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560" w:first-line="-560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7．碳酸亚乙烯是锂离子电池低温电解液的重要添加剂，其结构如下图。下列有关该物质的说法正确的是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>（   ）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A．分子式为C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B．分子中含6个σ键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C．分子中只有极性键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D．8.6g该物质完全燃烧得到6.72LCO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8．下列有关实验的选项正确的是</w:t>
      </w:r>
      <w:r>
        <w:rPr>
          <w:rFonts w:ascii="Times" w:hAnsi="Times" w:cs="Times"/>
          <w:sz w:val="21"/>
          <w:sz-cs w:val="21"/>
        </w:rPr>
        <w:t xml:space="preserve">（   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A.配制0.10mol/L NaOH溶液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B．除去CO中的CO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C．苯萃取碘水中的I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分出水层后的操作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D．记录滴定终点读数为12.20mL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PBrush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PBrush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PBrush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PBrush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9．下列有关说法正确的是</w:t>
      </w:r>
      <w:r>
        <w:rPr>
          <w:rFonts w:ascii="Times" w:hAnsi="Times" w:cs="Times"/>
          <w:sz w:val="21"/>
          <w:sz-cs w:val="21"/>
        </w:rPr>
        <w:t xml:space="preserve">（   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A．在酒精灯加热条件下，Na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、NaHCO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固体都能发生分解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B．Fe(OH)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胶体无色、透明，能发生丁达尔现象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C．H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、SO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、CO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三种气体都可用浓硫酸干燥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D．SiO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既能和氢氧化钠溶液反应也能和氢氟酸反应，所以是两性氧化物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10．下列有关NaClO和NaCl混合溶液的叙述正确的是</w:t>
      </w:r>
      <w:r>
        <w:rPr>
          <w:rFonts w:ascii="Times" w:hAnsi="Times" w:cs="Times"/>
          <w:sz w:val="21"/>
          <w:sz-cs w:val="21"/>
        </w:rPr>
        <w:t xml:space="preserve">（   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A．该溶液中，H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2-</w:t>
      </w:r>
      <w:r>
        <w:rPr>
          <w:rFonts w:ascii="Times New Roman" w:hAnsi="Times New Roman" w:cs="Times New Roman"/>
          <w:sz w:val="21"/>
          <w:sz-cs w:val="21"/>
        </w:rPr>
        <w:t xml:space="preserve">、Br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>可以大量共存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B．该溶液中，Ag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、K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>、CH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CHO可以大量共存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C．向该溶液中滴入少量FeSO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溶液，反应的离子方程式为：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  2Fe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+ClO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>+2H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  <w:spacing w:val="-16"/>
        </w:rPr>
        <w:t xml:space="preserve">==</w:t>
      </w:r>
      <w:r>
        <w:rPr>
          <w:rFonts w:ascii="Times New Roman" w:hAnsi="Times New Roman" w:cs="Times New Roman"/>
          <w:sz w:val="21"/>
          <w:sz-cs w:val="21"/>
        </w:rPr>
        <w:t xml:space="preserve">= Cl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>+2Fe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3+</w:t>
      </w:r>
      <w:r>
        <w:rPr>
          <w:rFonts w:ascii="Times New Roman" w:hAnsi="Times New Roman" w:cs="Times New Roman"/>
          <w:sz w:val="21"/>
          <w:sz-cs w:val="21"/>
        </w:rPr>
        <w:t xml:space="preserve">+H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D．向该溶液中加入浓盐酸，每产生1molCl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，转移电子约为6.02×10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23</w:t>
      </w:r>
      <w:r>
        <w:rPr>
          <w:rFonts w:ascii="Times New Roman" w:hAnsi="Times New Roman" w:cs="Times New Roman"/>
          <w:sz w:val="21"/>
          <w:sz-cs w:val="21"/>
        </w:rPr>
        <w:t xml:space="preserve">个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11．汽车尾气中，产生NO的反应为：N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(g)+O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(g)2NO(g)，一定条件下，等物质的量的N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(g)和O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(g)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在恒容密闭容器中反应，下图曲线a表示该反应在温度T下N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的浓度随时间的变化，曲线b表示该反应在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某一起始条件改变时N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的浓度随时间的变化。下列叙述正确的是</w:t>
      </w:r>
      <w:r>
        <w:rPr>
          <w:rFonts w:ascii="Times" w:hAnsi="Times" w:cs="Times"/>
          <w:sz w:val="21"/>
          <w:sz-cs w:val="21"/>
        </w:rPr>
        <w:t xml:space="preserve">（   ）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A．温度T下，该反应的平衡常数K= EMBED Equation.3 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B．温度T下，随着反应的进行，混合气体的密度减小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C．曲线b对应的条件改变可能是加入了催化剂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D．若曲线b对应的条件改变是温度，可判断该反应的△</w:t>
      </w:r>
      <w:r>
        <w:rPr>
          <w:rFonts w:ascii="Times New Roman" w:hAnsi="Times New Roman" w:cs="Times New Roman"/>
          <w:sz w:val="21"/>
          <w:sz-cs w:val="21"/>
          <w:i/>
        </w:rPr>
        <w:t xml:space="preserve">H</w:t>
      </w:r>
      <w:r>
        <w:rPr>
          <w:rFonts w:ascii="Times New Roman" w:hAnsi="Times New Roman" w:cs="Times New Roman"/>
          <w:sz w:val="21"/>
          <w:sz-cs w:val="21"/>
        </w:rPr>
        <w:t xml:space="preserve">＜0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12．某同学将光亮的镁条放入盛有NH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Cl溶液的试管中，有大量气泡产生。为探究该反应原理，该同学做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了以下实验并观察到相关现象，由此得出的结论不合理的是</w:t>
      </w:r>
      <w:r>
        <w:rPr>
          <w:rFonts w:ascii="Times" w:hAnsi="Times" w:cs="Times"/>
          <w:sz w:val="21"/>
          <w:sz-cs w:val="21"/>
        </w:rPr>
        <w:t xml:space="preserve">（   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选项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实验及现象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结论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将湿润的红色石蕊试纸放在试管口，试纸变蓝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反应中有NH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产生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[来源:学#科#网]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收集产生的气体并点燃，火焰呈淡蓝色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反应中有H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产生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收集气体的同时测得溶液的pH为8.6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弱碱性溶液中Mg也可被氧化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D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将光亮的镁条放入pH为8.6的NaHCO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溶液中，有气泡产生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弱碱性溶液中OH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>氧化了Mg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13．25℃时，在10mL浓度均为0.1mol/L的NaOH和NH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·H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O混合溶液中，滴加0.1mol/L的盐酸，下列有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关溶液中粒子浓度关系正确的是</w:t>
      </w:r>
      <w:r>
        <w:rPr>
          <w:rFonts w:ascii="Times" w:hAnsi="Times" w:cs="Times"/>
          <w:sz w:val="21"/>
          <w:sz-cs w:val="21"/>
        </w:rPr>
        <w:t xml:space="preserve">（   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A．未加盐酸时：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(OH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－</w:t>
      </w:r>
      <w:r>
        <w:rPr>
          <w:rFonts w:ascii="Times New Roman" w:hAnsi="Times New Roman" w:cs="Times New Roman"/>
          <w:sz w:val="21"/>
          <w:sz-cs w:val="21"/>
        </w:rPr>
        <w:t xml:space="preserve">)＞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(Na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＋</w:t>
      </w:r>
      <w:r>
        <w:rPr>
          <w:rFonts w:ascii="Times New Roman" w:hAnsi="Times New Roman" w:cs="Times New Roman"/>
          <w:sz w:val="21"/>
          <w:sz-cs w:val="21"/>
        </w:rPr>
        <w:t xml:space="preserve">)=</w:t>
      </w:r>
      <w:r>
        <w:rPr>
          <w:rFonts w:ascii="Times New Roman" w:hAnsi="Times New Roman" w:cs="Times New Roman"/>
          <w:sz w:val="21"/>
          <w:sz-cs w:val="21"/>
          <w:i/>
        </w:rPr>
        <w:t xml:space="preserve"> c</w:t>
      </w:r>
      <w:r>
        <w:rPr>
          <w:rFonts w:ascii="Times New Roman" w:hAnsi="Times New Roman" w:cs="Times New Roman"/>
          <w:sz w:val="21"/>
          <w:sz-cs w:val="21"/>
        </w:rPr>
        <w:t xml:space="preserve">(NH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·H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O)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B．加入10mL盐酸时：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(NH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＋</w:t>
      </w:r>
      <w:r>
        <w:rPr>
          <w:rFonts w:ascii="Times New Roman" w:hAnsi="Times New Roman" w:cs="Times New Roman"/>
          <w:sz w:val="21"/>
          <w:sz-cs w:val="21"/>
        </w:rPr>
        <w:t xml:space="preserve">) ＋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(H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＋</w:t>
      </w:r>
      <w:r>
        <w:rPr>
          <w:rFonts w:ascii="Times New Roman" w:hAnsi="Times New Roman" w:cs="Times New Roman"/>
          <w:sz w:val="21"/>
          <w:sz-cs w:val="21"/>
        </w:rPr>
        <w:t xml:space="preserve">) ＝ 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(OH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－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C．加入盐酸至溶液pH=7时：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(Cl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－</w:t>
      </w:r>
      <w:r>
        <w:rPr>
          <w:rFonts w:ascii="Times New Roman" w:hAnsi="Times New Roman" w:cs="Times New Roman"/>
          <w:sz w:val="21"/>
          <w:sz-cs w:val="21"/>
        </w:rPr>
        <w:t xml:space="preserve">) = 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(Na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＋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D．加入20mL盐酸时：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(Cl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－</w:t>
      </w:r>
      <w:r>
        <w:rPr>
          <w:rFonts w:ascii="Times New Roman" w:hAnsi="Times New Roman" w:cs="Times New Roman"/>
          <w:sz w:val="21"/>
          <w:sz-cs w:val="21"/>
        </w:rPr>
        <w:t xml:space="preserve">) ＝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(NH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＋</w:t>
      </w:r>
      <w:r>
        <w:rPr>
          <w:rFonts w:ascii="Times New Roman" w:hAnsi="Times New Roman" w:cs="Times New Roman"/>
          <w:sz w:val="21"/>
          <w:sz-cs w:val="21"/>
        </w:rPr>
        <w:t xml:space="preserve">) ＋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(Na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＋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25</w:t>
      </w:r>
      <w:r>
        <w:rPr>
          <w:rFonts w:ascii="Times" w:hAnsi="Times" w:cs="Times"/>
          <w:sz w:val="21"/>
          <w:sz-cs w:val="21"/>
        </w:rPr>
        <w:t xml:space="preserve">．（</w:t>
      </w:r>
      <w:r>
        <w:rPr>
          <w:rFonts w:ascii="Times New Roman" w:hAnsi="Times New Roman" w:cs="Times New Roman"/>
          <w:sz w:val="21"/>
          <w:sz-cs w:val="21"/>
        </w:rPr>
        <w:t xml:space="preserve">14</w:t>
      </w:r>
      <w:r>
        <w:rPr>
          <w:rFonts w:ascii="Times" w:hAnsi="Times" w:cs="Times"/>
          <w:sz w:val="21"/>
          <w:sz-cs w:val="21"/>
        </w:rPr>
        <w:t xml:space="preserve">分）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Al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Si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Cu</w:t>
      </w:r>
      <w:r>
        <w:rPr>
          <w:rFonts w:ascii="Times" w:hAnsi="Times" w:cs="Times"/>
          <w:sz w:val="21"/>
          <w:sz-cs w:val="21"/>
        </w:rPr>
        <w:t xml:space="preserve">是常见的六种元素。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Si</w:t>
      </w:r>
      <w:r>
        <w:rPr>
          <w:rFonts w:ascii="Times" w:hAnsi="Times" w:cs="Times"/>
          <w:sz w:val="21"/>
          <w:sz-cs w:val="21"/>
        </w:rPr>
        <w:t xml:space="preserve">位于元素周期表第</w:t>
      </w:r>
      <w:r>
        <w:rPr>
          <w:rFonts w:ascii="Times New Roman" w:hAnsi="Times New Roman" w:cs="Times New Roman"/>
          <w:sz w:val="21"/>
          <w:sz-cs w:val="21"/>
        </w:rPr>
        <w:t xml:space="preserve">____</w:t>
      </w:r>
      <w:r>
        <w:rPr>
          <w:rFonts w:ascii="Times" w:hAnsi="Times" w:cs="Times"/>
          <w:sz w:val="21"/>
          <w:sz-cs w:val="21"/>
        </w:rPr>
        <w:t xml:space="preserve">周期第</w:t>
      </w:r>
      <w:r>
        <w:rPr>
          <w:rFonts w:ascii="Times New Roman" w:hAnsi="Times New Roman" w:cs="Times New Roman"/>
          <w:sz w:val="21"/>
          <w:sz-cs w:val="21"/>
        </w:rPr>
        <w:t xml:space="preserve">_____</w:t>
      </w:r>
      <w:r>
        <w:rPr>
          <w:rFonts w:ascii="Times" w:hAnsi="Times" w:cs="Times"/>
          <w:sz w:val="21"/>
          <w:sz-cs w:val="21"/>
        </w:rPr>
        <w:t xml:space="preserve">族。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的基态原子核外电子排布式为</w:t>
      </w:r>
      <w:r>
        <w:rPr>
          <w:rFonts w:ascii="Times New Roman" w:hAnsi="Times New Roman" w:cs="Times New Roman"/>
          <w:sz w:val="21"/>
          <w:sz-cs w:val="21"/>
        </w:rPr>
        <w:t xml:space="preserve">_____</w:t>
      </w:r>
      <w:r>
        <w:rPr>
          <w:rFonts w:ascii="Times" w:hAnsi="Times" w:cs="Times"/>
          <w:sz w:val="21"/>
          <w:sz-cs w:val="21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>Cu</w:t>
      </w:r>
      <w:r>
        <w:rPr>
          <w:rFonts w:ascii="Times" w:hAnsi="Times" w:cs="Times"/>
          <w:sz w:val="21"/>
          <w:sz-cs w:val="21"/>
        </w:rPr>
        <w:t xml:space="preserve">的基态原子最外层有</w:t>
      </w:r>
      <w:r>
        <w:rPr>
          <w:rFonts w:ascii="Times New Roman" w:hAnsi="Times New Roman" w:cs="Times New Roman"/>
          <w:sz w:val="21"/>
          <w:sz-cs w:val="21"/>
        </w:rPr>
        <w:t xml:space="preserve">___</w:t>
      </w:r>
      <w:r>
        <w:rPr>
          <w:rFonts w:ascii="Times" w:hAnsi="Times" w:cs="Times"/>
          <w:sz w:val="21"/>
          <w:sz-cs w:val="21"/>
        </w:rPr>
        <w:t xml:space="preserve">个电子。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）用</w:t>
      </w:r>
      <w:r>
        <w:rPr>
          <w:rFonts w:ascii="Times New Roman" w:hAnsi="Times New Roman" w:cs="Times New Roman"/>
          <w:sz w:val="21"/>
          <w:sz-cs w:val="21"/>
        </w:rPr>
        <w:t xml:space="preserve">“&gt;”</w:t>
      </w:r>
      <w:r>
        <w:rPr>
          <w:rFonts w:ascii="Times" w:hAnsi="Times" w:cs="Times"/>
          <w:sz w:val="21"/>
          <w:sz-cs w:val="21"/>
        </w:rPr>
        <w:t xml:space="preserve">或</w:t>
      </w:r>
      <w:r>
        <w:rPr>
          <w:rFonts w:ascii="Times New Roman" w:hAnsi="Times New Roman" w:cs="Times New Roman"/>
          <w:sz w:val="21"/>
          <w:sz-cs w:val="21"/>
        </w:rPr>
        <w:t xml:space="preserve">“&lt;”</w:t>
      </w:r>
      <w:r>
        <w:rPr>
          <w:rFonts w:ascii="Times" w:hAnsi="Times" w:cs="Times"/>
          <w:sz w:val="21"/>
          <w:sz-cs w:val="21"/>
        </w:rPr>
        <w:t xml:space="preserve">填空：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原子半径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电负性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熔点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沸点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Al_____Si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N____O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金刚石</w:t>
      </w:r>
      <w:r>
        <w:rPr>
          <w:rFonts w:ascii="Times New Roman" w:hAnsi="Times New Roman" w:cs="Times New Roman"/>
          <w:sz w:val="21"/>
          <w:sz-cs w:val="21"/>
        </w:rPr>
        <w:t xml:space="preserve">_____</w:t>
      </w:r>
      <w:r>
        <w:rPr>
          <w:rFonts w:ascii="Times" w:hAnsi="Times" w:cs="Times"/>
          <w:sz w:val="21"/>
          <w:sz-cs w:val="21"/>
        </w:rPr>
        <w:t xml:space="preserve">晶体硅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____SiH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1050" w:first-line="-630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）常温下，将除去表面氧化膜的</w:t>
      </w:r>
      <w:r>
        <w:rPr>
          <w:rFonts w:ascii="Times New Roman" w:hAnsi="Times New Roman" w:cs="Times New Roman"/>
          <w:sz w:val="21"/>
          <w:sz-cs w:val="21"/>
        </w:rPr>
        <w:t xml:space="preserve">Al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Cu</w:t>
      </w:r>
      <w:r>
        <w:rPr>
          <w:rFonts w:ascii="Times" w:hAnsi="Times" w:cs="Times"/>
          <w:sz w:val="21"/>
          <w:sz-cs w:val="21"/>
        </w:rPr>
        <w:t xml:space="preserve">片插入浓</w:t>
      </w:r>
      <w:r>
        <w:rPr>
          <w:rFonts w:ascii="Times New Roman" w:hAnsi="Times New Roman" w:cs="Times New Roman"/>
          <w:sz w:val="21"/>
          <w:sz-cs w:val="21"/>
        </w:rPr>
        <w:t xml:space="preserve">HNO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中组成原电池（图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），测得原电池的电流强度（</w:t>
      </w:r>
      <w:r>
        <w:rPr>
          <w:rFonts w:ascii="Times New Roman" w:hAnsi="Times New Roman" w:cs="Times New Roman"/>
          <w:sz w:val="21"/>
          <w:sz-cs w:val="21"/>
        </w:rPr>
        <w:t xml:space="preserve">I</w:t>
      </w:r>
      <w:r>
        <w:rPr>
          <w:rFonts w:ascii="Times" w:hAnsi="Times" w:cs="Times"/>
          <w:sz w:val="21"/>
          <w:sz-cs w:val="21"/>
        </w:rPr>
        <w:t xml:space="preserve">）随时间（</w:t>
      </w:r>
      <w:r>
        <w:rPr>
          <w:rFonts w:ascii="Times New Roman" w:hAnsi="Times New Roman" w:cs="Times New Roman"/>
          <w:sz w:val="21"/>
          <w:sz-cs w:val="21"/>
        </w:rPr>
        <w:t xml:space="preserve">t</w:t>
      </w:r>
      <w:r>
        <w:rPr>
          <w:rFonts w:ascii="Times" w:hAnsi="Times" w:cs="Times"/>
          <w:sz w:val="21"/>
          <w:sz-cs w:val="21"/>
        </w:rPr>
        <w:t xml:space="preserve">）的变化如图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所示，反应过程中有红棕色气体产生。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840"/>
      </w:pPr>
      <w:r>
        <w:rPr>
          <w:rFonts w:ascii="Times New Roman" w:hAnsi="Times New Roman" w:cs="Times New Roman"/>
          <w:sz w:val="21"/>
          <w:sz-cs w:val="21"/>
        </w:rPr>
        <w:t xml:space="preserve">0-t1</w:t>
      </w:r>
      <w:r>
        <w:rPr>
          <w:rFonts w:ascii="Times" w:hAnsi="Times" w:cs="Times"/>
          <w:sz w:val="21"/>
          <w:sz-cs w:val="21"/>
        </w:rPr>
        <w:t xml:space="preserve">时，原电池的负极是</w:t>
      </w:r>
      <w:r>
        <w:rPr>
          <w:rFonts w:ascii="Times New Roman" w:hAnsi="Times New Roman" w:cs="Times New Roman"/>
          <w:sz w:val="21"/>
          <w:sz-cs w:val="21"/>
        </w:rPr>
        <w:t xml:space="preserve">Al</w:t>
      </w:r>
      <w:r>
        <w:rPr>
          <w:rFonts w:ascii="Times" w:hAnsi="Times" w:cs="Times"/>
          <w:sz w:val="21"/>
          <w:sz-cs w:val="21"/>
        </w:rPr>
        <w:t xml:space="preserve">片，此时，正极的电极反应式是</w:t>
      </w:r>
      <w:r>
        <w:rPr>
          <w:rFonts w:ascii="Times New Roman" w:hAnsi="Times New Roman" w:cs="Times New Roman"/>
          <w:sz w:val="21"/>
          <w:sz-cs w:val="21"/>
        </w:rPr>
        <w:t xml:space="preserve">_____,</w:t>
      </w:r>
      <w:r>
        <w:rPr>
          <w:rFonts w:ascii="Times" w:hAnsi="Times" w:cs="Times"/>
          <w:sz w:val="21"/>
          <w:sz-cs w:val="21"/>
        </w:rPr>
        <w:t xml:space="preserve">溶液中的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" w:hAnsi="Times" w:cs="Times"/>
          <w:sz w:val="21"/>
          <w:sz-cs w:val="21"/>
        </w:rPr>
        <w:t xml:space="preserve">向</w:t>
      </w:r>
      <w:r>
        <w:rPr>
          <w:rFonts w:ascii="Times New Roman" w:hAnsi="Times New Roman" w:cs="Times New Roman"/>
          <w:sz w:val="21"/>
          <w:sz-cs w:val="21"/>
        </w:rPr>
        <w:t xml:space="preserve">___</w:t>
      </w:r>
      <w:r>
        <w:rPr>
          <w:rFonts w:ascii="Times" w:hAnsi="Times" w:cs="Times"/>
          <w:sz w:val="21"/>
          <w:sz-cs w:val="21"/>
        </w:rPr>
        <w:t xml:space="preserve">极移动，</w:t>
      </w:r>
      <w:r>
        <w:rPr>
          <w:rFonts w:ascii="Times New Roman" w:hAnsi="Times New Roman" w:cs="Times New Roman"/>
          <w:sz w:val="21"/>
          <w:sz-cs w:val="21"/>
        </w:rPr>
        <w:t xml:space="preserve">t1</w:t>
      </w:r>
      <w:r>
        <w:rPr>
          <w:rFonts w:ascii="Times" w:hAnsi="Times" w:cs="Times"/>
          <w:sz w:val="21"/>
          <w:sz-cs w:val="21"/>
        </w:rPr>
        <w:t xml:space="preserve">时，原电池中电子流动方向发生改变，其原因是</w:t>
      </w:r>
      <w:r>
        <w:rPr>
          <w:rFonts w:ascii="Times New Roman" w:hAnsi="Times New Roman" w:cs="Times New Roman"/>
          <w:sz w:val="21"/>
          <w:sz-cs w:val="21"/>
        </w:rPr>
        <w:t xml:space="preserve">______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26．(15</w:t>
      </w:r>
      <w:r>
        <w:rPr>
          <w:rFonts w:ascii="Times" w:hAnsi="Times" w:cs="Times"/>
          <w:sz w:val="21"/>
          <w:sz-cs w:val="21"/>
        </w:rPr>
        <w:t xml:space="preserve">分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四苯基乙烯（</w:t>
      </w:r>
      <w:r>
        <w:rPr>
          <w:rFonts w:ascii="Times New Roman" w:hAnsi="Times New Roman" w:cs="Times New Roman"/>
          <w:sz w:val="21"/>
          <w:sz-cs w:val="21"/>
        </w:rPr>
        <w:t xml:space="preserve">TFE</w:t>
      </w:r>
      <w:r>
        <w:rPr>
          <w:rFonts w:ascii="Times" w:hAnsi="Times" w:cs="Times"/>
          <w:sz w:val="21"/>
          <w:sz-cs w:val="21"/>
        </w:rPr>
        <w:t xml:space="preserve">）及其衍生物具有诱导发光特性，在光电材料等领域应用前景广泛。以下是</w:t>
      </w:r>
      <w:r>
        <w:rPr>
          <w:rFonts w:ascii="Times New Roman" w:hAnsi="Times New Roman" w:cs="Times New Roman"/>
          <w:sz w:val="21"/>
          <w:sz-cs w:val="21"/>
        </w:rPr>
        <w:t xml:space="preserve">TFE</w:t>
      </w:r>
      <w:r>
        <w:rPr>
          <w:rFonts w:ascii="Times" w:hAnsi="Times" w:cs="Times"/>
          <w:sz w:val="21"/>
          <w:sz-cs w:val="21"/>
        </w:rPr>
        <w:t xml:space="preserve">的两条合成路线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</w:rPr>
        <w:t xml:space="preserve">部分试剂及反应条件省略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：</w:t>
      </w:r>
    </w:p>
    <w:p>
      <w:pPr>
        <w:jc w:val="center"/>
      </w:pPr>
      <w:r>
        <w:rPr>
          <w:rFonts w:ascii="Times" w:hAnsi="Times" w:cs="Times"/>
          <w:sz w:val="4"/>
          <w:sz-cs w:val="4"/>
          <w:color w:val="FFFFFF"/>
        </w:rPr>
        <w:t xml:space="preserve">[来源:学科网]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420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的名称是</w:t>
      </w:r>
      <w:r>
        <w:rPr>
          <w:rFonts w:ascii="Times New Roman" w:hAnsi="Times New Roman" w:cs="Times New Roman"/>
          <w:sz w:val="21"/>
          <w:sz-cs w:val="21"/>
        </w:rPr>
        <w:t xml:space="preserve">______；</w:t>
      </w:r>
      <w:r>
        <w:rPr>
          <w:rFonts w:ascii="Times" w:hAnsi="Times" w:cs="Times"/>
          <w:sz w:val="21"/>
          <w:sz-cs w:val="21"/>
        </w:rPr>
        <w:t xml:space="preserve">试剂</w:t>
      </w:r>
      <w:r>
        <w:rPr>
          <w:rFonts w:ascii="Times New Roman" w:hAnsi="Times New Roman" w:cs="Times New Roman"/>
          <w:sz w:val="21"/>
          <w:sz-cs w:val="21"/>
        </w:rPr>
        <w:t xml:space="preserve">Y</w:t>
      </w:r>
      <w:r>
        <w:rPr>
          <w:rFonts w:ascii="Times" w:hAnsi="Times" w:cs="Times"/>
          <w:sz w:val="21"/>
          <w:sz-cs w:val="21"/>
        </w:rPr>
        <w:t xml:space="preserve">为</w:t>
      </w:r>
      <w:r>
        <w:rPr>
          <w:rFonts w:ascii="Times New Roman" w:hAnsi="Times New Roman" w:cs="Times New Roman"/>
          <w:sz w:val="21"/>
          <w:sz-cs w:val="21"/>
        </w:rPr>
        <w:t xml:space="preserve">_____。</w:t>
      </w:r>
    </w:p>
    <w:p>
      <w:pPr>
        <w:jc w:val="both"/>
        <w:ind w:left="420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B→C</w:t>
      </w:r>
      <w:r>
        <w:rPr>
          <w:rFonts w:ascii="Times" w:hAnsi="Times" w:cs="Times"/>
          <w:sz w:val="21"/>
          <w:sz-cs w:val="21"/>
        </w:rPr>
        <w:t xml:space="preserve">的反应类型为</w:t>
      </w:r>
      <w:r>
        <w:rPr>
          <w:rFonts w:ascii="Times New Roman" w:hAnsi="Times New Roman" w:cs="Times New Roman"/>
          <w:sz w:val="21"/>
          <w:sz-cs w:val="21"/>
        </w:rPr>
        <w:t xml:space="preserve">_______；B</w:t>
      </w:r>
      <w:r>
        <w:rPr>
          <w:rFonts w:ascii="Times" w:hAnsi="Times" w:cs="Times"/>
          <w:sz w:val="21"/>
          <w:sz-cs w:val="21"/>
        </w:rPr>
        <w:t xml:space="preserve">中官能团的名称是</w:t>
      </w:r>
      <w:r>
        <w:rPr>
          <w:rFonts w:ascii="Times New Roman" w:hAnsi="Times New Roman" w:cs="Times New Roman"/>
          <w:sz w:val="21"/>
          <w:sz-cs w:val="21"/>
        </w:rPr>
        <w:t xml:space="preserve">______，D</w:t>
      </w:r>
      <w:r>
        <w:rPr>
          <w:rFonts w:ascii="Times" w:hAnsi="Times" w:cs="Times"/>
          <w:sz w:val="21"/>
          <w:sz-cs w:val="21"/>
        </w:rPr>
        <w:t xml:space="preserve">中官能团的名称是</w:t>
      </w:r>
      <w:r>
        <w:rPr>
          <w:rFonts w:ascii="Times New Roman" w:hAnsi="Times New Roman" w:cs="Times New Roman"/>
          <w:sz w:val="21"/>
          <w:sz-cs w:val="21"/>
        </w:rPr>
        <w:t xml:space="preserve">______.。</w:t>
      </w:r>
    </w:p>
    <w:p>
      <w:pPr>
        <w:jc w:val="both"/>
        <w:ind w:left="420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E→F</w:t>
      </w:r>
      <w:r>
        <w:rPr>
          <w:rFonts w:ascii="Times" w:hAnsi="Times" w:cs="Times"/>
          <w:sz w:val="21"/>
          <w:sz-cs w:val="21"/>
        </w:rPr>
        <w:t xml:space="preserve">的化学方程式是</w:t>
      </w:r>
      <w:r>
        <w:rPr>
          <w:rFonts w:ascii="Times New Roman" w:hAnsi="Times New Roman" w:cs="Times New Roman"/>
          <w:sz w:val="21"/>
          <w:sz-cs w:val="21"/>
        </w:rPr>
        <w:t xml:space="preserve">_______________________。</w:t>
      </w:r>
    </w:p>
    <w:p>
      <w:pPr>
        <w:jc w:val="both"/>
        <w:ind w:left="840" w:first-line="-420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W</w:t>
      </w:r>
      <w:r>
        <w:rPr>
          <w:rFonts w:ascii="Times" w:hAnsi="Times" w:cs="Times"/>
          <w:sz w:val="21"/>
          <w:sz-cs w:val="21"/>
        </w:rPr>
        <w:t xml:space="preserve">是</w:t>
      </w: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的同分异构体，具有下列结构特征：</w:t>
      </w:r>
      <w:r>
        <w:rPr>
          <w:rFonts w:ascii="Times New Roman" w:hAnsi="Times New Roman" w:cs="Times New Roman"/>
          <w:sz w:val="21"/>
          <w:sz-cs w:val="21"/>
        </w:rPr>
        <w:t xml:space="preserve"> = 1 \* GB3 </w:t>
      </w:r>
      <w:r>
        <w:rPr>
          <w:rFonts w:ascii="Times" w:hAnsi="Times" w:cs="Times"/>
          <w:sz w:val="21"/>
          <w:sz-cs w:val="21"/>
        </w:rPr>
        <w:t xml:space="preserve">①属于萘（）的一元取代物；</w:t>
      </w:r>
      <w:r>
        <w:rPr>
          <w:rFonts w:ascii="Times New Roman" w:hAnsi="Times New Roman" w:cs="Times New Roman"/>
          <w:sz w:val="21"/>
          <w:sz-cs w:val="21"/>
        </w:rPr>
        <w:t xml:space="preserve"> = 2 \* GB3 </w:t>
      </w:r>
      <w:r>
        <w:rPr>
          <w:rFonts w:ascii="Times" w:hAnsi="Times" w:cs="Times"/>
          <w:sz w:val="21"/>
          <w:sz-cs w:val="21"/>
        </w:rPr>
        <w:t xml:space="preserve">②存在羟甲基（</w:t>
      </w:r>
      <w:r>
        <w:rPr>
          <w:rFonts w:ascii="Times New Roman" w:hAnsi="Times New Roman" w:cs="Times New Roman"/>
          <w:sz w:val="21"/>
          <w:sz-cs w:val="21"/>
        </w:rPr>
        <w:t xml:space="preserve">-CH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OH</w:t>
      </w:r>
      <w:r>
        <w:rPr>
          <w:rFonts w:ascii="Times" w:hAnsi="Times" w:cs="Times"/>
          <w:sz w:val="21"/>
          <w:sz-cs w:val="21"/>
        </w:rPr>
        <w:t xml:space="preserve">）。写出</w:t>
      </w:r>
      <w:r>
        <w:rPr>
          <w:rFonts w:ascii="Times New Roman" w:hAnsi="Times New Roman" w:cs="Times New Roman"/>
          <w:sz w:val="21"/>
          <w:sz-cs w:val="21"/>
        </w:rPr>
        <w:t xml:space="preserve">W</w:t>
      </w:r>
      <w:r>
        <w:rPr>
          <w:rFonts w:ascii="Times" w:hAnsi="Times" w:cs="Times"/>
          <w:sz w:val="21"/>
          <w:sz-cs w:val="21"/>
        </w:rPr>
        <w:t xml:space="preserve">所有可能的结构简式：</w:t>
      </w:r>
      <w:r>
        <w:rPr>
          <w:rFonts w:ascii="Times New Roman" w:hAnsi="Times New Roman" w:cs="Times New Roman"/>
          <w:sz w:val="21"/>
          <w:sz-cs w:val="21"/>
        </w:rPr>
        <w:t xml:space="preserve">_____。</w:t>
      </w:r>
    </w:p>
    <w:p>
      <w:pPr>
        <w:jc w:val="both"/>
        <w:ind w:left="420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5</w:t>
      </w:r>
      <w:r>
        <w:rPr>
          <w:rFonts w:ascii="Times" w:hAnsi="Times" w:cs="Times"/>
          <w:sz w:val="21"/>
          <w:sz-cs w:val="21"/>
        </w:rPr>
        <w:t xml:space="preserve">）下列叙述正确的是</w:t>
      </w:r>
      <w:r>
        <w:rPr>
          <w:rFonts w:ascii="Times New Roman" w:hAnsi="Times New Roman" w:cs="Times New Roman"/>
          <w:sz w:val="21"/>
          <w:sz-cs w:val="21"/>
        </w:rPr>
        <w:t xml:space="preserve">______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840"/>
      </w:pPr>
      <w:r>
        <w:rPr>
          <w:rFonts w:ascii="Times New Roman" w:hAnsi="Times New Roman" w:cs="Times New Roman"/>
          <w:sz w:val="21"/>
          <w:sz-cs w:val="21"/>
        </w:rPr>
        <w:t xml:space="preserve">a．B</w:t>
      </w:r>
      <w:r>
        <w:rPr>
          <w:rFonts w:ascii="Times" w:hAnsi="Times" w:cs="Times"/>
          <w:sz w:val="21"/>
          <w:sz-cs w:val="21"/>
        </w:rPr>
        <w:t xml:space="preserve">的酸性比苯酚强</w:t>
      </w:r>
      <w:r>
        <w:rPr>
          <w:rFonts w:ascii="Times New Roman" w:hAnsi="Times New Roman" w:cs="Times New Roman"/>
          <w:sz w:val="21"/>
          <w:sz-cs w:val="21"/>
        </w:rPr>
        <w:t xml:space="preserve">             b．D</w:t>
      </w:r>
      <w:r>
        <w:rPr>
          <w:rFonts w:ascii="Times" w:hAnsi="Times" w:cs="Times"/>
          <w:sz w:val="21"/>
          <w:sz-cs w:val="21"/>
        </w:rPr>
        <w:t xml:space="preserve">不能发生还原反应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840"/>
      </w:pPr>
      <w:r>
        <w:rPr>
          <w:rFonts w:ascii="Times New Roman" w:hAnsi="Times New Roman" w:cs="Times New Roman"/>
          <w:sz w:val="21"/>
          <w:sz-cs w:val="21"/>
        </w:rPr>
        <w:t xml:space="preserve">c．E</w:t>
      </w:r>
      <w:r>
        <w:rPr>
          <w:rFonts w:ascii="Times" w:hAnsi="Times" w:cs="Times"/>
          <w:sz w:val="21"/>
          <w:sz-cs w:val="21"/>
        </w:rPr>
        <w:t xml:space="preserve">含有</w:t>
      </w:r>
      <w:r>
        <w:rPr>
          <w:rFonts w:ascii="Times New Roman" w:hAnsi="Times New Roman" w:cs="Times New Roman"/>
          <w:sz w:val="21"/>
          <w:sz-cs w:val="21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种不同化学环境的</w:t>
      </w:r>
      <w:r>
        <w:rPr>
          <w:rFonts w:ascii="Times New Roman" w:hAnsi="Times New Roman" w:cs="Times New Roman"/>
          <w:sz w:val="21"/>
          <w:sz-cs w:val="21"/>
        </w:rPr>
        <w:t xml:space="preserve">氢   d．TPE</w:t>
      </w:r>
      <w:r>
        <w:rPr>
          <w:rFonts w:ascii="Times" w:hAnsi="Times" w:cs="Times"/>
          <w:sz w:val="21"/>
          <w:sz-cs w:val="21"/>
        </w:rPr>
        <w:t xml:space="preserve">既属于芳香烃也属于烯烃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27．（14分）硼氢化钠（NaBH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）在化工等领域具有重要的应用价值，某研究小组采用偏硼酸钠NaBO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为主要原料制备NaBH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，其流程如下：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已知：NaBH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常温下能与水反应，可溶于异丙酸（沸点：33℃）。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（1）在第①步反应加料之前，需要将反应器加热至100℃以上并通入氩气，该操作的目的是_____，原料中的金属钠通常保存在____中，实验室取用少量金属钠需要用到的实验用品有_____，_____，玻璃片和小刀等。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（2）请配平第①步反应的化学方程式：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0" w:first-line="420"/>
      </w:pPr>
      <w:r>
        <w:rPr>
          <w:rFonts w:ascii="Times New Roman" w:hAnsi="Times New Roman" w:cs="Times New Roman"/>
          <w:sz w:val="21"/>
          <w:sz-cs w:val="21"/>
        </w:rPr>
        <w:t xml:space="preserve">□NaBO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+□SiO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+□Na+□H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==□NaBH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+□Na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SiO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（3）第②步分离采用的方法是______；第③步分离（NaBH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）并回收溶剂，采用的方法是______。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（4）NaBH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（s）与H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O（l）反应生成NaBO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（s）和H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（g），在25℃，101KPa下，已知每消耗3.8克NaBH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（s）放热21.6KJ，该反应的热化学方程式是_______。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28．（14分）某研究小组将纯净的SO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气体通入0.1mo</w:t>
      </w:r>
      <w:r>
        <w:rPr>
          <w:rFonts w:ascii="Times" w:hAnsi="Times" w:cs="Times"/>
          <w:sz w:val="21"/>
          <w:sz-cs w:val="21"/>
        </w:rPr>
        <w:t xml:space="preserve">l·</w:t>
      </w:r>
      <w:r>
        <w:rPr>
          <w:rFonts w:ascii="Times New Roman" w:hAnsi="Times New Roman" w:cs="Times New Roman"/>
          <w:sz w:val="21"/>
          <w:sz-cs w:val="21"/>
        </w:rPr>
        <w:t xml:space="preserve">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-1</w:t>
      </w:r>
      <w:r>
        <w:rPr>
          <w:rFonts w:ascii="Times New Roman" w:hAnsi="Times New Roman" w:cs="Times New Roman"/>
          <w:sz w:val="21"/>
          <w:sz-cs w:val="21"/>
        </w:rPr>
        <w:t xml:space="preserve">的Ba（NO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溶液中，得到了BaSO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沉淀，为探究上述溶液中何种微粒能氧化通入的SO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，该小组提出了如下假设: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假设一：溶液中的NO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假设二：溶液中溶解的O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（1）验证假设一</w:t>
      </w:r>
    </w:p>
    <w:p>
      <w:pPr>
        <w:jc w:val="both"/>
        <w:ind w:first-line="630"/>
      </w:pPr>
      <w:r>
        <w:rPr>
          <w:rFonts w:ascii="Times New Roman" w:hAnsi="Times New Roman" w:cs="Times New Roman"/>
          <w:sz w:val="21"/>
          <w:sz-cs w:val="21"/>
        </w:rPr>
        <w:t xml:space="preserve">该小组设计实验验证了假设一，请在下表空白处填写相关实验现象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实验步骤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实验现象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结论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实验1：在盛有不含O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的25ml0.1mol/LBaCl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溶液的烧杯中，缓慢通入纯净的SO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气体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_____________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假设一成立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实验2：在盛有不含O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的25ml0.1mol/LBa（NO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溶液的烧杯中，缓慢通入纯净的SO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气体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_____________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 （2）为深入研究该反应，该小组还测得上述两个实验中溶液的pH随通入SO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体积的变化曲线如下图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840" w:first-line="-210"/>
      </w:pPr>
      <w:r>
        <w:rPr>
          <w:rFonts w:ascii="Times New Roman" w:hAnsi="Times New Roman" w:cs="Times New Roman"/>
          <w:sz w:val="21"/>
          <w:sz-cs w:val="21"/>
        </w:rPr>
        <w:t xml:space="preserve">实验1中溶液pH变小的原因是____;V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时，实验2中溶液pH小于实验1的原因是（用离子方程式表示）_________。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（3）验证假设二</w:t>
      </w:r>
    </w:p>
    <w:p>
      <w:pPr>
        <w:jc w:val="both"/>
        <w:ind w:first-line="630"/>
      </w:pPr>
      <w:r>
        <w:rPr>
          <w:rFonts w:ascii="Times New Roman" w:hAnsi="Times New Roman" w:cs="Times New Roman"/>
          <w:sz w:val="21"/>
          <w:sz-cs w:val="21"/>
        </w:rPr>
        <w:t xml:space="preserve">请设计实验验证假设二，写出实验步骤，预期现象和结论。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实验步骤、预期现象和结论（不要求写具体操作过程）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840" w:first-line="-630"/>
      </w:pPr>
      <w:r>
        <w:rPr>
          <w:rFonts w:ascii="Times New Roman" w:hAnsi="Times New Roman" w:cs="Times New Roman"/>
          <w:sz w:val="21"/>
          <w:sz-cs w:val="21"/>
        </w:rPr>
        <w:t xml:space="preserve">（4）若假设二成立，请预测：在相同条件下，分别通入足量的O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和KNO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，氧化相同的H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溶液（溶液体积变化忽略不计），充分反应后两溶液的pH前者_______(填大于或小于)后者，理由是________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