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相对原子质量（原子量）：H—1 N—14 O—16 Na—23 Cl—35.5 Cu—64 Sn—119 Pb—207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一、选择题（本大题共7小题，每小题6分，共42分。在每小题给出的四个备选项中，只有一项符合题目要求）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1．中华民族有着光辉灿烂的发明史，下列发明创造不涉及化学反应的是（    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A．用胆矾炼铜                       B．用铁矿石炼铁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C．烧结粘土制陶瓷                   D．打磨磁石制指南针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[来源:学#科#网Z#X#X#K]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2．下列说法正确的是（   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A．I的原子半径大于Br，HI比HBr的热稳定性强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B．P的非金属性强于Si，H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比H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的酸性强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和MgO均可与NaOH溶液反应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混合气体通入Ba(NO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溶液可得到BaSO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3．下列叙述正确的是（    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A．稀醋酸中加入少量醋酸钠能增大醋酸的电离程度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B．25℃时，等体积等浓度的硝酸与氨水混合后，溶液pH=7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C．25℃时，0.1mol·L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  <w:r>
        <w:rPr>
          <w:rFonts w:ascii="Times New Roman" w:hAnsi="Times New Roman" w:cs="Times New Roman"/>
          <w:sz w:val="21"/>
          <w:sz-cs w:val="21"/>
        </w:rPr>
        <w:t xml:space="preserve">的硫化氢溶液比等浓度的硫化钠溶液的导电能力弱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D．0.1 mol  AgCl和0.1mol  AgI混合后加入1L水中，所得溶液中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4．下列实验中，所使用的装置(夹持装置略)、试剂和操作方法都正确的是（ 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position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5．某化妆品的组分Z具有美白功效，原从杨树中提取，现可用如下反应制备：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下列叙述错误的是（    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A．X、Y和Z均能使溴水褪色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B．X和Z均能与NaHCO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溶液反应放出CO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C．Y既能发生取代反应，也能发生加成反应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D．Y可作加聚反应单体，X可作缩聚反应单体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6．黑火药是中国古代的四大发明之一，其爆炸的热化学方程式为：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S(s)+2KNO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(s)+3C(s)==K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S(s)+N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(g)+3CO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  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 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已知硫的燃烧热Δ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S(s)+2K(s)==K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S(s)   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 </w:t>
      </w:r>
      <w:r>
        <w:rPr>
          <w:rFonts w:ascii="Times New Roman" w:hAnsi="Times New Roman" w:cs="Times New Roman"/>
          <w:sz w:val="21"/>
          <w:sz-cs w:val="21"/>
          <w:i/>
        </w:rPr>
        <w:t xml:space="preserve">b 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2K(s)+N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(g)+3O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(g)==2KNO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(s)   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 </w:t>
      </w:r>
      <w:r>
        <w:rPr>
          <w:rFonts w:ascii="Times New Roman" w:hAnsi="Times New Roman" w:cs="Times New Roman"/>
          <w:sz w:val="21"/>
          <w:sz-cs w:val="21"/>
          <w:i/>
        </w:rPr>
        <w:t xml:space="preserve">c 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为（ 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A．3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 +3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  C．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 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4"/>
          <w:sz-cs w:val="4"/>
          <w:i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7．羰基硫(COS)可作为一种粮食熏蒸剂，能防止某些昆虫、线虫和真菌的危害。在恒容密闭容器中，将CO和H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S混合加热并达到下列平衡： CO(g)+H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S(g)COS(g)+H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   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=0.1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反应前CO物质的量为10mol，平衡后CO物质的量为8mol。下列说法正确的是（    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A．升高温度，H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S浓度增加，表明该反应是吸热反应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B．通入CO后，正反应速率逐渐增大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C．反应前H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S物质的量为7mol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D．CO的平衡转化率为80%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综合题（本大题共4小题，共58分）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8．（15分）某汽车安全气囊的产气药剂主要含有NaN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等物质。当汽车发生碰撞时，产气药剂产生大量气体使气囊迅速膨胀，从而起到保护作用。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（1）NaN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是气体发生剂，受热分解产生N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和Na，N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（2）Fe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是主氧化剂，与Na反应生成的还原产物为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（已知该反应为置换反应).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（3）KClO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是助氧化剂，反应过程中与Na作用生成KCl和Na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含有化学键的类型为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，K的原子结构示意图为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（4）NaHCO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是冷却剂，吸收产气过程中释放的热量而发生分解，其化学方程式为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（5）100g上述产气药剂产生的气体通过碱石灰后得到N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>33.6L（标准状况）。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①用碱石灰除去的物质为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②该产气药剂中NaN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的质量分数为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9．（15分）ClO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的氧化性相近，在自来水消毒和果蔬保鲜等方面应用广泛。某兴趣小组通过题9图1装置（夹持装置略）对其制备、吸收、释放和应用进行了研究。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8" w:first-line="1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仪器D的名称是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。安装F中导管时，应选用题9图2中的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打开B的活塞，A中发生反应：2NaClO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+4HCl=2ClO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↑+2NaCl+2H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    为使ClO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在D中被稳定剂充分吸收，滴加稀盐酸的速度宜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（填“快”或“慢”）。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（3）关闭B的活塞，ClO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在D中被稳定剂完全吸收生成NaClO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，此时F中溶液的颜色不变，则装置C的作用是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（4）已知在酸性条件下NaClO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可发生反应生成NaCl并释放出ClO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，该反应的离子方程式为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，在ClO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释放实验中，打开E的活塞，D中发生反应，则装置F的作用是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（5）已吸收ClO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气体的稳定剂Ⅰ和稳定剂Ⅱ，加酸后释放ClO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的浓度随时间的变化如题9图3所示。若将其用于水果保鲜，你认为效果较好的稳定剂是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7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10．(14分）某“化学鸡尾酒”通过模拟臭虫散发的聚集信息素可高效诱捕臭虫，其中一种组分T可通过下列反应路线合成（部分反应条件略）。</w:t>
      </w:r>
    </w:p>
    <w:p>
      <w:pPr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（1）A的化学名称是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，A→B新生成的官能团是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（2）D的核磁共振氢谱显示峰的组数为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（3）D→E的化学方程式为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（4）G与新制的Cu(OH)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发生反应，所得有机物的结构简式为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105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（5）L可由B与H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发生加成反应而得，已知R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Br+NaC≡CR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C≡CR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+NaBr，则M的结构简式为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（6）已知R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C≡CR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，则T的结构简式为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11．（14分）我国古代青铜器工艺精湛，有很高的艺术价值和历史价值，但出土的青铜器大多受到环境腐蚀，故对其进行修复和防护具有重要意义。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（1）原子序数为29的铜元素位于元素周期表中第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周期。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（2）某青铜器中Sn、Pb的质量分别为119g、20.7g，则该青铜器中Sn和Pb原子的数目之比为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775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（3）研究发现，腐蚀严重的青铜器表面大都存在CuCl。关于CuCl在青铜器腐蚀过程中的催化作用，下列叙述正确的是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A．降低了反应的活化能    B．增大了反应的速率</w:t>
      </w:r>
    </w:p>
    <w:p>
      <w:pPr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C．降低了反应的焓变      D．增大了反应的平衡常数</w:t>
      </w:r>
    </w:p>
    <w:p>
      <w:pPr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（4）采用“局部封闭法”可以防止青铜器进一步被腐蚀。如将糊状Ag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O涂在被腐蚀部位，Ag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O与有害组分CuCl发生复分解反应，该化学方程式为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（5）题11图为青铜器在潮湿环境中发生电化学腐蚀的原理示意图。</w:t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①腐蚀过程中，负极是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（填图中字母“a”或“b”或“c”）；</w:t>
      </w:r>
    </w:p>
    <w:p>
      <w:pPr>
        <w:ind w:left="735"/>
      </w:pPr>
      <w:r>
        <w:rPr>
          <w:rFonts w:ascii="Times New Roman" w:hAnsi="Times New Roman" w:cs="Times New Roman"/>
          <w:sz w:val="21"/>
          <w:sz-cs w:val="21"/>
        </w:rPr>
        <w:t xml:space="preserve">②环境中的Cl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扩散到孔口，并与正极反应产物和负极反应产物作用生成多孔粉状锈u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Cl，其离子方程式为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③若生成4.29 g 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Cl，则理论上耗氧体积为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L（标准状况）。</w:t>
      </w:r>
    </w:p>
    <w:p>
      <w:pPr>
        <w:ind w:first-line="718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