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 New Roman" w:hAnsi="Times New Roman" w:cs="Times New Roman"/>
          <w:sz w:val="30"/>
          <w:sz-cs w:val="30"/>
          <w:b/>
        </w:rPr>
        <w:t xml:space="preserve">2016年北京市高考化学试卷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一、选择题.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1．（3分）我国科技创新成果斐然，下列成果中获得诺贝尔奖的是（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A．徐光宪建立稀土串级萃取理论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B．屠呦呦发现抗疟新药青蒿素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C．闵恩泽研发重油裂解催化剂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D．侯德榜联合制碱法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2．（3分）下列中草药煎制步骤中，属于过滤操作的是（　　）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A．冷水浸泡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B．加热煎制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C．箅渣取液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D．灌装保存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A．A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B．B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C．C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D．D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3．（3分）下列食品添加剂中，其使用目的与反应速率有关的是（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A．抗氧化剂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B．调味剂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C．着色剂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D．增稠剂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4．（3分）在一定条件下，甲苯可生成二甲苯混合物和苯．有关物质的沸点、熔点如表：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对二甲苯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邻二甲苯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间二甲苯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苯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沸点/℃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138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144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139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80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熔点/℃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13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﹣25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﹣47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6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下列说法不正确的是（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A．该反应属于取代反应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B．甲苯的沸点高于144℃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C．用蒸馏的方法可将苯从反应所得产物中首先分离出来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D．从二甲苯混合物中，用冷却结晶的方法可将对二甲苯分离出来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5．（3分）K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Cr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7</w:t>
      </w:r>
      <w:r>
        <w:rPr>
          <w:rFonts w:ascii="Times New Roman" w:hAnsi="Times New Roman" w:cs="Times New Roman"/>
          <w:sz w:val="24"/>
          <w:sz-cs w:val="24"/>
        </w:rPr>
        <w:t xml:space="preserve">溶液中存在平衡：Cr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7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4"/>
          <w:sz-cs w:val="24"/>
        </w:rPr>
        <w:t xml:space="preserve">（橙色）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" w:hAnsi="Times" w:cs="Times"/>
          <w:sz w:val="24"/>
          <w:sz-cs w:val="24"/>
        </w:rPr>
        <w:t xml:space="preserve">⇌</w:t>
      </w:r>
      <w:r>
        <w:rPr>
          <w:rFonts w:ascii="Times New Roman" w:hAnsi="Times New Roman" w:cs="Times New Roman"/>
          <w:sz w:val="24"/>
          <w:sz-cs w:val="24"/>
        </w:rPr>
        <w:t xml:space="preserve">2CrO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4"/>
          <w:sz-cs w:val="24"/>
        </w:rPr>
        <w:t xml:space="preserve">（黄色）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2H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．用K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Cr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7</w:t>
      </w:r>
      <w:r>
        <w:rPr>
          <w:rFonts w:ascii="Times New Roman" w:hAnsi="Times New Roman" w:cs="Times New Roman"/>
          <w:sz w:val="24"/>
          <w:sz-cs w:val="24"/>
        </w:rPr>
        <w:t xml:space="preserve">溶液进行下列实验：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结合实验，下列说法不正确的是（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</w:t>
      </w: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中溶液橙色加深，</w:t>
      </w:r>
      <w:r>
        <w:rPr>
          <w:rFonts w:ascii="Times" w:hAnsi="Times" w:cs="Times"/>
          <w:sz w:val="24"/>
          <w:sz-cs w:val="24"/>
        </w:rPr>
        <w:t xml:space="preserve">③</w:t>
      </w:r>
      <w:r>
        <w:rPr>
          <w:rFonts w:ascii="Times New Roman" w:hAnsi="Times New Roman" w:cs="Times New Roman"/>
          <w:sz w:val="24"/>
          <w:sz-cs w:val="24"/>
        </w:rPr>
        <w:t xml:space="preserve">中溶液变黄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</w:t>
      </w: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中Cr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7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4"/>
          <w:sz-cs w:val="24"/>
        </w:rPr>
        <w:t xml:space="preserve">被C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4"/>
          <w:sz-cs w:val="24"/>
        </w:rPr>
        <w:t xml:space="preserve">OH还原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C．对比</w:t>
      </w: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和</w:t>
      </w:r>
      <w:r>
        <w:rPr>
          <w:rFonts w:ascii="Times" w:hAnsi="Times" w:cs="Times"/>
          <w:sz w:val="24"/>
          <w:sz-cs w:val="24"/>
        </w:rPr>
        <w:t xml:space="preserve">④</w:t>
      </w:r>
      <w:r>
        <w:rPr>
          <w:rFonts w:ascii="Times New Roman" w:hAnsi="Times New Roman" w:cs="Times New Roman"/>
          <w:sz w:val="24"/>
          <w:sz-cs w:val="24"/>
        </w:rPr>
        <w:t xml:space="preserve">可知K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Cr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7</w:t>
      </w:r>
      <w:r>
        <w:rPr>
          <w:rFonts w:ascii="Times New Roman" w:hAnsi="Times New Roman" w:cs="Times New Roman"/>
          <w:sz w:val="24"/>
          <w:sz-cs w:val="24"/>
        </w:rPr>
        <w:t xml:space="preserve">酸性溶液氧化性强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D．若向</w:t>
      </w:r>
      <w:r>
        <w:rPr>
          <w:rFonts w:ascii="Times" w:hAnsi="Times" w:cs="Times"/>
          <w:sz w:val="24"/>
          <w:sz-cs w:val="24"/>
        </w:rPr>
        <w:t xml:space="preserve">④</w:t>
      </w:r>
      <w:r>
        <w:rPr>
          <w:rFonts w:ascii="Times New Roman" w:hAnsi="Times New Roman" w:cs="Times New Roman"/>
          <w:sz w:val="24"/>
          <w:sz-cs w:val="24"/>
        </w:rPr>
        <w:t xml:space="preserve">中加入70%H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溶液至过量，溶液变为橙色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6．（3分）在两份相同的Ba（OH）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溶液中，分别滴入物质的量浓度相等的H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、NaHSO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溶液，其导电能力随滴入溶液体积变化的曲线如图所示．下列分析不正确的是（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</w:t>
      </w: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代表滴加H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溶液的变化曲线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B．b点，溶液中大量存在的离子是Na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、OH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C．c点，两溶液中含有相同量的OH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D．a、d两点对应的溶液均显中性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7．（3分）用石墨电极完成下列电解实验．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实验一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实验二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装置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现象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a、d处试纸变蓝；b处变红，局部褪色；c处无明显变化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两个石墨电极附近有气泡产生；n处有气泡产生；…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下列对实验现象的解释或推测不合理的是（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A．a、d处：2H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" w:hAnsi="Times" w:cs="Times"/>
          <w:sz w:val="24"/>
          <w:sz-cs w:val="24"/>
        </w:rPr>
        <w:t xml:space="preserve">═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↑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B．b处：2Cl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﹣2e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" w:hAnsi="Times" w:cs="Times"/>
          <w:sz w:val="24"/>
          <w:sz-cs w:val="24"/>
        </w:rPr>
        <w:t xml:space="preserve">═</w:t>
      </w:r>
      <w:r>
        <w:rPr>
          <w:rFonts w:ascii="Times New Roman" w:hAnsi="Times New Roman" w:cs="Times New Roman"/>
          <w:sz w:val="24"/>
          <w:sz-cs w:val="24"/>
        </w:rPr>
        <w:t xml:space="preserve">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↑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C．c处发生了反应：Fe﹣2e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" w:hAnsi="Times" w:cs="Times"/>
          <w:sz w:val="24"/>
          <w:sz-cs w:val="24"/>
        </w:rPr>
        <w:t xml:space="preserve">═</w:t>
      </w:r>
      <w:r>
        <w:rPr>
          <w:rFonts w:ascii="Times New Roman" w:hAnsi="Times New Roman" w:cs="Times New Roman"/>
          <w:sz w:val="24"/>
          <w:sz-cs w:val="24"/>
        </w:rPr>
        <w:t xml:space="preserve">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D．根据实验一的原理，实验二中m处能析出铜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二、解答题（共4小题，满分58分）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8．（17分）功能高分子P的合成路线如下：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（1）A的分子式是C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7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8</w:t>
      </w:r>
      <w:r>
        <w:rPr>
          <w:rFonts w:ascii="Times New Roman" w:hAnsi="Times New Roman" w:cs="Times New Roman"/>
          <w:sz w:val="24"/>
          <w:sz-cs w:val="24"/>
        </w:rPr>
        <w:t xml:space="preserve">，其结构简式是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（2）试剂a是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（3）反应</w:t>
      </w:r>
      <w:r>
        <w:rPr>
          <w:rFonts w:ascii="Times" w:hAnsi="Times" w:cs="Times"/>
          <w:sz w:val="24"/>
          <w:sz-cs w:val="24"/>
        </w:rPr>
        <w:t xml:space="preserve">③</w:t>
      </w:r>
      <w:r>
        <w:rPr>
          <w:rFonts w:ascii="Times New Roman" w:hAnsi="Times New Roman" w:cs="Times New Roman"/>
          <w:sz w:val="24"/>
          <w:sz-cs w:val="24"/>
        </w:rPr>
        <w:t xml:space="preserve">的化学方程式：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（4）E的分子式是C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6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10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．E中含有的官能团：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（5）反应</w:t>
      </w:r>
      <w:r>
        <w:rPr>
          <w:rFonts w:ascii="Times" w:hAnsi="Times" w:cs="Times"/>
          <w:sz w:val="24"/>
          <w:sz-cs w:val="24"/>
        </w:rPr>
        <w:t xml:space="preserve">④</w:t>
      </w:r>
      <w:r>
        <w:rPr>
          <w:rFonts w:ascii="Times New Roman" w:hAnsi="Times New Roman" w:cs="Times New Roman"/>
          <w:sz w:val="24"/>
          <w:sz-cs w:val="24"/>
        </w:rPr>
        <w:t xml:space="preserve">的反应类型是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（6）反应</w:t>
      </w:r>
      <w:r>
        <w:rPr>
          <w:rFonts w:ascii="Times" w:hAnsi="Times" w:cs="Times"/>
          <w:sz w:val="24"/>
          <w:sz-cs w:val="24"/>
        </w:rPr>
        <w:t xml:space="preserve">⑤</w:t>
      </w:r>
      <w:r>
        <w:rPr>
          <w:rFonts w:ascii="Times New Roman" w:hAnsi="Times New Roman" w:cs="Times New Roman"/>
          <w:sz w:val="24"/>
          <w:sz-cs w:val="24"/>
        </w:rPr>
        <w:t xml:space="preserve">的化学方程式：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（7）已知：2CH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CHO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以乙烯为起始原料，选用必要的无机试剂合成E，写出合成路线（用结构简式表示有机物），用箭头表示转化关系，箭头上注明试剂和反应条件）．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9．（13分）用零价铁（Fe）去除水体中的硝酸盐（NO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）已成为环境修复研究的热点之一．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（1）Fe还原水体中NO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的反应原理如图1所示．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作负极的物质是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正极的电极反应式是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（2）将足量铁粉投入水体中，经24小时测定NO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的去除率和pH，结果如下：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初始pH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pH=2.5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pH=4.5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NO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  <w:vertAlign w:val="superscript"/>
        </w:rPr>
        <w:t xml:space="preserve">﹣</w:t>
      </w:r>
      <w:r>
        <w:rPr>
          <w:rFonts w:ascii="Times" w:hAnsi="Times" w:cs="Times"/>
          <w:sz w:val="24"/>
          <w:sz-cs w:val="24"/>
        </w:rPr>
        <w:t xml:space="preserve">的去除率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接近100%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＜50%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24小时pH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接近中性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接近中性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铁的最终物质形态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pH=4.5时，NO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的去除率低．其原因是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（3）实验发现：在初始pH=4.5的水体中投入足量铁粉的同时，补充一定量的Fe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可以明显提高NO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的去除率．对Fe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的作用提出两种假设：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Ⅰ．Fe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直接还原NO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Ⅱ．Fe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破坏FeO（OH）氧化层．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做对比实验，结果如图2所示，可得到的结论是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同位素示踪法证实Fe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能与FeO（OH）反应生成Fe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．结合该反应的离子方程式，解释加入Fe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提高NO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去除率的原因：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（4）其他条件与（2）相同，经1小时测定NO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的去除率和pH，结果如表：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初始pH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pH=2.5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pH=4.5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NO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  <w:vertAlign w:val="superscript"/>
        </w:rPr>
        <w:t xml:space="preserve">﹣</w:t>
      </w:r>
      <w:r>
        <w:rPr>
          <w:rFonts w:ascii="Times" w:hAnsi="Times" w:cs="Times"/>
          <w:sz w:val="24"/>
          <w:sz-cs w:val="24"/>
        </w:rPr>
        <w:t xml:space="preserve">的去除率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约10%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约3%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1小时pH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接近中性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接近中性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与（2）中数据对比，解释（2）中初始pH不同时，NO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去除率和铁的最终物质形态不同的原因：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10．（12分）以废旧铅酸电池中的含铅废料（Pb、PbO、PbO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、PbSO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及炭黑等）和H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为原料，制备高纯PbO，实现铅的再生利用．其工作流程如下：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（1）过程Ⅰ中，在Fe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催化下，Pb和PbO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反应生成PbSO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的化学方程式是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（2）过程Ⅰ中，Fe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催化过程可表示为：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i：2Fe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PbO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4H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" w:hAnsi="Times" w:cs="Times"/>
          <w:sz w:val="24"/>
          <w:sz-cs w:val="24"/>
        </w:rPr>
        <w:t xml:space="preserve">═</w:t>
      </w:r>
      <w:r>
        <w:rPr>
          <w:rFonts w:ascii="Times New Roman" w:hAnsi="Times New Roman" w:cs="Times New Roman"/>
          <w:sz w:val="24"/>
          <w:sz-cs w:val="24"/>
        </w:rPr>
        <w:t xml:space="preserve">2Fe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PbSO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ii：…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写出ii的离子方程式：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下列实验方案可证实上述催化过程．将实验方案补充完整．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a．向酸化的FeSO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溶液中加入KSCN溶液，溶液几乎无色，再加入少量PbO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，溶液变红．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b．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（3）PbO溶解在NaOH溶液中，存在平衡：PbO（s）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NaOH（aq）</w:t>
      </w:r>
      <w:r>
        <w:rPr>
          <w:rFonts w:ascii="Times" w:hAnsi="Times" w:cs="Times"/>
          <w:sz w:val="24"/>
          <w:sz-cs w:val="24"/>
        </w:rPr>
        <w:t xml:space="preserve">⇌</w:t>
      </w:r>
      <w:r>
        <w:rPr>
          <w:rFonts w:ascii="Times New Roman" w:hAnsi="Times New Roman" w:cs="Times New Roman"/>
          <w:sz w:val="24"/>
          <w:sz-cs w:val="24"/>
        </w:rPr>
        <w:t xml:space="preserve">NaHPbO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（aq），其溶解度曲线如图所示．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过程Ⅱ的目的是脱硫．滤液1经处理后可在过程Ⅱ中重复使用，其目的是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（选填序号）．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A．减小Pb的损失，提高产品的产率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B．重复利用NaOH，提高原料的利用率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C．增加Na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浓度，提高脱硫效率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过程Ⅲ的目的是提纯，结合上述溶解度曲线，简述过程Ⅲ的操作：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11．（16分）以Na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溶液和不同金属的硫酸盐溶液作为实验对象，探究盐的性质和盐溶液间反应的多样性．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实验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试剂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现象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滴管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试管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0.2 mol•L</w:t>
      </w:r>
      <w:r>
        <w:rPr>
          <w:rFonts w:ascii="Times" w:hAnsi="Times" w:cs="Times"/>
          <w:sz w:val="24"/>
          <w:sz-cs w:val="24"/>
          <w:vertAlign w:val="superscript"/>
        </w:rPr>
        <w:t xml:space="preserve">﹣1</w:t>
      </w:r>
      <w:r>
        <w:rPr>
          <w:rFonts w:ascii="Times" w:hAnsi="Times" w:cs="Times"/>
          <w:sz w:val="24"/>
          <w:sz-cs w:val="24"/>
        </w:rPr>
        <w:t xml:space="preserve"> Na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SO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溶液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饱和Ag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SO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溶液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Ⅰ．产生白色沉淀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0.2 mol•L</w:t>
      </w:r>
      <w:r>
        <w:rPr>
          <w:rFonts w:ascii="Times" w:hAnsi="Times" w:cs="Times"/>
          <w:sz w:val="24"/>
          <w:sz-cs w:val="24"/>
          <w:vertAlign w:val="superscript"/>
        </w:rPr>
        <w:t xml:space="preserve">﹣1</w:t>
      </w:r>
      <w:r>
        <w:rPr>
          <w:rFonts w:ascii="Times" w:hAnsi="Times" w:cs="Times"/>
          <w:sz w:val="24"/>
          <w:sz-cs w:val="24"/>
        </w:rPr>
        <w:t xml:space="preserve"> CuSO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Ⅱ．溶液变绿，继续滴加产生棕黄色沉淀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0.1 mol•L</w:t>
      </w:r>
      <w:r>
        <w:rPr>
          <w:rFonts w:ascii="Times" w:hAnsi="Times" w:cs="Times"/>
          <w:sz w:val="24"/>
          <w:sz-cs w:val="24"/>
          <w:vertAlign w:val="superscript"/>
        </w:rPr>
        <w:t xml:space="preserve">﹣1</w:t>
      </w:r>
      <w:r>
        <w:rPr>
          <w:rFonts w:ascii="Times" w:hAnsi="Times" w:cs="Times"/>
          <w:sz w:val="24"/>
          <w:sz-cs w:val="24"/>
        </w:rPr>
        <w:t xml:space="preserve"> Al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（SO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）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溶液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Ⅲ．开始无明显变化，继续滴加产生白色沉淀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（1）经检验，现象Ⅰ中的白色沉淀是Ag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．用离子方程式解释现象Ⅰ：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（2）经检验，现象Ⅱ的棕黄色沉淀中不含SO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4"/>
          <w:sz-cs w:val="24"/>
        </w:rPr>
        <w:t xml:space="preserve">，含有Cu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、Cu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和SO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已知：Cu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Cu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Cu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，Cu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CuI↓（白色）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用稀硫酸证实沉淀中含有Cu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的实验现象是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通过下列实验证实，沉淀中含有Cu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和SO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a．白色沉淀A是BaSO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，试剂1是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b．证实沉淀中含有Cu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和SO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4"/>
          <w:sz-cs w:val="24"/>
        </w:rPr>
        <w:t xml:space="preserve">的理由是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（3）已知：Al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在水溶液中不存在．经检验，现象Ⅲ的白色沉淀中无SO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4"/>
          <w:sz-cs w:val="24"/>
        </w:rPr>
        <w:t xml:space="preserve">，该白色沉淀既能溶于强酸，又能溶于强碱，还可使酸性KMnO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溶液褪色．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推测沉淀中含有亚硫酸根和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对于沉淀中亚硫酸根的存在形式提出两种假设：i．被Al（OH）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所吸附；ii．存在于铝的碱式盐中．对假设ii设计了对比实验，证实了假设ii成立．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a．将对比实验方案补充完整．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步骤一：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步骤二：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（按图形式呈现）．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b．假设ii成立的实验证据是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（4）根据实验，亚硫酸盐的性质有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．盐溶液间反应的多样性与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有关．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