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一、本部分共7小题，每小题6分，共42分．在每小题列出的四个选项中，选出最符合题目要求的一项．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1．（6分）古丝绸之路贸易中的下列商品，主要成分属于无机物的是（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A．瓷器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B．丝绸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C．茶叶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D．中草药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2．（6分）2016年IUPAC命名117号元素为Ts（中文名“”，tián），Ts的原子核外最外层电子数是7，下列说法不正确的是（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A．Ts是第七周期第ⅦA族元素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B．Ts的同位素原子具有相同的电子数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C．Ts在同族元素中非金属性最弱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D．中子数为176的Ts核素符号是Ts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3．（6分）下列变化中，气体被还原的是（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A．二氧化碳使Na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固体变白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B．氯气使KBr溶液变黄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C．乙烯使Br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的四氯化碳溶液褪色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D．氨气使AlCl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溶液产生白色沉淀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4．（6分）我国在CO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催化加氢制取汽油方面取得突破性进展，CO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转化过程示意图如下：下列说法不正确的是（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"http://thumb.1010pic.com/pic3/quiz/images/201707/116/2e5f884e.png" \* MERGEFORMAT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A．反应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的产物中含有水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B．反应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中只有碳碳键形成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C．汽油主要是C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11</w:t>
      </w:r>
      <w:r>
        <w:rPr>
          <w:rFonts w:ascii="Times New Roman" w:hAnsi="Times New Roman" w:cs="Times New Roman"/>
          <w:sz w:val="24"/>
          <w:sz-cs w:val="24"/>
        </w:rPr>
        <w:t xml:space="preserve">的烃类混合物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D．图中a的名称是2﹣甲基丁烷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5．（6分）根据SO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通入不同溶液中实验现象，所得结论不正确的是（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实验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结论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含HCl、BaCl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的FeCl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产生白色沉淀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有还原性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S溶液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产生黄色沉淀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有氧化性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酸性KMnO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紫色溶液褪色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有漂白性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Na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SiO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产生胶状沉淀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酸性：H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＞H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SiO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6．（6分）聚维酮碘的水溶液是一种常见的碘伏类缓释消毒剂，聚维酮通过氢键与HI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形成聚维酮碘，其结构表示如下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"http://5utk.ks5u.com/user/html/html2017/2017-06-15/GCDPV-LsinevIJ-201761511340.015.png" \* MERGEFORMAT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（图中虚线表示氢键）下列说法不正确的是（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A．聚维酮的单体是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B．聚维酮分子由（m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n）个单体聚合而成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C．聚维酮碘是一种水溶性物质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D．聚维酮在一定条件下能发生水解反应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7．（6分）下述实验中均有红棕色气体产生，对比分析所得结论不正确的是（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INCLUDEPICTURE "http://static.zujuan.xkw.com/Upload/2018-11/03/c37723be-3b3b-4c2b-a899-d4aeecd1003c/paper.files/image011.png" \* MERGEFORMAT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A．由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中的红棕色气体，推断产生的气体一定是混合气体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B．红棕色气体不能表明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中木炭与浓硝酸产生了反应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C．由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说明浓硝酸具有挥发性，生成的红棕色气体为还原产物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的气体产物中检测出CO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，由此说明木炭一定与浓硝酸发生了反应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二、解答题（共4小题，满分58分）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8．（17分）羟甲香豆素是一种治疗胆结石的药物，合成路线如下图所示：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RCOOR'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R''OH RCOOR''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R'OH（R、R'、R''代表烃基）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（1）A属于芳香烃，其结构简式是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。B中所含的官能团是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（2）C→D的反应类型是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（3）E属于酯类。仅以乙醇为有机原料，选用必要的无机试剂合成E，写出有关化学方程式：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（4）已知：2E F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OH．F所含官能团有和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（5）以D和F为原料合成羟甲香豆素分为三步反应，写出有关化合物的结构简式：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9．（13分）TiCl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是由钛精矿（主要成分为TiO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）制备钛（Ti）的重要中间产物，制备纯TiCl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的流程示意图如下：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资料：TiCl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及所含杂质氯化物的性质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 化合物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SiCl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TiCl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AlCl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FeCl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MgCl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沸点/℃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58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136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181（升华）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316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1412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熔点/℃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﹣69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25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193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304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714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在TiCl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中的溶解性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互溶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微溶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难溶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（1）氯化过程：TiO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与Cl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难以直接反应，加碳生成CO和CO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可使反应得以进行。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（g）=TiCl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175.4kJ•mol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2C（s）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（g）=2CO（g）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=﹣220.9kJ•mol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沸腾炉中加碳氯化生成TiCl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（g）和CO（g）的热化学方程式：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氯化过程中CO和CO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可以相互转化，根据如图判断：CO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生成CO反应的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0（填“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”“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”或“=”），判断依据：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氯化反应的尾气须处理后排放，尾气中的HCl和Cl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经吸收可得粗盐酸、FeCl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溶液，则尾气的吸收液依次是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氯化产物冷却至室温，经过滤得到粗TiCl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混合液，则滤渣中含有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（2）精制过程：粗TiCl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经两步蒸馏得纯TiCl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．示意图如下：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物质a是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应控制在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10．（12分）SCR和NSR技术可有效降低柴油发动机在空气过量条件下的NO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排放。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（1）SCR（选择性催化还原）工作原理：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尿素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CO（NH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水溶液热分解为NH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，该反应的化学方程式：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反应器中NH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还原NO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当燃油中含硫量较高时，尾气中SO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在O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作用下会形成（NH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，使催化剂中毒。用化学方程式表示（NH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的形成：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尿素溶液浓度影响NO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的转化，测定溶液中尿素（M=60g•mol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）含量的方法如下：取a g尿素溶液，将所含氮完全转化为NH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，所得NH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用过量的v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 mL 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溶液吸收完全，剩余H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用v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mL 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NaOH溶液恰好中和，则尿素溶液中溶质的质量分数是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（2）NSR（NO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储存还原）工作原理：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的储存和还原在不同时段交替进行，如图a所示。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通过BaO和Ba（NO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的相互转化实现NO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的储存和还原。储存NO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的物质是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用H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模拟尾气中还原性气体研究了Ba（NO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的催化还原过程，该过程分两步进行，图b表示该过程相关物质浓度随时间的变化关系。第一步反应消耗的H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与Ba（NO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的物质的量之比是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还原过程中，有时会产生笑气（N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O）。用同位素示踪法研究发现笑气的产生与NO有关。在有氧条件下，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15</w:t>
      </w:r>
      <w:r>
        <w:rPr>
          <w:rFonts w:ascii="Times New Roman" w:hAnsi="Times New Roman" w:cs="Times New Roman"/>
          <w:sz w:val="24"/>
          <w:sz-cs w:val="24"/>
        </w:rPr>
        <w:t xml:space="preserve">NO与NH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以一定比例反应时，得到的笑气几乎都是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15</w:t>
      </w:r>
      <w:r>
        <w:rPr>
          <w:rFonts w:ascii="Times New Roman" w:hAnsi="Times New Roman" w:cs="Times New Roman"/>
          <w:sz w:val="24"/>
          <w:sz-cs w:val="24"/>
        </w:rPr>
        <w:t xml:space="preserve">NNO．将该反应的化学方程式补充完整：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  <w:u w:val="single"/>
          <w:vertAlign w:val="superscript"/>
        </w:rPr>
        <w:t xml:space="preserve">　   　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15</w:t>
      </w:r>
      <w:r>
        <w:rPr>
          <w:rFonts w:ascii="Times New Roman" w:hAnsi="Times New Roman" w:cs="Times New Roman"/>
          <w:sz w:val="24"/>
          <w:sz-cs w:val="24"/>
        </w:rPr>
        <w:t xml:space="preserve">NNO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11．（16分）某小组在验证反应“Fe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2Ag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=Fe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2Ag”的实验中检测到Fe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，发现和探究过程如下。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向硝酸酸化的0.05mol•L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硝酸银溶液（pH</w:t>
      </w:r>
      <w:r>
        <w:rPr>
          <w:rFonts w:ascii="Times" w:hAnsi="Times" w:cs="Times"/>
          <w:sz w:val="24"/>
          <w:sz-cs w:val="24"/>
        </w:rPr>
        <w:t xml:space="preserve">≈</w:t>
      </w:r>
      <w:r>
        <w:rPr>
          <w:rFonts w:ascii="Times New Roman" w:hAnsi="Times New Roman" w:cs="Times New Roman"/>
          <w:sz w:val="24"/>
          <w:sz-cs w:val="24"/>
        </w:rPr>
        <w:t xml:space="preserve">2）中加入过量铁粉，搅拌后静置，烧杯底部有黑色固体，溶液呈黄色。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（1）检验产物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取少量黑色固体，洗涤后，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（填操作和现象），证明黑色固体中含有Ag。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取上层清液，滴加K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Fe（CN）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溶液，产生蓝色沉淀，说明溶液中含有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（2）针对“溶液呈黄色”，甲认为溶液中有Fe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，乙认为铁粉过量时不可能有Fe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，乙依据的原理是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（用离子方程式表示）。针对两种观点继续实验：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取上层清液，滴加KSCN溶液，溶液变红，证实了甲的猜测。同时发现有白色沉淀产生，且溶液颜色变浅、沉淀量多少与取样时间有关，对比实验记录如下：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序号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取样时间/min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产生大量白色沉淀；溶液呈红色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产生白色沉淀；较3min时量少；溶液红色较3min时加深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产生白色沉淀；较30min时量少；溶液红色较3 0min时变浅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（资料：Ag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与SCN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生成白色沉淀AgSCN）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对Fe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产生的原因作出如下假设：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假设a：可能是铁粉表面有氧化层，能产生Fe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假设b：空气中存在O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，由于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（用离子方程式表示），可产生Fe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假设c：酸性溶液中NO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具有氧化性，可产生Fe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假设d：根据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现象，判断溶液中存在Ag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，可产生Fe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下列实验Ⅰ可证实假设a、b、c不是产生Fe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的主要原因。实验Ⅱ可证实假设d成立。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实验Ⅰ：向硝酸酸化的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溶液（pH</w:t>
      </w:r>
      <w:r>
        <w:rPr>
          <w:rFonts w:ascii="Times" w:hAnsi="Times" w:cs="Times"/>
          <w:sz w:val="24"/>
          <w:sz-cs w:val="24"/>
        </w:rPr>
        <w:t xml:space="preserve">≈</w:t>
      </w:r>
      <w:r>
        <w:rPr>
          <w:rFonts w:ascii="Times New Roman" w:hAnsi="Times New Roman" w:cs="Times New Roman"/>
          <w:sz w:val="24"/>
          <w:sz-cs w:val="24"/>
        </w:rPr>
        <w:t xml:space="preserve">2）中加入过量铁粉，搅拌后静置，不同时间取上层清液滴加KSCN溶液，3min时溶液呈浅红色，30min后溶液几乎无色。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实验Ⅱ：装置如图。其中甲溶液是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，操作及现象是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（3）根据实验现象，结合方程式推测实验ⅰ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ⅲ中Fe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浓度变化的原因：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