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4007B1" w14:paraId="46028EF7" w14:textId="53CF683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</w:rPr>
        <w:t>绝密</w:t>
      </w:r>
      <w:r>
        <w:rPr>
          <w:rFonts w:ascii="Times New Roman" w:hAnsi="Times New Roman" w:cs="Times New Roman"/>
          <w:b/>
          <w:bCs/>
          <w:sz w:val="24"/>
        </w:rPr>
        <w:t>*</w:t>
      </w:r>
      <w:r>
        <w:rPr>
          <w:rFonts w:ascii="Times New Roman" w:hAnsi="Times New Roman" w:cs="Times New Roman"/>
          <w:b/>
          <w:bCs/>
          <w:sz w:val="24"/>
        </w:rPr>
        <w:t>启用前</w:t>
      </w:r>
    </w:p>
    <w:p w:rsidR="004007B1" w14:paraId="6B33857A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2018</w:t>
      </w:r>
      <w:r>
        <w:rPr>
          <w:rFonts w:ascii="Times New Roman" w:hAnsi="Times New Roman" w:cs="Times New Roman"/>
          <w:b/>
          <w:bCs/>
          <w:sz w:val="30"/>
          <w:szCs w:val="30"/>
        </w:rPr>
        <w:t>年普通高等学校招生全国统一考试</w:t>
      </w:r>
    </w:p>
    <w:p w:rsidR="004007B1" w14:paraId="32947ACE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化学</w:t>
      </w:r>
    </w:p>
    <w:p w:rsidR="004007B1" w14:paraId="0537F074" w14:textId="77777777">
      <w:pPr>
        <w:spacing w:line="340" w:lineRule="exact"/>
        <w:rPr>
          <w:bCs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t>一、选择题</w:t>
      </w:r>
      <w:r>
        <w:rPr>
          <w:bCs/>
          <w:color w:val="000000" w:themeColor="text1"/>
          <w:szCs w:val="21"/>
        </w:rPr>
        <w:t>（每小题只有</w:t>
      </w:r>
      <w:r>
        <w:rPr>
          <w:bCs/>
          <w:color w:val="000000" w:themeColor="text1"/>
          <w:szCs w:val="21"/>
        </w:rPr>
        <w:t>1</w:t>
      </w:r>
      <w:r>
        <w:rPr>
          <w:bCs/>
          <w:color w:val="000000" w:themeColor="text1"/>
          <w:szCs w:val="21"/>
        </w:rPr>
        <w:t>个选项符合题意。每小题</w:t>
      </w:r>
      <w:r>
        <w:rPr>
          <w:bCs/>
          <w:color w:val="000000" w:themeColor="text1"/>
          <w:szCs w:val="21"/>
        </w:rPr>
        <w:t>2</w:t>
      </w:r>
      <w:r>
        <w:rPr>
          <w:bCs/>
          <w:color w:val="000000" w:themeColor="text1"/>
          <w:szCs w:val="21"/>
        </w:rPr>
        <w:t>分，本题共</w:t>
      </w:r>
      <w:r>
        <w:rPr>
          <w:bCs/>
          <w:color w:val="000000" w:themeColor="text1"/>
          <w:szCs w:val="21"/>
        </w:rPr>
        <w:t>12</w:t>
      </w:r>
      <w:r>
        <w:rPr>
          <w:bCs/>
          <w:color w:val="000000" w:themeColor="text1"/>
          <w:szCs w:val="21"/>
        </w:rPr>
        <w:t>分）</w:t>
      </w:r>
    </w:p>
    <w:p w:rsidR="004007B1" w14:paraId="4E104DC8" w14:textId="77777777">
      <w:pPr>
        <w:spacing w:line="340" w:lineRule="exact"/>
        <w:ind w:left="315" w:hanging="315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</w:t>
      </w:r>
      <w:r>
        <w:rPr>
          <w:color w:val="000000" w:themeColor="text1"/>
          <w:szCs w:val="21"/>
        </w:rPr>
        <w:t>．下列食品添加剂中，常用作防腐剂的是</w:t>
      </w:r>
    </w:p>
    <w:p w:rsidR="004007B1" w14:paraId="6284E1F9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．碘酸钾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．碳酸氢钠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．苯甲酸钠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．磷酸氢钠</w:t>
      </w:r>
    </w:p>
    <w:p w:rsidR="004007B1" w14:paraId="1EDDF203" w14:textId="77777777">
      <w:pPr>
        <w:spacing w:line="340" w:lineRule="exact"/>
        <w:ind w:left="315" w:hanging="315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．某工业废气所含氮氧化物</w:t>
      </w:r>
      <w:r>
        <w:rPr>
          <w:color w:val="000000" w:themeColor="text1"/>
          <w:szCs w:val="21"/>
        </w:rPr>
        <w:t>(NO</w:t>
      </w:r>
      <w:r>
        <w:rPr>
          <w:rStyle w:val="Emphasis"/>
          <w:color w:val="000000" w:themeColor="text1"/>
          <w:szCs w:val="21"/>
          <w:vertAlign w:val="subscript"/>
        </w:rPr>
        <w:t>x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的氮氧质量比为</w:t>
      </w:r>
      <w:r>
        <w:rPr>
          <w:color w:val="000000" w:themeColor="text1"/>
          <w:szCs w:val="21"/>
        </w:rPr>
        <w:t>7∶4</w:t>
      </w:r>
      <w:r>
        <w:rPr>
          <w:color w:val="000000" w:themeColor="text1"/>
          <w:szCs w:val="21"/>
        </w:rPr>
        <w:t>，该</w:t>
      </w:r>
      <w:r>
        <w:rPr>
          <w:color w:val="000000" w:themeColor="text1"/>
          <w:szCs w:val="21"/>
        </w:rPr>
        <w:t>NO</w:t>
      </w:r>
      <w:r>
        <w:rPr>
          <w:rStyle w:val="Emphasis"/>
          <w:color w:val="000000" w:themeColor="text1"/>
          <w:szCs w:val="21"/>
          <w:vertAlign w:val="subscript"/>
        </w:rPr>
        <w:t>x</w:t>
      </w:r>
      <w:r>
        <w:rPr>
          <w:color w:val="000000" w:themeColor="text1"/>
          <w:szCs w:val="21"/>
        </w:rPr>
        <w:t>可表示为</w:t>
      </w:r>
    </w:p>
    <w:p w:rsidR="004007B1" w14:paraId="439A2DCA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  <w:lang w:val="pt-BR"/>
        </w:rPr>
      </w:pPr>
      <w:r>
        <w:rPr>
          <w:color w:val="000000" w:themeColor="text1"/>
          <w:szCs w:val="21"/>
          <w:lang w:val="pt-BR"/>
        </w:rPr>
        <w:t>A</w:t>
      </w:r>
      <w:r>
        <w:rPr>
          <w:color w:val="000000" w:themeColor="text1"/>
          <w:szCs w:val="21"/>
          <w:lang w:val="pt-BR"/>
        </w:rPr>
        <w:t>．</w:t>
      </w:r>
      <w:r>
        <w:rPr>
          <w:rFonts w:hint="eastAsia"/>
          <w:color w:val="000000" w:themeColor="text1"/>
          <w:szCs w:val="21"/>
          <w:lang w:val="pt-BR"/>
        </w:rPr>
        <w:t>N</w:t>
      </w:r>
      <w:r>
        <w:rPr>
          <w:rFonts w:hint="eastAsia"/>
          <w:color w:val="000000" w:themeColor="text1"/>
          <w:szCs w:val="21"/>
          <w:vertAlign w:val="subscript"/>
          <w:lang w:val="pt-BR"/>
        </w:rPr>
        <w:t>2</w:t>
      </w:r>
      <w:r>
        <w:rPr>
          <w:rFonts w:hint="eastAsia"/>
          <w:color w:val="000000" w:themeColor="text1"/>
          <w:szCs w:val="21"/>
          <w:lang w:val="pt-BR"/>
        </w:rPr>
        <w:t>O</w:t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color w:val="000000" w:themeColor="text1"/>
          <w:szCs w:val="21"/>
          <w:lang w:val="pt-BR"/>
        </w:rPr>
        <w:t>B</w:t>
      </w:r>
      <w:r>
        <w:rPr>
          <w:color w:val="000000" w:themeColor="text1"/>
          <w:szCs w:val="21"/>
          <w:lang w:val="pt-BR"/>
        </w:rPr>
        <w:t>．</w:t>
      </w:r>
      <w:r>
        <w:rPr>
          <w:rFonts w:hint="eastAsia"/>
          <w:color w:val="000000" w:themeColor="text1"/>
          <w:szCs w:val="21"/>
          <w:lang w:val="pt-BR"/>
        </w:rPr>
        <w:t>NO</w:t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color w:val="000000" w:themeColor="text1"/>
          <w:szCs w:val="21"/>
          <w:lang w:val="pt-BR"/>
        </w:rPr>
        <w:t>C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N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O</w:t>
      </w:r>
      <w:r>
        <w:rPr>
          <w:color w:val="000000" w:themeColor="text1"/>
          <w:szCs w:val="21"/>
          <w:vertAlign w:val="subscript"/>
          <w:lang w:val="pt-BR"/>
        </w:rPr>
        <w:t>3</w:t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color w:val="000000" w:themeColor="text1"/>
          <w:szCs w:val="21"/>
          <w:lang w:val="pt-BR"/>
        </w:rPr>
        <w:t>D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NO</w:t>
      </w:r>
      <w:r>
        <w:rPr>
          <w:color w:val="000000" w:themeColor="text1"/>
          <w:szCs w:val="21"/>
          <w:vertAlign w:val="subscript"/>
          <w:lang w:val="pt-BR"/>
        </w:rPr>
        <w:t>2</w:t>
      </w:r>
    </w:p>
    <w:p w:rsidR="004007B1" w14:paraId="0CDB69EA" w14:textId="77777777">
      <w:pPr>
        <w:spacing w:line="340" w:lineRule="exact"/>
        <w:ind w:left="315" w:hanging="315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3</w:t>
      </w:r>
      <w:r>
        <w:rPr>
          <w:color w:val="000000" w:themeColor="text1"/>
          <w:szCs w:val="21"/>
        </w:rPr>
        <w:t>．用浓硫酸配制稀硫酸时，不必要的个人安全防护用品是</w:t>
      </w:r>
    </w:p>
    <w:p w:rsidR="004007B1" w14:paraId="587AED14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．实验服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．橡胶手套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．护目镜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．防毒面罩</w:t>
      </w:r>
    </w:p>
    <w:p w:rsidR="004007B1" w14:paraId="7EE60582" w14:textId="77777777">
      <w:pPr>
        <w:spacing w:line="340" w:lineRule="exact"/>
        <w:ind w:left="315" w:hanging="315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4</w:t>
      </w:r>
      <w:r>
        <w:rPr>
          <w:color w:val="000000" w:themeColor="text1"/>
          <w:szCs w:val="21"/>
        </w:rPr>
        <w:t>．下列化合物中，能与</w:t>
      </w:r>
      <w:r>
        <w:rPr>
          <w:color w:val="000000" w:themeColor="text1"/>
          <w:szCs w:val="21"/>
        </w:rPr>
        <w:t>Na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CO</w:t>
      </w:r>
      <w:r>
        <w:rPr>
          <w:color w:val="000000" w:themeColor="text1"/>
          <w:szCs w:val="21"/>
          <w:vertAlign w:val="subscript"/>
        </w:rPr>
        <w:t>3</w:t>
      </w:r>
      <w:r>
        <w:rPr>
          <w:color w:val="000000" w:themeColor="text1"/>
          <w:szCs w:val="21"/>
        </w:rPr>
        <w:t>溶液反应生成沉淀且沉淀可溶于</w:t>
      </w:r>
      <w:r>
        <w:rPr>
          <w:color w:val="000000" w:themeColor="text1"/>
          <w:szCs w:val="21"/>
        </w:rPr>
        <w:t>NaOH</w:t>
      </w:r>
      <w:r>
        <w:rPr>
          <w:color w:val="000000" w:themeColor="text1"/>
          <w:szCs w:val="21"/>
        </w:rPr>
        <w:t>溶液的是</w:t>
      </w:r>
    </w:p>
    <w:p w:rsidR="004007B1" w14:paraId="596E45FC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  <w:lang w:val="pt-BR"/>
        </w:rPr>
      </w:pPr>
      <w:r>
        <w:rPr>
          <w:color w:val="000000" w:themeColor="text1"/>
          <w:szCs w:val="21"/>
          <w:lang w:val="pt-BR"/>
        </w:rPr>
        <w:t>A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MgCl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rFonts w:hint="eastAsia"/>
          <w:color w:val="000000" w:themeColor="text1"/>
          <w:szCs w:val="21"/>
          <w:vertAlign w:val="subscript"/>
          <w:lang w:val="pt-BR"/>
        </w:rPr>
        <w:tab/>
      </w:r>
      <w:r>
        <w:rPr>
          <w:rFonts w:hint="eastAsia"/>
          <w:color w:val="000000" w:themeColor="text1"/>
          <w:szCs w:val="21"/>
          <w:vertAlign w:val="subscript"/>
          <w:lang w:val="pt-BR"/>
        </w:rPr>
        <w:tab/>
      </w:r>
      <w:r>
        <w:rPr>
          <w:rFonts w:hint="eastAsia"/>
          <w:color w:val="000000" w:themeColor="text1"/>
          <w:szCs w:val="21"/>
          <w:vertAlign w:val="subscript"/>
          <w:lang w:val="pt-BR"/>
        </w:rPr>
        <w:tab/>
      </w:r>
      <w:r>
        <w:rPr>
          <w:color w:val="000000" w:themeColor="text1"/>
          <w:szCs w:val="21"/>
          <w:lang w:val="pt-BR"/>
        </w:rPr>
        <w:t>B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Ca(NO</w:t>
      </w:r>
      <w:r>
        <w:rPr>
          <w:color w:val="000000" w:themeColor="text1"/>
          <w:szCs w:val="21"/>
          <w:vertAlign w:val="subscript"/>
          <w:lang w:val="pt-BR"/>
        </w:rPr>
        <w:t>3</w:t>
      </w:r>
      <w:r>
        <w:rPr>
          <w:color w:val="000000" w:themeColor="text1"/>
          <w:szCs w:val="21"/>
          <w:lang w:val="pt-BR"/>
        </w:rPr>
        <w:t>)</w:t>
      </w:r>
      <w:r>
        <w:rPr>
          <w:rFonts w:hint="eastAsia"/>
          <w:color w:val="000000" w:themeColor="text1"/>
          <w:szCs w:val="21"/>
          <w:vertAlign w:val="subscript"/>
          <w:lang w:val="pt-BR"/>
        </w:rPr>
        <w:t>2</w:t>
      </w:r>
      <w:r>
        <w:rPr>
          <w:rFonts w:hint="eastAsia"/>
          <w:color w:val="000000" w:themeColor="text1"/>
          <w:szCs w:val="21"/>
          <w:vertAlign w:val="subscript"/>
          <w:lang w:val="pt-BR"/>
        </w:rPr>
        <w:tab/>
      </w:r>
      <w:r>
        <w:rPr>
          <w:rFonts w:hint="eastAsia"/>
          <w:color w:val="000000" w:themeColor="text1"/>
          <w:szCs w:val="21"/>
          <w:vertAlign w:val="subscript"/>
          <w:lang w:val="pt-BR"/>
        </w:rPr>
        <w:tab/>
      </w:r>
      <w:r>
        <w:rPr>
          <w:rFonts w:hint="eastAsia"/>
          <w:color w:val="000000" w:themeColor="text1"/>
          <w:szCs w:val="21"/>
          <w:vertAlign w:val="subscript"/>
          <w:lang w:val="pt-BR"/>
        </w:rPr>
        <w:tab/>
      </w:r>
      <w:r>
        <w:rPr>
          <w:color w:val="000000" w:themeColor="text1"/>
          <w:szCs w:val="21"/>
          <w:lang w:val="pt-BR"/>
        </w:rPr>
        <w:t>C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FeSO</w:t>
      </w:r>
      <w:r>
        <w:rPr>
          <w:color w:val="000000" w:themeColor="text1"/>
          <w:szCs w:val="21"/>
          <w:vertAlign w:val="subscript"/>
          <w:lang w:val="pt-BR"/>
        </w:rPr>
        <w:t>4</w:t>
      </w:r>
      <w:r>
        <w:rPr>
          <w:rFonts w:hint="eastAsia"/>
          <w:color w:val="000000" w:themeColor="text1"/>
          <w:szCs w:val="21"/>
          <w:vertAlign w:val="subscript"/>
          <w:lang w:val="pt-BR"/>
        </w:rPr>
        <w:tab/>
      </w:r>
      <w:r>
        <w:rPr>
          <w:rFonts w:hint="eastAsia"/>
          <w:color w:val="000000" w:themeColor="text1"/>
          <w:szCs w:val="21"/>
          <w:vertAlign w:val="subscript"/>
          <w:lang w:val="pt-BR"/>
        </w:rPr>
        <w:tab/>
      </w:r>
      <w:r>
        <w:rPr>
          <w:rFonts w:hint="eastAsia"/>
          <w:color w:val="000000" w:themeColor="text1"/>
          <w:szCs w:val="21"/>
          <w:vertAlign w:val="subscript"/>
          <w:lang w:val="pt-BR"/>
        </w:rPr>
        <w:tab/>
      </w:r>
      <w:r>
        <w:rPr>
          <w:color w:val="000000" w:themeColor="text1"/>
          <w:szCs w:val="21"/>
          <w:lang w:val="pt-BR"/>
        </w:rPr>
        <w:t>D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AlCl</w:t>
      </w:r>
      <w:r>
        <w:rPr>
          <w:color w:val="000000" w:themeColor="text1"/>
          <w:szCs w:val="21"/>
          <w:vertAlign w:val="subscript"/>
          <w:lang w:val="pt-BR"/>
        </w:rPr>
        <w:t>3</w:t>
      </w:r>
    </w:p>
    <w:p w:rsidR="004007B1" w14:paraId="767FB4D4" w14:textId="77777777">
      <w:pPr>
        <w:spacing w:line="340" w:lineRule="exact"/>
        <w:ind w:left="315" w:hanging="315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5</w:t>
      </w:r>
      <w:r>
        <w:rPr>
          <w:color w:val="000000" w:themeColor="text1"/>
          <w:szCs w:val="21"/>
        </w:rPr>
        <w:t>．化学与生产生活密切相关，下列说法错误的是</w:t>
      </w:r>
    </w:p>
    <w:p w:rsidR="004007B1" w14:paraId="1C491284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Na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可与</w:t>
      </w:r>
      <w:r>
        <w:rPr>
          <w:color w:val="000000" w:themeColor="text1"/>
          <w:szCs w:val="21"/>
        </w:rPr>
        <w:t>CO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反应放出氧气，可用于制作呼吸面具</w:t>
      </w:r>
    </w:p>
    <w:p w:rsidR="004007B1" w14:paraId="3A582234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SiO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具有导电性，可用于制作光导纤维和光电池</w:t>
      </w:r>
    </w:p>
    <w:p w:rsidR="004007B1" w14:paraId="6224ECF8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．聚四氟乙烯耐酸碱腐蚀，可用作化工反应器的内壁涂层</w:t>
      </w:r>
    </w:p>
    <w:p w:rsidR="004007B1" w14:paraId="3DA3DC42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．氯水具有较强的氧化性，可用于漂白纸张．织物等</w:t>
      </w:r>
    </w:p>
    <w:p w:rsidR="004007B1" w14:paraId="5245949C" w14:textId="77777777">
      <w:pPr>
        <w:spacing w:line="340" w:lineRule="exact"/>
        <w:ind w:left="315" w:hanging="315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6</w:t>
      </w:r>
      <w:r>
        <w:rPr>
          <w:color w:val="000000" w:themeColor="text1"/>
          <w:szCs w:val="21"/>
        </w:rPr>
        <w:t>．某温度下向含</w:t>
      </w:r>
      <w:r>
        <w:rPr>
          <w:color w:val="000000" w:themeColor="text1"/>
          <w:szCs w:val="21"/>
        </w:rPr>
        <w:t>AgCl</w:t>
      </w:r>
      <w:r>
        <w:rPr>
          <w:color w:val="000000" w:themeColor="text1"/>
          <w:szCs w:val="21"/>
        </w:rPr>
        <w:t>固体的</w:t>
      </w:r>
      <w:r>
        <w:rPr>
          <w:color w:val="000000" w:themeColor="text1"/>
          <w:szCs w:val="21"/>
        </w:rPr>
        <w:t>AgCl</w:t>
      </w:r>
      <w:r>
        <w:rPr>
          <w:color w:val="000000" w:themeColor="text1"/>
          <w:szCs w:val="21"/>
        </w:rPr>
        <w:t>饱和溶液中加少量稀硫酸，下列说法正确的是</w:t>
      </w:r>
    </w:p>
    <w:p w:rsidR="004007B1" w14:paraId="52630D32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AgCl</w:t>
      </w:r>
      <w:r>
        <w:rPr>
          <w:color w:val="000000" w:themeColor="text1"/>
          <w:szCs w:val="21"/>
        </w:rPr>
        <w:t>的溶解度、</w:t>
      </w:r>
      <w:r>
        <w:rPr>
          <w:rStyle w:val="Emphasis"/>
          <w:color w:val="000000" w:themeColor="text1"/>
          <w:szCs w:val="21"/>
        </w:rPr>
        <w:t>K</w:t>
      </w:r>
      <w:r>
        <w:rPr>
          <w:color w:val="000000" w:themeColor="text1"/>
          <w:szCs w:val="21"/>
          <w:vertAlign w:val="subscript"/>
        </w:rPr>
        <w:t>sp</w:t>
      </w:r>
      <w:r>
        <w:rPr>
          <w:color w:val="000000" w:themeColor="text1"/>
          <w:szCs w:val="21"/>
        </w:rPr>
        <w:t>均减小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AgCl</w:t>
      </w:r>
      <w:r>
        <w:rPr>
          <w:color w:val="000000" w:themeColor="text1"/>
          <w:szCs w:val="21"/>
        </w:rPr>
        <w:t>的溶解度、</w:t>
      </w:r>
      <w:r>
        <w:rPr>
          <w:rStyle w:val="Emphasis"/>
          <w:color w:val="000000" w:themeColor="text1"/>
          <w:szCs w:val="21"/>
        </w:rPr>
        <w:t>K</w:t>
      </w:r>
      <w:r>
        <w:rPr>
          <w:color w:val="000000" w:themeColor="text1"/>
          <w:szCs w:val="21"/>
          <w:vertAlign w:val="subscript"/>
        </w:rPr>
        <w:t>sp</w:t>
      </w:r>
      <w:r>
        <w:rPr>
          <w:color w:val="000000" w:themeColor="text1"/>
          <w:szCs w:val="21"/>
        </w:rPr>
        <w:t>均不变</w:t>
      </w:r>
    </w:p>
    <w:p w:rsidR="004007B1" w14:paraId="3CFE1FEA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AgCl</w:t>
      </w:r>
      <w:r>
        <w:rPr>
          <w:color w:val="000000" w:themeColor="text1"/>
          <w:szCs w:val="21"/>
        </w:rPr>
        <w:t>的溶解度减小、</w:t>
      </w:r>
      <w:r>
        <w:rPr>
          <w:rStyle w:val="Emphasis"/>
          <w:color w:val="000000" w:themeColor="text1"/>
          <w:szCs w:val="21"/>
        </w:rPr>
        <w:t>K</w:t>
      </w:r>
      <w:r>
        <w:rPr>
          <w:color w:val="000000" w:themeColor="text1"/>
          <w:szCs w:val="21"/>
          <w:vertAlign w:val="subscript"/>
        </w:rPr>
        <w:t>sp</w:t>
      </w:r>
      <w:r>
        <w:rPr>
          <w:color w:val="000000" w:themeColor="text1"/>
          <w:szCs w:val="21"/>
        </w:rPr>
        <w:t>不变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AgCl</w:t>
      </w:r>
      <w:r>
        <w:rPr>
          <w:color w:val="000000" w:themeColor="text1"/>
          <w:szCs w:val="21"/>
        </w:rPr>
        <w:t>的溶解度不变、</w:t>
      </w:r>
      <w:r>
        <w:rPr>
          <w:rStyle w:val="Emphasis"/>
          <w:color w:val="000000" w:themeColor="text1"/>
          <w:szCs w:val="21"/>
        </w:rPr>
        <w:t>K</w:t>
      </w:r>
      <w:r>
        <w:rPr>
          <w:color w:val="000000" w:themeColor="text1"/>
          <w:szCs w:val="21"/>
          <w:vertAlign w:val="subscript"/>
        </w:rPr>
        <w:t>sp</w:t>
      </w:r>
      <w:r>
        <w:rPr>
          <w:color w:val="000000" w:themeColor="text1"/>
          <w:szCs w:val="21"/>
        </w:rPr>
        <w:t>减小</w:t>
      </w:r>
    </w:p>
    <w:p w:rsidR="004007B1" w14:paraId="7C1B2B4C" w14:textId="77777777">
      <w:pPr>
        <w:spacing w:line="340" w:lineRule="exact"/>
        <w:ind w:left="315" w:hanging="315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7</w:t>
      </w:r>
      <w:r>
        <w:rPr>
          <w:color w:val="000000" w:themeColor="text1"/>
          <w:szCs w:val="21"/>
        </w:rPr>
        <w:t>．下列分离方法正确的是</w:t>
      </w:r>
    </w:p>
    <w:p w:rsidR="004007B1" w14:paraId="3958F3E7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．回收水溶液中的</w:t>
      </w:r>
      <w:r>
        <w:rPr>
          <w:color w:val="000000" w:themeColor="text1"/>
          <w:szCs w:val="21"/>
        </w:rPr>
        <w:t>I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：加入乙酸，分液，蒸发</w:t>
      </w:r>
    </w:p>
    <w:p w:rsidR="004007B1" w14:paraId="2491B0F9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．回收含有</w:t>
      </w:r>
      <w:r>
        <w:rPr>
          <w:color w:val="000000" w:themeColor="text1"/>
          <w:szCs w:val="21"/>
        </w:rPr>
        <w:t>KCl</w:t>
      </w:r>
      <w:r>
        <w:rPr>
          <w:color w:val="000000" w:themeColor="text1"/>
          <w:szCs w:val="21"/>
        </w:rPr>
        <w:t>的</w:t>
      </w:r>
      <w:r>
        <w:rPr>
          <w:color w:val="000000" w:themeColor="text1"/>
          <w:szCs w:val="21"/>
        </w:rPr>
        <w:t>MnO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：加水溶解，过滤，干燥</w:t>
      </w:r>
    </w:p>
    <w:p w:rsidR="004007B1" w14:paraId="043F01F3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．除去氨气中的水蒸气：通过盛有</w:t>
      </w:r>
      <w:r>
        <w:rPr>
          <w:color w:val="000000" w:themeColor="text1"/>
          <w:szCs w:val="21"/>
        </w:rPr>
        <w:t>P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  <w:vertAlign w:val="subscript"/>
        </w:rPr>
        <w:t>5</w:t>
      </w:r>
      <w:r>
        <w:rPr>
          <w:color w:val="000000" w:themeColor="text1"/>
          <w:szCs w:val="21"/>
        </w:rPr>
        <w:t>的干燥管</w:t>
      </w:r>
    </w:p>
    <w:p w:rsidR="004007B1" w14:paraId="003A7151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．除去乙醇中的水，加入无水氯化钙，蒸馏。</w:t>
      </w:r>
    </w:p>
    <w:p w:rsidR="004007B1" w14:paraId="5D19E014" w14:textId="77777777">
      <w:pPr>
        <w:spacing w:line="340" w:lineRule="exact"/>
        <w:ind w:left="315" w:hanging="315" w:hangingChars="150"/>
        <w:rPr>
          <w:color w:val="000000" w:themeColor="text1"/>
          <w:szCs w:val="2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287020</wp:posOffset>
            </wp:positionV>
            <wp:extent cx="1351280" cy="989330"/>
            <wp:effectExtent l="0" t="0" r="1270" b="1270"/>
            <wp:wrapSquare wrapText="bothSides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lum bright="-6000" contras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28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:szCs w:val="21"/>
        </w:rPr>
        <w:t>8</w:t>
      </w:r>
      <w:r>
        <w:rPr>
          <w:color w:val="000000" w:themeColor="text1"/>
          <w:szCs w:val="21"/>
        </w:rPr>
        <w:t>．一种镁氧电池如图所示，电极材料为金属镁和吸附氧气的活性炭，电解液为</w:t>
      </w:r>
      <w:r>
        <w:rPr>
          <w:color w:val="000000" w:themeColor="text1"/>
          <w:szCs w:val="21"/>
        </w:rPr>
        <w:t>KOH</w:t>
      </w:r>
      <w:r>
        <w:rPr>
          <w:color w:val="000000" w:themeColor="text1"/>
          <w:szCs w:val="21"/>
        </w:rPr>
        <w:t>浓溶液。下列说法错误的是</w:t>
      </w:r>
    </w:p>
    <w:p w:rsidR="004007B1" w14:paraId="44B64D30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．电池总反应式为：</w:t>
      </w:r>
      <w:r>
        <w:rPr>
          <w:color w:val="000000" w:themeColor="text1"/>
          <w:szCs w:val="21"/>
        </w:rPr>
        <w:t>2Mg</w:t>
      </w:r>
      <w:r>
        <w:rPr>
          <w:color w:val="000000" w:themeColor="text1"/>
          <w:szCs w:val="21"/>
        </w:rPr>
        <w:t>＋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＋</w:t>
      </w:r>
      <w:r>
        <w:rPr>
          <w:color w:val="000000" w:themeColor="text1"/>
          <w:szCs w:val="21"/>
        </w:rPr>
        <w:t>2H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w w:val="200"/>
          <w:szCs w:val="21"/>
        </w:rPr>
        <w:t>＝</w:t>
      </w:r>
      <w:r>
        <w:rPr>
          <w:color w:val="000000" w:themeColor="text1"/>
          <w:szCs w:val="21"/>
        </w:rPr>
        <w:t>Mg(OH)</w:t>
      </w:r>
      <w:r>
        <w:rPr>
          <w:color w:val="000000" w:themeColor="text1"/>
          <w:szCs w:val="21"/>
          <w:vertAlign w:val="subscript"/>
        </w:rPr>
        <w:t>2</w:t>
      </w:r>
    </w:p>
    <w:p w:rsidR="004007B1" w14:paraId="20BBFE36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．正极反应式为：</w:t>
      </w:r>
      <w:r>
        <w:rPr>
          <w:color w:val="000000" w:themeColor="text1"/>
          <w:szCs w:val="21"/>
        </w:rPr>
        <w:t>Mg</w:t>
      </w:r>
      <w:r>
        <w:rPr>
          <w:color w:val="000000" w:themeColor="text1"/>
          <w:szCs w:val="21"/>
        </w:rPr>
        <w:t>－</w:t>
      </w:r>
      <w:r>
        <w:rPr>
          <w:color w:val="000000" w:themeColor="text1"/>
          <w:szCs w:val="21"/>
        </w:rPr>
        <w:t>2e</w:t>
      </w:r>
      <w:r>
        <w:rPr>
          <w:color w:val="000000" w:themeColor="text1"/>
          <w:szCs w:val="21"/>
          <w:vertAlign w:val="superscript"/>
        </w:rPr>
        <w:t>－</w:t>
      </w:r>
      <w:r>
        <w:rPr>
          <w:color w:val="000000" w:themeColor="text1"/>
          <w:w w:val="200"/>
          <w:szCs w:val="21"/>
        </w:rPr>
        <w:t>＝</w:t>
      </w:r>
      <w:r>
        <w:rPr>
          <w:color w:val="000000" w:themeColor="text1"/>
          <w:szCs w:val="21"/>
        </w:rPr>
        <w:t>Mg</w:t>
      </w:r>
      <w:r>
        <w:rPr>
          <w:color w:val="000000" w:themeColor="text1"/>
          <w:szCs w:val="21"/>
          <w:vertAlign w:val="superscript"/>
        </w:rPr>
        <w:t>2</w:t>
      </w:r>
      <w:r>
        <w:rPr>
          <w:color w:val="000000" w:themeColor="text1"/>
          <w:szCs w:val="21"/>
          <w:vertAlign w:val="superscript"/>
        </w:rPr>
        <w:t>＋</w:t>
      </w:r>
    </w:p>
    <w:p w:rsidR="004007B1" w14:paraId="671413F0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．活性炭可以加快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在负极上的反应速率</w:t>
      </w:r>
    </w:p>
    <w:p w:rsidR="004007B1" w14:paraId="084DD27B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．电子的移动方向由</w:t>
      </w: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经外电路到</w:t>
      </w:r>
      <w:r>
        <w:rPr>
          <w:color w:val="000000" w:themeColor="text1"/>
          <w:szCs w:val="21"/>
        </w:rPr>
        <w:t>b</w:t>
      </w:r>
    </w:p>
    <w:p w:rsidR="004007B1" w14:paraId="2C906890" w14:textId="77777777">
      <w:pPr>
        <w:spacing w:line="340" w:lineRule="exact"/>
        <w:ind w:left="315" w:hanging="315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9</w:t>
      </w:r>
      <w:r>
        <w:rPr>
          <w:color w:val="000000" w:themeColor="text1"/>
          <w:szCs w:val="21"/>
        </w:rPr>
        <w:t>．</w:t>
      </w:r>
      <w:r>
        <w:rPr>
          <w:rStyle w:val="Emphasis"/>
          <w:color w:val="000000" w:themeColor="text1"/>
          <w:szCs w:val="21"/>
        </w:rPr>
        <w:t>N</w:t>
      </w:r>
      <w:r>
        <w:rPr>
          <w:color w:val="000000" w:themeColor="text1"/>
          <w:szCs w:val="21"/>
          <w:vertAlign w:val="subscript"/>
        </w:rPr>
        <w:t>A</w:t>
      </w:r>
      <w:r>
        <w:rPr>
          <w:color w:val="000000" w:themeColor="text1"/>
          <w:szCs w:val="21"/>
        </w:rPr>
        <w:t>代表阿伏加德罗常数的值，下列说法正确的是</w:t>
      </w:r>
    </w:p>
    <w:p w:rsidR="004007B1" w14:paraId="3B0838C6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12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g</w:t>
      </w:r>
      <w:r>
        <w:rPr>
          <w:color w:val="000000" w:themeColor="text1"/>
          <w:szCs w:val="21"/>
        </w:rPr>
        <w:t>金刚石中含有化学键的数目为</w:t>
      </w:r>
      <w:r>
        <w:rPr>
          <w:color w:val="000000" w:themeColor="text1"/>
          <w:szCs w:val="21"/>
        </w:rPr>
        <w:t>4</w:t>
      </w:r>
      <w:r>
        <w:rPr>
          <w:rStyle w:val="Emphasis"/>
          <w:color w:val="000000" w:themeColor="text1"/>
          <w:szCs w:val="21"/>
        </w:rPr>
        <w:t>N</w:t>
      </w:r>
      <w:r>
        <w:rPr>
          <w:color w:val="000000" w:themeColor="text1"/>
          <w:szCs w:val="21"/>
          <w:vertAlign w:val="subscript"/>
        </w:rPr>
        <w:t>A</w:t>
      </w:r>
    </w:p>
    <w:p w:rsidR="004007B1" w14:paraId="4576E350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18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g</w:t>
      </w:r>
      <w:r>
        <w:rPr>
          <w:color w:val="000000" w:themeColor="text1"/>
          <w:szCs w:val="21"/>
        </w:rPr>
        <w:t>的</w:t>
      </w: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</w:rPr>
        <w:t>中含有的质子数为</w:t>
      </w:r>
      <w:r>
        <w:rPr>
          <w:color w:val="000000" w:themeColor="text1"/>
          <w:szCs w:val="21"/>
        </w:rPr>
        <w:t>10</w:t>
      </w:r>
    </w:p>
    <w:p w:rsidR="004007B1" w14:paraId="7CFB56AA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28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g</w:t>
      </w:r>
      <w:r>
        <w:rPr>
          <w:color w:val="000000" w:themeColor="text1"/>
          <w:szCs w:val="21"/>
        </w:rPr>
        <w:t>的乙烯和环已烷混合气体中所含原子总数为</w:t>
      </w:r>
      <w:r>
        <w:rPr>
          <w:color w:val="000000" w:themeColor="text1"/>
          <w:szCs w:val="21"/>
        </w:rPr>
        <w:t>6</w:t>
      </w:r>
      <w:r>
        <w:rPr>
          <w:rStyle w:val="Emphasis"/>
          <w:color w:val="000000" w:themeColor="text1"/>
          <w:szCs w:val="21"/>
        </w:rPr>
        <w:t>N</w:t>
      </w:r>
      <w:r>
        <w:rPr>
          <w:color w:val="000000" w:themeColor="text1"/>
          <w:szCs w:val="21"/>
          <w:vertAlign w:val="subscript"/>
        </w:rPr>
        <w:t>A</w:t>
      </w:r>
    </w:p>
    <w:p w:rsidR="004007B1" w14:paraId="5138B975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L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1mol·L¯</w:t>
      </w:r>
      <w:r>
        <w:rPr>
          <w:color w:val="000000" w:themeColor="text1"/>
          <w:szCs w:val="21"/>
          <w:vertAlign w:val="superscript"/>
        </w:rPr>
        <w:t>1</w:t>
      </w:r>
      <w:r>
        <w:rPr>
          <w:color w:val="000000" w:themeColor="text1"/>
          <w:szCs w:val="21"/>
        </w:rPr>
        <w:t>的</w:t>
      </w:r>
      <w:r>
        <w:rPr>
          <w:color w:val="000000" w:themeColor="text1"/>
          <w:szCs w:val="21"/>
        </w:rPr>
        <w:t>NH</w:t>
      </w:r>
      <w:r>
        <w:rPr>
          <w:color w:val="000000" w:themeColor="text1"/>
          <w:szCs w:val="21"/>
          <w:vertAlign w:val="subscript"/>
        </w:rPr>
        <w:t>4</w:t>
      </w:r>
      <w:r>
        <w:rPr>
          <w:color w:val="000000" w:themeColor="text1"/>
          <w:szCs w:val="21"/>
        </w:rPr>
        <w:t>Cl</w:t>
      </w:r>
      <w:r>
        <w:rPr>
          <w:color w:val="000000" w:themeColor="text1"/>
          <w:szCs w:val="21"/>
        </w:rPr>
        <w:t>溶液中</w:t>
      </w:r>
      <w:r>
        <w:rPr>
          <w:color w:val="000000" w:themeColor="text1"/>
          <w:szCs w:val="21"/>
        </w:rPr>
        <w:t>NH</w:t>
      </w:r>
      <w:r>
        <w:rPr>
          <w:color w:val="000000" w:themeColor="text1"/>
          <w:szCs w:val="21"/>
          <w:vertAlign w:val="subscript"/>
        </w:rPr>
        <w:t>4</w:t>
      </w:r>
      <w:r>
        <w:rPr>
          <w:color w:val="000000" w:themeColor="text1"/>
          <w:szCs w:val="21"/>
          <w:vertAlign w:val="superscript"/>
        </w:rPr>
        <w:t>＋</w:t>
      </w:r>
      <w:r>
        <w:rPr>
          <w:color w:val="000000" w:themeColor="text1"/>
          <w:szCs w:val="21"/>
        </w:rPr>
        <w:t>和</w:t>
      </w:r>
      <w:r>
        <w:rPr>
          <w:color w:val="000000" w:themeColor="text1"/>
          <w:szCs w:val="21"/>
        </w:rPr>
        <w:t>Cl</w:t>
      </w:r>
      <w:r>
        <w:rPr>
          <w:rFonts w:ascii="宋体" w:hAnsi="宋体" w:hint="eastAsia"/>
          <w:color w:val="000000" w:themeColor="text1"/>
          <w:szCs w:val="21"/>
          <w:vertAlign w:val="superscript"/>
        </w:rPr>
        <w:t>―</w:t>
      </w:r>
      <w:r>
        <w:rPr>
          <w:color w:val="000000" w:themeColor="text1"/>
          <w:szCs w:val="21"/>
        </w:rPr>
        <w:t>的数目均为</w:t>
      </w:r>
      <w:r>
        <w:rPr>
          <w:color w:val="000000" w:themeColor="text1"/>
          <w:szCs w:val="21"/>
        </w:rPr>
        <w:t>1</w:t>
      </w:r>
      <w:r>
        <w:rPr>
          <w:rStyle w:val="Emphasis"/>
          <w:color w:val="000000" w:themeColor="text1"/>
          <w:szCs w:val="21"/>
        </w:rPr>
        <w:t>N</w:t>
      </w:r>
      <w:r>
        <w:rPr>
          <w:color w:val="000000" w:themeColor="text1"/>
          <w:szCs w:val="21"/>
          <w:vertAlign w:val="subscript"/>
        </w:rPr>
        <w:t>A</w:t>
      </w:r>
    </w:p>
    <w:p w:rsidR="004007B1" w14:paraId="082FA788" w14:textId="77777777">
      <w:pPr>
        <w:spacing w:line="340" w:lineRule="exact"/>
        <w:ind w:left="315" w:hanging="315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10</w:t>
      </w:r>
      <w:r>
        <w:rPr>
          <w:color w:val="000000" w:themeColor="text1"/>
          <w:szCs w:val="21"/>
        </w:rPr>
        <w:t>．絮凝剂有助于去除工业和生活废水中的悬浮物。下列物质可作为絮凝剂的是</w:t>
      </w:r>
    </w:p>
    <w:p w:rsidR="004007B1" w14:paraId="273AC0B5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  <w:lang w:val="pt-BR"/>
        </w:rPr>
      </w:pPr>
      <w:r>
        <w:rPr>
          <w:color w:val="000000" w:themeColor="text1"/>
          <w:szCs w:val="21"/>
          <w:lang w:val="pt-BR"/>
        </w:rPr>
        <w:t>A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NaFe(SO</w:t>
      </w:r>
      <w:r>
        <w:rPr>
          <w:color w:val="000000" w:themeColor="text1"/>
          <w:szCs w:val="21"/>
          <w:vertAlign w:val="subscript"/>
          <w:lang w:val="pt-BR"/>
        </w:rPr>
        <w:t>4</w:t>
      </w:r>
      <w:r>
        <w:rPr>
          <w:color w:val="000000" w:themeColor="text1"/>
          <w:szCs w:val="21"/>
          <w:lang w:val="pt-BR"/>
        </w:rPr>
        <w:t>)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rFonts w:ascii="宋体" w:hAnsi="宋体" w:hint="eastAsia"/>
          <w:color w:val="000000" w:themeColor="text1"/>
          <w:szCs w:val="21"/>
          <w:lang w:val="pt-BR"/>
        </w:rPr>
        <w:t>·</w:t>
      </w:r>
      <w:r>
        <w:rPr>
          <w:color w:val="000000" w:themeColor="text1"/>
          <w:szCs w:val="21"/>
          <w:lang w:val="pt-BR"/>
        </w:rPr>
        <w:t>6H</w:t>
      </w:r>
      <w:r>
        <w:rPr>
          <w:rFonts w:hint="eastAsia"/>
          <w:color w:val="000000" w:themeColor="text1"/>
          <w:szCs w:val="21"/>
          <w:vertAlign w:val="subscript"/>
          <w:lang w:val="pt-BR"/>
        </w:rPr>
        <w:t>2</w:t>
      </w:r>
      <w:r>
        <w:rPr>
          <w:rFonts w:hint="eastAsia"/>
          <w:color w:val="000000" w:themeColor="text1"/>
          <w:szCs w:val="21"/>
          <w:lang w:val="pt-BR"/>
        </w:rPr>
        <w:t>O</w:t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color w:val="000000" w:themeColor="text1"/>
          <w:szCs w:val="21"/>
          <w:lang w:val="pt-BR"/>
        </w:rPr>
        <w:t>B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CaSO</w:t>
      </w:r>
      <w:r>
        <w:rPr>
          <w:color w:val="000000" w:themeColor="text1"/>
          <w:szCs w:val="21"/>
          <w:vertAlign w:val="subscript"/>
          <w:lang w:val="pt-BR"/>
        </w:rPr>
        <w:t>4</w:t>
      </w:r>
      <w:r>
        <w:rPr>
          <w:rFonts w:ascii="宋体" w:hAnsi="宋体" w:hint="eastAsia"/>
          <w:color w:val="000000" w:themeColor="text1"/>
          <w:szCs w:val="21"/>
          <w:lang w:val="pt-BR"/>
        </w:rPr>
        <w:t>·</w:t>
      </w:r>
      <w:r>
        <w:rPr>
          <w:color w:val="000000" w:themeColor="text1"/>
          <w:szCs w:val="21"/>
          <w:lang w:val="pt-BR"/>
        </w:rPr>
        <w:t>2H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O</w:t>
      </w:r>
    </w:p>
    <w:p w:rsidR="004007B1" w14:paraId="13FFB15B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  <w:lang w:val="pt-BR"/>
        </w:rPr>
      </w:pPr>
      <w:r>
        <w:rPr>
          <w:color w:val="000000" w:themeColor="text1"/>
          <w:szCs w:val="21"/>
          <w:lang w:val="pt-BR"/>
        </w:rPr>
        <w:t>C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Pb(CH</w:t>
      </w:r>
      <w:r>
        <w:rPr>
          <w:color w:val="000000" w:themeColor="text1"/>
          <w:szCs w:val="21"/>
          <w:vertAlign w:val="subscript"/>
          <w:lang w:val="pt-BR"/>
        </w:rPr>
        <w:t>3</w:t>
      </w:r>
      <w:r>
        <w:rPr>
          <w:color w:val="000000" w:themeColor="text1"/>
          <w:szCs w:val="21"/>
          <w:lang w:val="pt-BR"/>
        </w:rPr>
        <w:t>COO)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rFonts w:ascii="宋体" w:hAnsi="宋体" w:hint="eastAsia"/>
          <w:color w:val="000000" w:themeColor="text1"/>
          <w:szCs w:val="21"/>
          <w:lang w:val="pt-BR"/>
        </w:rPr>
        <w:t>·</w:t>
      </w:r>
      <w:r>
        <w:rPr>
          <w:color w:val="000000" w:themeColor="text1"/>
          <w:szCs w:val="21"/>
          <w:lang w:val="pt-BR"/>
        </w:rPr>
        <w:t>3H</w:t>
      </w:r>
      <w:r>
        <w:rPr>
          <w:rFonts w:hint="eastAsia"/>
          <w:color w:val="000000" w:themeColor="text1"/>
          <w:szCs w:val="21"/>
          <w:vertAlign w:val="subscript"/>
          <w:lang w:val="pt-BR"/>
        </w:rPr>
        <w:t>2</w:t>
      </w:r>
      <w:r>
        <w:rPr>
          <w:rFonts w:hint="eastAsia"/>
          <w:color w:val="000000" w:themeColor="text1"/>
          <w:szCs w:val="21"/>
          <w:lang w:val="pt-BR"/>
        </w:rPr>
        <w:t>O</w:t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rFonts w:hint="eastAsia"/>
          <w:color w:val="000000" w:themeColor="text1"/>
          <w:szCs w:val="21"/>
          <w:lang w:val="pt-BR"/>
        </w:rPr>
        <w:tab/>
      </w:r>
      <w:r>
        <w:rPr>
          <w:color w:val="000000" w:themeColor="text1"/>
          <w:szCs w:val="21"/>
          <w:lang w:val="pt-BR"/>
        </w:rPr>
        <w:t>D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KAl(SO</w:t>
      </w:r>
      <w:r>
        <w:rPr>
          <w:color w:val="000000" w:themeColor="text1"/>
          <w:szCs w:val="21"/>
          <w:vertAlign w:val="subscript"/>
          <w:lang w:val="pt-BR"/>
        </w:rPr>
        <w:t>4</w:t>
      </w:r>
      <w:r>
        <w:rPr>
          <w:color w:val="000000" w:themeColor="text1"/>
          <w:szCs w:val="21"/>
          <w:lang w:val="pt-BR"/>
        </w:rPr>
        <w:t>)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rFonts w:ascii="宋体" w:hAnsi="宋体" w:hint="eastAsia"/>
          <w:color w:val="000000" w:themeColor="text1"/>
          <w:szCs w:val="21"/>
          <w:lang w:val="pt-BR"/>
        </w:rPr>
        <w:t>·</w:t>
      </w:r>
      <w:r>
        <w:rPr>
          <w:color w:val="000000" w:themeColor="text1"/>
          <w:szCs w:val="21"/>
          <w:lang w:val="pt-BR"/>
        </w:rPr>
        <w:t>12H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O</w:t>
      </w:r>
    </w:p>
    <w:p w:rsidR="004007B1" w14:paraId="53439C1E" w14:textId="77777777">
      <w:pPr>
        <w:spacing w:line="340" w:lineRule="exact"/>
        <w:ind w:left="315" w:hanging="315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  <w:lang w:val="pt-BR"/>
        </w:rPr>
        <w:t>11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</w:rPr>
        <w:t>实验室常用乙酸与过量的乙醇在浓硫酸催化下合成乙酸乙酯。下列说法正确的是</w:t>
      </w:r>
    </w:p>
    <w:p w:rsidR="004007B1" w14:paraId="63C8FD3E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．该反应的类型为加成反应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．乙酸乙酯的同分异构体共有三种</w:t>
      </w:r>
    </w:p>
    <w:p w:rsidR="004007B1" w14:paraId="30A82544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．可用饱和的碳酸氢钠溶液鉴定体系中是否有未反应的乙酸</w:t>
      </w:r>
    </w:p>
    <w:p w:rsidR="004007B1" w14:paraId="3DAA7134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．该反应为可逆反应，加大乙醇的量可提高乙酸的转化率</w:t>
      </w:r>
    </w:p>
    <w:p w:rsidR="004007B1" w14:paraId="4EC5A704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250190</wp:posOffset>
            </wp:positionV>
            <wp:extent cx="2306955" cy="1502410"/>
            <wp:effectExtent l="0" t="0" r="17145" b="2540"/>
            <wp:wrapTight wrapText="bothSides">
              <wp:wrapPolygon>
                <wp:start x="0" y="0"/>
                <wp:lineTo x="0" y="21363"/>
                <wp:lineTo x="21404" y="21363"/>
                <wp:lineTo x="21404" y="0"/>
                <wp:lineTo x="0" y="0"/>
              </wp:wrapPolygon>
            </wp:wrapTight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lum bright="-35999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:szCs w:val="21"/>
        </w:rPr>
        <w:t>12</w:t>
      </w:r>
      <w:r>
        <w:rPr>
          <w:color w:val="000000" w:themeColor="text1"/>
          <w:szCs w:val="21"/>
        </w:rPr>
        <w:t>．炭黑是雾霾中</w:t>
      </w:r>
      <w:r>
        <w:rPr>
          <w:rFonts w:hint="eastAsia"/>
          <w:color w:val="000000" w:themeColor="text1"/>
          <w:szCs w:val="21"/>
        </w:rPr>
        <w:t>的</w:t>
      </w:r>
      <w:r>
        <w:rPr>
          <w:color w:val="000000" w:themeColor="text1"/>
          <w:szCs w:val="21"/>
        </w:rPr>
        <w:t>重要颗粒物，研究发现它可以活化氧分子，生成活化氧</w:t>
      </w:r>
      <w:r>
        <w:rPr>
          <w:rFonts w:hint="eastAsia"/>
          <w:color w:val="000000" w:themeColor="text1"/>
          <w:szCs w:val="21"/>
        </w:rPr>
        <w:t>。</w:t>
      </w:r>
      <w:r>
        <w:rPr>
          <w:color w:val="000000" w:themeColor="text1"/>
          <w:szCs w:val="21"/>
        </w:rPr>
        <w:t>活化过程的能量变化模拟计算结果如右图所示。活化氧可以快速氧化</w:t>
      </w:r>
      <w:r>
        <w:rPr>
          <w:rFonts w:hint="eastAsia"/>
          <w:color w:val="000000" w:themeColor="text1"/>
          <w:szCs w:val="21"/>
        </w:rPr>
        <w:t>SO</w:t>
      </w:r>
      <w:r>
        <w:rPr>
          <w:rFonts w:hint="eastAsia"/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。下列说法正确的是</w:t>
      </w:r>
    </w:p>
    <w:p w:rsidR="004007B1" w14:paraId="0FA5171A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．每活化一个氧分子吸收</w:t>
      </w:r>
      <w:r>
        <w:rPr>
          <w:color w:val="000000" w:themeColor="text1"/>
          <w:szCs w:val="21"/>
        </w:rPr>
        <w:t>0.29eV</w:t>
      </w:r>
      <w:r>
        <w:rPr>
          <w:color w:val="000000" w:themeColor="text1"/>
          <w:szCs w:val="21"/>
        </w:rPr>
        <w:t>能量</w:t>
      </w:r>
    </w:p>
    <w:p w:rsidR="004007B1" w14:paraId="4B740155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．水可使氧分子活化反应的活化能降低</w:t>
      </w:r>
      <w:r>
        <w:rPr>
          <w:color w:val="000000" w:themeColor="text1"/>
          <w:szCs w:val="21"/>
        </w:rPr>
        <w:t>0.42eV</w:t>
      </w:r>
    </w:p>
    <w:p w:rsidR="004007B1" w14:paraId="3C63FF42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．氧分子的活化是</w:t>
      </w:r>
      <w:r>
        <w:rPr>
          <w:color w:val="000000" w:themeColor="text1"/>
          <w:szCs w:val="21"/>
        </w:rPr>
        <w:t>O</w:t>
      </w:r>
      <w:r>
        <w:rPr>
          <w:rFonts w:hint="eastAsia"/>
          <w:color w:val="000000" w:themeColor="text1"/>
          <w:w w:val="80"/>
          <w:szCs w:val="21"/>
        </w:rPr>
        <w:t>－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</w:rPr>
        <w:t>的断裂与</w:t>
      </w:r>
      <w:r>
        <w:rPr>
          <w:color w:val="000000" w:themeColor="text1"/>
          <w:szCs w:val="21"/>
        </w:rPr>
        <w:t>C</w:t>
      </w:r>
      <w:r>
        <w:rPr>
          <w:rFonts w:hint="eastAsia"/>
          <w:color w:val="000000" w:themeColor="text1"/>
          <w:w w:val="80"/>
          <w:szCs w:val="21"/>
        </w:rPr>
        <w:t>－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</w:rPr>
        <w:t>键的生成过程</w:t>
      </w:r>
    </w:p>
    <w:p w:rsidR="004007B1" w14:paraId="63445799" w14:textId="77777777">
      <w:pPr>
        <w:spacing w:line="340" w:lineRule="exact"/>
        <w:ind w:left="735" w:hanging="315" w:leftChars="200" w:hangingChars="1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．炭黑颗粒是大气中</w:t>
      </w:r>
      <w:r>
        <w:rPr>
          <w:rFonts w:hint="eastAsia"/>
          <w:color w:val="000000" w:themeColor="text1"/>
          <w:szCs w:val="21"/>
        </w:rPr>
        <w:t>SO</w:t>
      </w:r>
      <w:r>
        <w:rPr>
          <w:rFonts w:hint="eastAsia"/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转化为</w:t>
      </w:r>
      <w:r>
        <w:rPr>
          <w:rFonts w:hint="eastAsia"/>
          <w:color w:val="000000" w:themeColor="text1"/>
          <w:szCs w:val="21"/>
        </w:rPr>
        <w:t>SO</w:t>
      </w:r>
      <w:r>
        <w:rPr>
          <w:rFonts w:hint="eastAsia"/>
          <w:color w:val="000000" w:themeColor="text1"/>
          <w:szCs w:val="21"/>
          <w:vertAlign w:val="subscript"/>
        </w:rPr>
        <w:t>3</w:t>
      </w:r>
      <w:r>
        <w:rPr>
          <w:color w:val="000000" w:themeColor="text1"/>
          <w:szCs w:val="21"/>
        </w:rPr>
        <w:t>的催化剂</w:t>
      </w:r>
    </w:p>
    <w:p w:rsidR="004007B1" w14:paraId="4FE17381" w14:textId="77777777">
      <w:pPr>
        <w:spacing w:line="340" w:lineRule="exact"/>
        <w:ind w:left="420" w:hanging="420" w:hangingChars="200"/>
        <w:rPr>
          <w:b/>
          <w:color w:val="000000" w:themeColor="text1"/>
          <w:kern w:val="0"/>
          <w:szCs w:val="21"/>
        </w:rPr>
      </w:pPr>
      <w:r>
        <w:rPr>
          <w:b/>
          <w:color w:val="000000" w:themeColor="text1"/>
          <w:kern w:val="0"/>
          <w:szCs w:val="21"/>
        </w:rPr>
        <w:t>三、非选择题：共</w:t>
      </w:r>
      <w:r>
        <w:rPr>
          <w:b/>
          <w:color w:val="000000" w:themeColor="text1"/>
          <w:kern w:val="0"/>
          <w:szCs w:val="21"/>
        </w:rPr>
        <w:t>64</w:t>
      </w:r>
      <w:r>
        <w:rPr>
          <w:b/>
          <w:color w:val="000000" w:themeColor="text1"/>
          <w:kern w:val="0"/>
          <w:szCs w:val="21"/>
        </w:rPr>
        <w:t>分。</w:t>
      </w:r>
    </w:p>
    <w:p w:rsidR="004007B1" w14:paraId="1718FD6C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13</w:t>
      </w:r>
      <w:r>
        <w:rPr>
          <w:color w:val="000000" w:themeColor="text1"/>
          <w:kern w:val="0"/>
          <w:szCs w:val="21"/>
        </w:rPr>
        <w:t>．</w:t>
      </w:r>
      <w:r>
        <w:rPr>
          <w:color w:val="000000" w:themeColor="text1"/>
          <w:szCs w:val="21"/>
        </w:rPr>
        <w:t>[8</w:t>
      </w:r>
      <w:r>
        <w:rPr>
          <w:color w:val="000000" w:themeColor="text1"/>
          <w:szCs w:val="21"/>
        </w:rPr>
        <w:t>分</w:t>
      </w:r>
      <w:r>
        <w:rPr>
          <w:color w:val="000000" w:themeColor="text1"/>
          <w:szCs w:val="21"/>
        </w:rPr>
        <w:t>]X</w:t>
      </w:r>
      <w:r>
        <w:rPr>
          <w:color w:val="000000" w:themeColor="text1"/>
          <w:szCs w:val="21"/>
        </w:rPr>
        <w:t>、</w:t>
      </w:r>
      <w:r>
        <w:rPr>
          <w:color w:val="000000" w:themeColor="text1"/>
          <w:szCs w:val="21"/>
        </w:rPr>
        <w:t>Y</w:t>
      </w:r>
      <w:r>
        <w:rPr>
          <w:color w:val="000000" w:themeColor="text1"/>
          <w:szCs w:val="21"/>
        </w:rPr>
        <w:t>、</w:t>
      </w:r>
      <w:r>
        <w:rPr>
          <w:color w:val="000000" w:themeColor="text1"/>
          <w:szCs w:val="21"/>
        </w:rPr>
        <w:t>Z</w:t>
      </w:r>
      <w:r>
        <w:rPr>
          <w:color w:val="000000" w:themeColor="text1"/>
          <w:szCs w:val="21"/>
        </w:rPr>
        <w:t>为短周期元素，</w:t>
      </w:r>
      <w:r>
        <w:rPr>
          <w:color w:val="000000" w:themeColor="text1"/>
          <w:szCs w:val="21"/>
        </w:rPr>
        <w:t>X</w:t>
      </w:r>
      <w:r>
        <w:rPr>
          <w:color w:val="000000" w:themeColor="text1"/>
          <w:szCs w:val="21"/>
        </w:rPr>
        <w:t>原子的质子数等于</w:t>
      </w:r>
      <w:r>
        <w:rPr>
          <w:color w:val="000000" w:themeColor="text1"/>
          <w:szCs w:val="21"/>
        </w:rPr>
        <w:t>Z</w:t>
      </w:r>
      <w:r>
        <w:rPr>
          <w:color w:val="000000" w:themeColor="text1"/>
          <w:szCs w:val="21"/>
        </w:rPr>
        <w:t>与</w:t>
      </w:r>
      <w:r>
        <w:rPr>
          <w:color w:val="000000" w:themeColor="text1"/>
          <w:szCs w:val="21"/>
        </w:rPr>
        <w:t>Y</w:t>
      </w:r>
      <w:r>
        <w:rPr>
          <w:color w:val="000000" w:themeColor="text1"/>
          <w:szCs w:val="21"/>
        </w:rPr>
        <w:t>的质子数之和；</w:t>
      </w:r>
      <w:r>
        <w:rPr>
          <w:color w:val="000000" w:themeColor="text1"/>
          <w:szCs w:val="21"/>
        </w:rPr>
        <w:t>Z</w:t>
      </w:r>
      <w:r>
        <w:rPr>
          <w:color w:val="000000" w:themeColor="text1"/>
          <w:szCs w:val="21"/>
        </w:rPr>
        <w:t>与</w:t>
      </w:r>
      <w:r>
        <w:rPr>
          <w:color w:val="000000" w:themeColor="text1"/>
          <w:szCs w:val="21"/>
        </w:rPr>
        <w:t>Y</w:t>
      </w:r>
      <w:r>
        <w:rPr>
          <w:color w:val="000000" w:themeColor="text1"/>
          <w:szCs w:val="21"/>
        </w:rPr>
        <w:t>位于同一周期，</w:t>
      </w:r>
      <w:r>
        <w:rPr>
          <w:color w:val="000000" w:themeColor="text1"/>
          <w:szCs w:val="21"/>
        </w:rPr>
        <w:t>Y</w:t>
      </w:r>
      <w:r>
        <w:rPr>
          <w:color w:val="000000" w:themeColor="text1"/>
          <w:szCs w:val="21"/>
        </w:rPr>
        <w:t>原子核外有</w:t>
      </w:r>
      <w:r>
        <w:rPr>
          <w:color w:val="000000" w:themeColor="text1"/>
          <w:szCs w:val="21"/>
        </w:rPr>
        <w:t>3</w:t>
      </w:r>
      <w:r>
        <w:rPr>
          <w:color w:val="000000" w:themeColor="text1"/>
          <w:szCs w:val="21"/>
        </w:rPr>
        <w:t>个未成对电子，非金属</w:t>
      </w:r>
      <w:r>
        <w:rPr>
          <w:color w:val="000000" w:themeColor="text1"/>
          <w:szCs w:val="21"/>
        </w:rPr>
        <w:t>Z</w:t>
      </w:r>
      <w:r>
        <w:rPr>
          <w:color w:val="000000" w:themeColor="text1"/>
          <w:szCs w:val="21"/>
        </w:rPr>
        <w:t>的一种固体单质可导电。回答下列问题：</w:t>
      </w:r>
    </w:p>
    <w:p w:rsidR="004007B1" w14:paraId="34BEDEBE" w14:textId="77777777">
      <w:pPr>
        <w:spacing w:line="340" w:lineRule="exact"/>
        <w:ind w:left="525" w:hanging="525" w:hangingChars="2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1</w:t>
      </w:r>
      <w:r>
        <w:rPr>
          <w:color w:val="000000" w:themeColor="text1"/>
          <w:szCs w:val="21"/>
        </w:rPr>
        <w:t>）</w:t>
      </w:r>
      <w:r>
        <w:rPr>
          <w:color w:val="000000" w:themeColor="text1"/>
          <w:szCs w:val="21"/>
        </w:rPr>
        <w:t>Y</w:t>
      </w:r>
      <w:r>
        <w:rPr>
          <w:color w:val="000000" w:themeColor="text1"/>
          <w:szCs w:val="21"/>
        </w:rPr>
        <w:t>在周期表中的位置是第</w:t>
      </w:r>
      <w:r>
        <w:rPr>
          <w:color w:val="000000" w:themeColor="text1"/>
          <w:szCs w:val="21"/>
        </w:rPr>
        <w:t>______</w:t>
      </w:r>
      <w:r>
        <w:rPr>
          <w:color w:val="000000" w:themeColor="text1"/>
          <w:szCs w:val="21"/>
        </w:rPr>
        <w:t>周期第</w:t>
      </w:r>
      <w:r>
        <w:rPr>
          <w:color w:val="000000" w:themeColor="text1"/>
          <w:szCs w:val="21"/>
        </w:rPr>
        <w:t>_____</w:t>
      </w:r>
      <w:r>
        <w:rPr>
          <w:color w:val="000000" w:themeColor="text1"/>
          <w:szCs w:val="21"/>
        </w:rPr>
        <w:t>族，其原子结构示意图为</w:t>
      </w:r>
      <w:r>
        <w:rPr>
          <w:color w:val="000000" w:themeColor="text1"/>
          <w:szCs w:val="21"/>
        </w:rPr>
        <w:t>_______________</w:t>
      </w:r>
      <w:r>
        <w:rPr>
          <w:color w:val="000000" w:themeColor="text1"/>
          <w:szCs w:val="21"/>
        </w:rPr>
        <w:t>；</w:t>
      </w:r>
      <w:r>
        <w:rPr>
          <w:color w:val="000000" w:themeColor="text1"/>
          <w:szCs w:val="21"/>
        </w:rPr>
        <w:t>Y</w:t>
      </w:r>
      <w:r>
        <w:rPr>
          <w:color w:val="000000" w:themeColor="text1"/>
          <w:szCs w:val="21"/>
        </w:rPr>
        <w:t>与</w:t>
      </w:r>
      <w:r>
        <w:rPr>
          <w:color w:val="000000" w:themeColor="text1"/>
          <w:szCs w:val="21"/>
        </w:rPr>
        <w:t>Z</w:t>
      </w:r>
      <w:r>
        <w:rPr>
          <w:color w:val="000000" w:themeColor="text1"/>
          <w:szCs w:val="21"/>
        </w:rPr>
        <w:t>之间形成的化学键属于</w:t>
      </w:r>
      <w:r>
        <w:rPr>
          <w:color w:val="000000" w:themeColor="text1"/>
          <w:szCs w:val="21"/>
        </w:rPr>
        <w:t>__________</w:t>
      </w:r>
      <w:r>
        <w:rPr>
          <w:color w:val="000000" w:themeColor="text1"/>
          <w:szCs w:val="21"/>
        </w:rPr>
        <w:t>。</w:t>
      </w:r>
    </w:p>
    <w:p w:rsidR="004007B1" w14:paraId="1973F5F1" w14:textId="77777777">
      <w:pPr>
        <w:spacing w:line="340" w:lineRule="exact"/>
        <w:ind w:left="525" w:hanging="525" w:hangingChars="2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）</w:t>
      </w:r>
      <w:r>
        <w:rPr>
          <w:color w:val="000000" w:themeColor="text1"/>
          <w:szCs w:val="21"/>
        </w:rPr>
        <w:t>X</w:t>
      </w:r>
      <w:r>
        <w:rPr>
          <w:color w:val="000000" w:themeColor="text1"/>
          <w:szCs w:val="21"/>
        </w:rPr>
        <w:t>、</w:t>
      </w:r>
      <w:r>
        <w:rPr>
          <w:color w:val="000000" w:themeColor="text1"/>
          <w:szCs w:val="21"/>
        </w:rPr>
        <w:t>Y</w:t>
      </w:r>
      <w:r>
        <w:rPr>
          <w:color w:val="000000" w:themeColor="text1"/>
          <w:szCs w:val="21"/>
        </w:rPr>
        <w:t>、</w:t>
      </w:r>
      <w:r>
        <w:rPr>
          <w:color w:val="000000" w:themeColor="text1"/>
          <w:szCs w:val="21"/>
        </w:rPr>
        <w:t>Z</w:t>
      </w:r>
      <w:r>
        <w:rPr>
          <w:color w:val="000000" w:themeColor="text1"/>
          <w:szCs w:val="21"/>
        </w:rPr>
        <w:t>三种元素中原子半径最大的是</w:t>
      </w:r>
      <w:r>
        <w:rPr>
          <w:color w:val="000000" w:themeColor="text1"/>
          <w:szCs w:val="21"/>
        </w:rPr>
        <w:t>__________(</w:t>
      </w:r>
      <w:r>
        <w:rPr>
          <w:color w:val="000000" w:themeColor="text1"/>
          <w:szCs w:val="21"/>
        </w:rPr>
        <w:t>填元素符号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；</w:t>
      </w:r>
    </w:p>
    <w:p w:rsidR="004007B1" w14:paraId="10AEED01" w14:textId="77777777">
      <w:pPr>
        <w:spacing w:line="340" w:lineRule="exact"/>
        <w:ind w:left="525" w:leftChars="2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X</w:t>
      </w:r>
      <w:r>
        <w:rPr>
          <w:color w:val="000000" w:themeColor="text1"/>
          <w:szCs w:val="21"/>
        </w:rPr>
        <w:t>单质既可与盐酸反应，又可溶于氢氧化钠溶液，产生的气体为</w:t>
      </w:r>
      <w:r>
        <w:rPr>
          <w:color w:val="000000" w:themeColor="text1"/>
          <w:szCs w:val="21"/>
        </w:rPr>
        <w:t>__________(</w:t>
      </w:r>
      <w:r>
        <w:rPr>
          <w:color w:val="000000" w:themeColor="text1"/>
          <w:szCs w:val="21"/>
        </w:rPr>
        <w:t>填分子式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，该气体与</w:t>
      </w:r>
      <w:r>
        <w:rPr>
          <w:color w:val="000000" w:themeColor="text1"/>
          <w:szCs w:val="21"/>
        </w:rPr>
        <w:t>Y</w:t>
      </w:r>
      <w:r>
        <w:rPr>
          <w:color w:val="000000" w:themeColor="text1"/>
          <w:szCs w:val="21"/>
        </w:rPr>
        <w:t>单质反应的化学方程式为</w:t>
      </w:r>
      <w:r>
        <w:rPr>
          <w:color w:val="000000" w:themeColor="text1"/>
          <w:szCs w:val="21"/>
        </w:rPr>
        <w:t>____________________________________</w:t>
      </w:r>
      <w:r>
        <w:rPr>
          <w:color w:val="000000" w:themeColor="text1"/>
          <w:szCs w:val="21"/>
        </w:rPr>
        <w:t>。</w:t>
      </w:r>
    </w:p>
    <w:p w:rsidR="004007B1" w14:paraId="21C6F9A9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3</w:t>
      </w:r>
      <w:r>
        <w:rPr>
          <w:color w:val="000000" w:themeColor="text1"/>
          <w:szCs w:val="21"/>
        </w:rPr>
        <w:t>）</w:t>
      </w:r>
      <w:r>
        <w:rPr>
          <w:color w:val="000000" w:themeColor="text1"/>
          <w:szCs w:val="21"/>
        </w:rPr>
        <w:t>Z</w:t>
      </w:r>
      <w:r>
        <w:rPr>
          <w:rFonts w:hint="eastAsia"/>
          <w:color w:val="000000" w:themeColor="text1"/>
          <w:szCs w:val="21"/>
        </w:rPr>
        <w:t>的</w:t>
      </w:r>
      <w:r>
        <w:rPr>
          <w:color w:val="000000" w:themeColor="text1"/>
          <w:szCs w:val="21"/>
        </w:rPr>
        <w:t>最高价氧化物的电子式为</w:t>
      </w:r>
      <w:r>
        <w:rPr>
          <w:color w:val="000000" w:themeColor="text1"/>
          <w:szCs w:val="21"/>
        </w:rPr>
        <w:t>____________________</w:t>
      </w:r>
      <w:r>
        <w:rPr>
          <w:color w:val="000000" w:themeColor="text1"/>
          <w:szCs w:val="21"/>
        </w:rPr>
        <w:t>。</w:t>
      </w:r>
    </w:p>
    <w:p w:rsidR="004007B1" w14:paraId="69648802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</w:p>
    <w:p w:rsidR="004007B1" w14:paraId="50C296BB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14</w:t>
      </w:r>
      <w:r>
        <w:rPr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[</w:t>
      </w:r>
      <w:r>
        <w:rPr>
          <w:color w:val="000000" w:themeColor="text1"/>
          <w:szCs w:val="21"/>
        </w:rPr>
        <w:t>8</w:t>
      </w:r>
      <w:r>
        <w:rPr>
          <w:color w:val="000000" w:themeColor="text1"/>
          <w:szCs w:val="21"/>
        </w:rPr>
        <w:t>分</w:t>
      </w:r>
      <w:r>
        <w:rPr>
          <w:rFonts w:hint="eastAsia"/>
          <w:color w:val="000000" w:themeColor="text1"/>
          <w:szCs w:val="21"/>
        </w:rPr>
        <w:t>]</w:t>
      </w:r>
      <w:r>
        <w:rPr>
          <w:color w:val="000000" w:themeColor="text1"/>
          <w:szCs w:val="21"/>
        </w:rPr>
        <w:t>铜是人类发现最早并广泛使用的一种金属。回答下列问题：</w:t>
      </w:r>
    </w:p>
    <w:p w:rsidR="004007B1" w14:paraId="541D7440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1</w:t>
      </w:r>
      <w:r>
        <w:rPr>
          <w:color w:val="000000" w:themeColor="text1"/>
          <w:szCs w:val="21"/>
        </w:rPr>
        <w:t>）实验室使用稀硫酸和</w:t>
      </w:r>
      <w:r>
        <w:rPr>
          <w:color w:val="000000" w:themeColor="text1"/>
          <w:szCs w:val="21"/>
        </w:rPr>
        <w:t>H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溶解铜片，该反应的化学方程式为</w:t>
      </w:r>
      <w:r>
        <w:rPr>
          <w:color w:val="000000" w:themeColor="text1"/>
          <w:szCs w:val="21"/>
        </w:rPr>
        <w:t>__________________</w:t>
      </w:r>
      <w:r>
        <w:rPr>
          <w:color w:val="000000" w:themeColor="text1"/>
          <w:szCs w:val="21"/>
        </w:rPr>
        <w:t>。</w:t>
      </w:r>
    </w:p>
    <w:p w:rsidR="004007B1" w14:paraId="09019FCF" w14:textId="77777777">
      <w:pPr>
        <w:spacing w:line="340" w:lineRule="exact"/>
        <w:ind w:left="525" w:hanging="525" w:hangingChars="2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）电子工业使用</w:t>
      </w:r>
      <w:r>
        <w:rPr>
          <w:color w:val="000000" w:themeColor="text1"/>
          <w:szCs w:val="21"/>
        </w:rPr>
        <w:t>FeCl</w:t>
      </w:r>
      <w:r>
        <w:rPr>
          <w:color w:val="000000" w:themeColor="text1"/>
          <w:szCs w:val="21"/>
          <w:vertAlign w:val="subscript"/>
        </w:rPr>
        <w:t>3</w:t>
      </w:r>
      <w:r>
        <w:rPr>
          <w:color w:val="000000" w:themeColor="text1"/>
          <w:szCs w:val="21"/>
        </w:rPr>
        <w:t>溶液刻蚀印刷电路板铜箔，写出该过程的离子方程式</w:t>
      </w:r>
      <w:r>
        <w:rPr>
          <w:color w:val="000000" w:themeColor="text1"/>
          <w:szCs w:val="21"/>
        </w:rPr>
        <w:t>____________</w:t>
      </w:r>
      <w:r>
        <w:rPr>
          <w:color w:val="000000" w:themeColor="text1"/>
          <w:szCs w:val="21"/>
        </w:rPr>
        <w:t>。配制的</w:t>
      </w:r>
      <w:r>
        <w:rPr>
          <w:color w:val="000000" w:themeColor="text1"/>
          <w:szCs w:val="21"/>
        </w:rPr>
        <w:t>FeCl</w:t>
      </w:r>
      <w:r>
        <w:rPr>
          <w:color w:val="000000" w:themeColor="text1"/>
          <w:szCs w:val="21"/>
          <w:vertAlign w:val="subscript"/>
        </w:rPr>
        <w:t>3</w:t>
      </w:r>
      <w:r>
        <w:rPr>
          <w:color w:val="000000" w:themeColor="text1"/>
          <w:szCs w:val="21"/>
        </w:rPr>
        <w:t>溶液应保持</w:t>
      </w:r>
      <w:r>
        <w:rPr>
          <w:color w:val="000000" w:themeColor="text1"/>
          <w:szCs w:val="21"/>
        </w:rPr>
        <w:t>_______(</w:t>
      </w:r>
      <w:r>
        <w:rPr>
          <w:color w:val="000000" w:themeColor="text1"/>
          <w:szCs w:val="21"/>
        </w:rPr>
        <w:t>填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酸性</w:t>
      </w:r>
      <w:r>
        <w:rPr>
          <w:color w:val="000000" w:themeColor="text1"/>
          <w:szCs w:val="21"/>
        </w:rPr>
        <w:t>”“</w:t>
      </w:r>
      <w:r>
        <w:rPr>
          <w:color w:val="000000" w:themeColor="text1"/>
          <w:szCs w:val="21"/>
        </w:rPr>
        <w:t>碱性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或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中性</w:t>
      </w:r>
      <w:r>
        <w:rPr>
          <w:color w:val="000000" w:themeColor="text1"/>
          <w:szCs w:val="21"/>
        </w:rPr>
        <w:t>”)</w:t>
      </w:r>
      <w:r>
        <w:rPr>
          <w:color w:val="000000" w:themeColor="text1"/>
          <w:szCs w:val="21"/>
        </w:rPr>
        <w:t>，原因是</w:t>
      </w:r>
      <w:r>
        <w:rPr>
          <w:color w:val="000000" w:themeColor="text1"/>
          <w:szCs w:val="21"/>
        </w:rPr>
        <w:t>_____________</w:t>
      </w:r>
      <w:r>
        <w:rPr>
          <w:color w:val="000000" w:themeColor="text1"/>
          <w:szCs w:val="21"/>
        </w:rPr>
        <w:t>。</w:t>
      </w:r>
    </w:p>
    <w:p w:rsidR="004007B1" w14:paraId="1E5C7289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3</w:t>
      </w:r>
      <w:r>
        <w:rPr>
          <w:color w:val="000000" w:themeColor="text1"/>
          <w:szCs w:val="21"/>
        </w:rPr>
        <w:t>）溶液中</w:t>
      </w:r>
      <w:r>
        <w:rPr>
          <w:color w:val="000000" w:themeColor="text1"/>
          <w:szCs w:val="21"/>
        </w:rPr>
        <w:t>Cu</w:t>
      </w:r>
      <w:r>
        <w:rPr>
          <w:color w:val="000000" w:themeColor="text1"/>
          <w:szCs w:val="21"/>
          <w:vertAlign w:val="superscript"/>
        </w:rPr>
        <w:t>2</w:t>
      </w:r>
      <w:r>
        <w:rPr>
          <w:color w:val="000000" w:themeColor="text1"/>
          <w:szCs w:val="21"/>
          <w:vertAlign w:val="superscript"/>
        </w:rPr>
        <w:t>＋</w:t>
      </w:r>
      <w:r>
        <w:rPr>
          <w:color w:val="000000" w:themeColor="text1"/>
          <w:szCs w:val="21"/>
        </w:rPr>
        <w:t>的浓度可采用碘量法测得：</w:t>
      </w:r>
    </w:p>
    <w:p w:rsidR="004007B1" w14:paraId="5BA2BD4C" w14:textId="77777777">
      <w:pPr>
        <w:spacing w:line="340" w:lineRule="exact"/>
        <w:ind w:left="420" w:firstLine="105" w:leftChars="200" w:firstLineChars="5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①</w:t>
      </w:r>
      <w:r>
        <w:rPr>
          <w:rFonts w:hint="eastAsia"/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Cu</w:t>
      </w:r>
      <w:r>
        <w:rPr>
          <w:color w:val="000000" w:themeColor="text1"/>
          <w:szCs w:val="21"/>
          <w:vertAlign w:val="superscript"/>
        </w:rPr>
        <w:t>2</w:t>
      </w:r>
      <w:r>
        <w:rPr>
          <w:rFonts w:hint="eastAsia"/>
          <w:color w:val="000000" w:themeColor="text1"/>
          <w:szCs w:val="21"/>
          <w:vertAlign w:val="superscript"/>
        </w:rPr>
        <w:t>＋</w:t>
      </w:r>
      <w:r>
        <w:rPr>
          <w:rFonts w:hint="eastAsia"/>
          <w:color w:val="000000" w:themeColor="text1"/>
          <w:szCs w:val="21"/>
        </w:rPr>
        <w:t>＋</w:t>
      </w:r>
      <w:r>
        <w:rPr>
          <w:rFonts w:hint="eastAsia"/>
          <w:color w:val="000000" w:themeColor="text1"/>
          <w:szCs w:val="21"/>
        </w:rPr>
        <w:t>5</w:t>
      </w:r>
      <w:r>
        <w:rPr>
          <w:color w:val="000000" w:themeColor="text1"/>
          <w:szCs w:val="21"/>
        </w:rPr>
        <w:t>I</w:t>
      </w:r>
      <w:r>
        <w:rPr>
          <w:rFonts w:ascii="宋体" w:hAnsi="宋体" w:hint="eastAsia"/>
          <w:color w:val="000000" w:themeColor="text1"/>
          <w:szCs w:val="21"/>
          <w:vertAlign w:val="superscript"/>
        </w:rPr>
        <w:t>―</w:t>
      </w:r>
      <w:r>
        <w:rPr>
          <w:rFonts w:hint="eastAsia"/>
          <w:color w:val="000000" w:themeColor="text1"/>
          <w:w w:val="200"/>
          <w:szCs w:val="21"/>
        </w:rPr>
        <w:t>＝</w:t>
      </w:r>
      <w:r>
        <w:rPr>
          <w:rFonts w:hint="eastAsia"/>
          <w:color w:val="000000" w:themeColor="text1"/>
          <w:szCs w:val="21"/>
        </w:rPr>
        <w:t>2CuI</w:t>
      </w:r>
      <w:r>
        <w:rPr>
          <w:rFonts w:ascii="宋体" w:hAnsi="宋体" w:hint="eastAsia"/>
          <w:color w:val="000000" w:themeColor="text1"/>
          <w:szCs w:val="21"/>
        </w:rPr>
        <w:t>↓＋</w:t>
      </w:r>
      <w:r>
        <w:rPr>
          <w:color w:val="000000" w:themeColor="text1"/>
          <w:position w:val="-1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8pt" o:ole="">
            <v:imagedata r:id="rId7" o:title=""/>
          </v:shape>
          <o:OLEObject Type="Embed" ProgID="Equation.3" ShapeID="_x0000_i1025" DrawAspect="Content" ObjectID="_1744302567" r:id="rId8"/>
        </w:object>
      </w:r>
      <w:r>
        <w:rPr>
          <w:rFonts w:hint="eastAsia"/>
          <w:color w:val="000000" w:themeColor="text1"/>
        </w:rPr>
        <w:t xml:space="preserve">  </w:t>
      </w:r>
      <w:r>
        <w:rPr>
          <w:rFonts w:ascii="宋体" w:hAnsi="宋体" w:hint="eastAsia"/>
          <w:color w:val="000000" w:themeColor="text1"/>
        </w:rPr>
        <w:t xml:space="preserve"> ②</w:t>
      </w:r>
      <w:r>
        <w:rPr>
          <w:color w:val="000000" w:themeColor="text1"/>
          <w:position w:val="-10"/>
        </w:rPr>
        <w:object>
          <v:shape id="_x0000_i1026" type="#_x0000_t75" style="width:12pt;height:18pt" o:ole="">
            <v:imagedata r:id="rId7" o:title=""/>
          </v:shape>
          <o:OLEObject Type="Embed" ProgID="Equation.3" ShapeID="_x0000_i1026" DrawAspect="Content" ObjectID="_1744302568" r:id="rId9"/>
        </w:object>
      </w:r>
      <w:r>
        <w:rPr>
          <w:rFonts w:ascii="宋体" w:hAnsi="宋体" w:hint="eastAsia"/>
          <w:color w:val="000000" w:themeColor="text1"/>
          <w:szCs w:val="21"/>
        </w:rPr>
        <w:t>＋2</w:t>
      </w:r>
      <w:r>
        <w:rPr>
          <w:color w:val="000000" w:themeColor="text1"/>
          <w:position w:val="-10"/>
        </w:rPr>
        <w:object>
          <v:shape id="_x0000_i1027" type="#_x0000_t75" style="width:29.25pt;height:18pt" o:ole="">
            <v:imagedata r:id="rId10" o:title=""/>
          </v:shape>
          <o:OLEObject Type="Embed" ProgID="Equation.3" ShapeID="_x0000_i1027" DrawAspect="Content" ObjectID="_1744302569" r:id="rId11"/>
        </w:object>
      </w:r>
      <w:r>
        <w:rPr>
          <w:rFonts w:hint="eastAsia"/>
          <w:color w:val="000000" w:themeColor="text1"/>
          <w:w w:val="200"/>
          <w:szCs w:val="21"/>
        </w:rPr>
        <w:t>＝</w:t>
      </w:r>
      <w:r>
        <w:rPr>
          <w:color w:val="000000" w:themeColor="text1"/>
          <w:position w:val="-10"/>
        </w:rPr>
        <w:object>
          <v:shape id="_x0000_i1028" type="#_x0000_t75" style="width:29.25pt;height:18pt" o:ole="">
            <v:imagedata r:id="rId12" o:title=""/>
          </v:shape>
          <o:OLEObject Type="Embed" ProgID="Equation.3" ShapeID="_x0000_i1028" DrawAspect="Content" ObjectID="_1744302570" r:id="rId13"/>
        </w:object>
      </w:r>
      <w:r>
        <w:rPr>
          <w:rFonts w:hint="eastAsia"/>
          <w:color w:val="000000" w:themeColor="text1"/>
        </w:rPr>
        <w:t>+3</w:t>
      </w:r>
      <w:r>
        <w:rPr>
          <w:color w:val="000000" w:themeColor="text1"/>
        </w:rPr>
        <w:t>I</w:t>
      </w:r>
      <w:r>
        <w:rPr>
          <w:rFonts w:ascii="宋体" w:hAnsi="宋体" w:hint="eastAsia"/>
          <w:color w:val="000000" w:themeColor="text1"/>
          <w:vertAlign w:val="superscript"/>
        </w:rPr>
        <w:t>―</w:t>
      </w:r>
    </w:p>
    <w:p w:rsidR="004007B1" w14:paraId="0D44EA0C" w14:textId="77777777">
      <w:pPr>
        <w:spacing w:line="340" w:lineRule="exact"/>
        <w:ind w:left="525" w:leftChars="2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反应</w:t>
      </w:r>
      <w:r>
        <w:rPr>
          <w:color w:val="000000" w:themeColor="text1"/>
          <w:szCs w:val="21"/>
        </w:rPr>
        <w:t>①</w:t>
      </w:r>
      <w:r>
        <w:rPr>
          <w:color w:val="000000" w:themeColor="text1"/>
          <w:szCs w:val="21"/>
        </w:rPr>
        <w:t>中的氧化剂为</w:t>
      </w:r>
      <w:r>
        <w:rPr>
          <w:color w:val="000000" w:themeColor="text1"/>
          <w:szCs w:val="21"/>
        </w:rPr>
        <w:t>_____________</w:t>
      </w:r>
      <w:r>
        <w:rPr>
          <w:color w:val="000000" w:themeColor="text1"/>
          <w:szCs w:val="21"/>
        </w:rPr>
        <w:t>。现取</w:t>
      </w:r>
      <w:r>
        <w:rPr>
          <w:color w:val="000000" w:themeColor="text1"/>
          <w:szCs w:val="21"/>
        </w:rPr>
        <w:t>20.00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mL</w:t>
      </w:r>
      <w:r>
        <w:rPr>
          <w:color w:val="000000" w:themeColor="text1"/>
          <w:szCs w:val="21"/>
        </w:rPr>
        <w:t>含</w:t>
      </w:r>
      <w:r>
        <w:rPr>
          <w:color w:val="000000" w:themeColor="text1"/>
          <w:szCs w:val="21"/>
        </w:rPr>
        <w:t>Cu</w:t>
      </w:r>
      <w:r>
        <w:rPr>
          <w:color w:val="000000" w:themeColor="text1"/>
          <w:szCs w:val="21"/>
          <w:vertAlign w:val="superscript"/>
        </w:rPr>
        <w:t>2</w:t>
      </w:r>
      <w:r>
        <w:rPr>
          <w:color w:val="000000" w:themeColor="text1"/>
          <w:szCs w:val="21"/>
          <w:vertAlign w:val="superscript"/>
        </w:rPr>
        <w:t>＋</w:t>
      </w:r>
      <w:r>
        <w:rPr>
          <w:color w:val="000000" w:themeColor="text1"/>
          <w:szCs w:val="21"/>
        </w:rPr>
        <w:t>的溶液，加入足量</w:t>
      </w:r>
      <w:r>
        <w:rPr>
          <w:color w:val="000000" w:themeColor="text1"/>
          <w:szCs w:val="21"/>
        </w:rPr>
        <w:t>KI</w:t>
      </w:r>
      <w:r>
        <w:rPr>
          <w:color w:val="000000" w:themeColor="text1"/>
          <w:szCs w:val="21"/>
        </w:rPr>
        <w:t>充分反应后，用</w:t>
      </w:r>
      <w:r>
        <w:rPr>
          <w:color w:val="000000" w:themeColor="text1"/>
          <w:szCs w:val="21"/>
        </w:rPr>
        <w:t>0.1000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mol·L¯</w:t>
      </w:r>
      <w:r>
        <w:rPr>
          <w:color w:val="000000" w:themeColor="text1"/>
          <w:szCs w:val="21"/>
          <w:vertAlign w:val="superscript"/>
        </w:rPr>
        <w:t>1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Na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S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  <w:vertAlign w:val="subscript"/>
        </w:rPr>
        <w:t>3</w:t>
      </w:r>
      <w:r>
        <w:rPr>
          <w:color w:val="000000" w:themeColor="text1"/>
          <w:szCs w:val="21"/>
        </w:rPr>
        <w:t>标准溶液滴定至终点，消耗</w:t>
      </w:r>
      <w:r>
        <w:rPr>
          <w:color w:val="000000" w:themeColor="text1"/>
          <w:szCs w:val="21"/>
        </w:rPr>
        <w:t>Na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S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  <w:vertAlign w:val="subscript"/>
        </w:rPr>
        <w:t>3</w:t>
      </w:r>
      <w:r>
        <w:rPr>
          <w:color w:val="000000" w:themeColor="text1"/>
          <w:szCs w:val="21"/>
        </w:rPr>
        <w:t>溶液</w:t>
      </w:r>
      <w:r>
        <w:rPr>
          <w:color w:val="000000" w:themeColor="text1"/>
          <w:szCs w:val="21"/>
        </w:rPr>
        <w:t>25.00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mL</w:t>
      </w:r>
      <w:r>
        <w:rPr>
          <w:color w:val="000000" w:themeColor="text1"/>
          <w:szCs w:val="21"/>
        </w:rPr>
        <w:t>，此溶液中</w:t>
      </w:r>
      <w:r>
        <w:rPr>
          <w:color w:val="000000" w:themeColor="text1"/>
          <w:szCs w:val="21"/>
        </w:rPr>
        <w:t>Cu</w:t>
      </w:r>
      <w:r>
        <w:rPr>
          <w:color w:val="000000" w:themeColor="text1"/>
          <w:szCs w:val="21"/>
          <w:vertAlign w:val="superscript"/>
        </w:rPr>
        <w:t>2</w:t>
      </w:r>
      <w:r>
        <w:rPr>
          <w:color w:val="000000" w:themeColor="text1"/>
          <w:szCs w:val="21"/>
          <w:vertAlign w:val="superscript"/>
        </w:rPr>
        <w:t>＋</w:t>
      </w:r>
      <w:r>
        <w:rPr>
          <w:color w:val="000000" w:themeColor="text1"/>
          <w:szCs w:val="21"/>
        </w:rPr>
        <w:t>的浓度为</w:t>
      </w:r>
      <w:r>
        <w:rPr>
          <w:color w:val="000000" w:themeColor="text1"/>
          <w:szCs w:val="21"/>
        </w:rPr>
        <w:t>_______mol·L¯</w:t>
      </w:r>
      <w:r>
        <w:rPr>
          <w:color w:val="000000" w:themeColor="text1"/>
          <w:szCs w:val="21"/>
          <w:vertAlign w:val="superscript"/>
        </w:rPr>
        <w:t>1</w:t>
      </w:r>
      <w:r>
        <w:rPr>
          <w:color w:val="000000" w:themeColor="text1"/>
          <w:szCs w:val="21"/>
        </w:rPr>
        <w:t>。</w:t>
      </w:r>
    </w:p>
    <w:p w:rsidR="004007B1" w14:paraId="27D3953E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</w:p>
    <w:p w:rsidR="004007B1" w14:paraId="7B113EEA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</w:p>
    <w:p w:rsidR="004007B1" w14:paraId="5FA79D94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15</w:t>
      </w:r>
      <w:r>
        <w:rPr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[</w:t>
      </w:r>
      <w:r>
        <w:rPr>
          <w:color w:val="000000" w:themeColor="text1"/>
          <w:szCs w:val="21"/>
        </w:rPr>
        <w:t>9</w:t>
      </w:r>
      <w:r>
        <w:rPr>
          <w:color w:val="000000" w:themeColor="text1"/>
          <w:szCs w:val="21"/>
        </w:rPr>
        <w:t>分</w:t>
      </w:r>
      <w:r>
        <w:rPr>
          <w:rFonts w:hint="eastAsia"/>
          <w:color w:val="000000" w:themeColor="text1"/>
          <w:szCs w:val="21"/>
        </w:rPr>
        <w:t>]</w:t>
      </w:r>
      <w:r>
        <w:rPr>
          <w:color w:val="000000" w:themeColor="text1"/>
          <w:szCs w:val="21"/>
        </w:rPr>
        <w:t>二甲醚</w:t>
      </w:r>
      <w:r>
        <w:rPr>
          <w:color w:val="000000" w:themeColor="text1"/>
          <w:szCs w:val="21"/>
        </w:rPr>
        <w:t>(CH</w:t>
      </w:r>
      <w:r>
        <w:rPr>
          <w:color w:val="000000" w:themeColor="text1"/>
          <w:szCs w:val="21"/>
          <w:vertAlign w:val="subscript"/>
        </w:rPr>
        <w:t>3</w:t>
      </w:r>
      <w:r>
        <w:rPr>
          <w:color w:val="000000" w:themeColor="text1"/>
          <w:szCs w:val="21"/>
        </w:rPr>
        <w:t>OCH</w:t>
      </w:r>
      <w:r>
        <w:rPr>
          <w:color w:val="000000" w:themeColor="text1"/>
          <w:szCs w:val="21"/>
          <w:vertAlign w:val="subscript"/>
        </w:rPr>
        <w:t>3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是一种气体麻醉剂，可由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可燃冰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为原料合成。回答下列问题：</w:t>
      </w:r>
    </w:p>
    <w:p w:rsidR="004007B1" w14:paraId="3C55194C" w14:textId="77777777">
      <w:pPr>
        <w:pStyle w:val="NormalWeb"/>
        <w:shd w:val="clear" w:color="auto" w:fill="FFFFFF"/>
        <w:spacing w:beforeAutospacing="0" w:afterAutospacing="0" w:line="0" w:lineRule="atLeast"/>
        <w:ind w:firstLine="480" w:firstLineChars="200"/>
        <w:jc w:val="both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114300" distR="114300">
            <wp:extent cx="2898140" cy="774700"/>
            <wp:effectExtent l="0" t="0" r="16510" b="6350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7B1" w14:paraId="27B84CFB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1</w:t>
      </w:r>
      <w:r>
        <w:rPr>
          <w:color w:val="000000" w:themeColor="text1"/>
          <w:szCs w:val="21"/>
        </w:rPr>
        <w:t>）</w:t>
      </w: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为黄绿色气体，其化学名称为</w:t>
      </w:r>
      <w:r>
        <w:rPr>
          <w:color w:val="000000" w:themeColor="text1"/>
          <w:szCs w:val="21"/>
        </w:rPr>
        <w:t>____________</w:t>
      </w:r>
      <w:r>
        <w:rPr>
          <w:color w:val="000000" w:themeColor="text1"/>
          <w:szCs w:val="21"/>
        </w:rPr>
        <w:t>。</w:t>
      </w:r>
    </w:p>
    <w:p w:rsidR="004007B1" w14:paraId="646E00E3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）由</w:t>
      </w: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和</w:t>
      </w: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生成</w:t>
      </w: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的化学方程式为</w:t>
      </w:r>
      <w:r>
        <w:rPr>
          <w:color w:val="000000" w:themeColor="text1"/>
          <w:szCs w:val="21"/>
        </w:rPr>
        <w:t>__________________</w:t>
      </w:r>
      <w:r>
        <w:rPr>
          <w:color w:val="000000" w:themeColor="text1"/>
          <w:szCs w:val="21"/>
        </w:rPr>
        <w:t>。</w:t>
      </w:r>
    </w:p>
    <w:p w:rsidR="004007B1" w14:paraId="6B24FE25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3</w:t>
      </w:r>
      <w:r>
        <w:rPr>
          <w:color w:val="000000" w:themeColor="text1"/>
          <w:szCs w:val="21"/>
        </w:rPr>
        <w:t>）</w:t>
      </w:r>
      <w:r>
        <w:rPr>
          <w:color w:val="000000" w:themeColor="text1"/>
          <w:szCs w:val="21"/>
        </w:rPr>
        <w:t>E</w:t>
      </w:r>
      <w:r>
        <w:rPr>
          <w:color w:val="000000" w:themeColor="text1"/>
          <w:szCs w:val="21"/>
        </w:rPr>
        <w:t>的结构简式为</w:t>
      </w:r>
      <w:r>
        <w:rPr>
          <w:color w:val="000000" w:themeColor="text1"/>
          <w:szCs w:val="21"/>
        </w:rPr>
        <w:t>____________</w:t>
      </w:r>
      <w:r>
        <w:rPr>
          <w:color w:val="000000" w:themeColor="text1"/>
          <w:szCs w:val="21"/>
        </w:rPr>
        <w:t>。</w:t>
      </w:r>
    </w:p>
    <w:p w:rsidR="004007B1" w14:paraId="0536D10C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4</w:t>
      </w:r>
      <w:r>
        <w:rPr>
          <w:color w:val="000000" w:themeColor="text1"/>
          <w:szCs w:val="21"/>
        </w:rPr>
        <w:t>）由</w:t>
      </w:r>
      <w:r>
        <w:rPr>
          <w:color w:val="000000" w:themeColor="text1"/>
          <w:szCs w:val="21"/>
        </w:rPr>
        <w:t>E</w:t>
      </w:r>
      <w:r>
        <w:rPr>
          <w:color w:val="000000" w:themeColor="text1"/>
          <w:szCs w:val="21"/>
        </w:rPr>
        <w:t>生成二甲醚的反应类型为</w:t>
      </w:r>
      <w:r>
        <w:rPr>
          <w:color w:val="000000" w:themeColor="text1"/>
          <w:szCs w:val="21"/>
        </w:rPr>
        <w:t>______________________</w:t>
      </w:r>
      <w:r>
        <w:rPr>
          <w:color w:val="000000" w:themeColor="text1"/>
          <w:szCs w:val="21"/>
        </w:rPr>
        <w:t>。</w:t>
      </w:r>
    </w:p>
    <w:p w:rsidR="004007B1" w14:paraId="22FE79BA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5</w:t>
      </w:r>
      <w:r>
        <w:rPr>
          <w:color w:val="000000" w:themeColor="text1"/>
          <w:szCs w:val="21"/>
        </w:rPr>
        <w:t>）二甲醚的同分异构体的结构简式为</w:t>
      </w:r>
      <w:r>
        <w:rPr>
          <w:color w:val="000000" w:themeColor="text1"/>
          <w:szCs w:val="21"/>
        </w:rPr>
        <w:t>_____________</w:t>
      </w:r>
      <w:r>
        <w:rPr>
          <w:color w:val="000000" w:themeColor="text1"/>
          <w:szCs w:val="21"/>
        </w:rPr>
        <w:t>。</w:t>
      </w:r>
    </w:p>
    <w:p w:rsidR="004007B1" w14:paraId="1790892C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</w:p>
    <w:p w:rsidR="004007B1" w14:paraId="1EEB2418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</w:p>
    <w:p w:rsidR="004007B1" w14:paraId="3DD46EA8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16</w:t>
      </w:r>
      <w:r>
        <w:rPr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[</w:t>
      </w:r>
      <w:r>
        <w:rPr>
          <w:color w:val="000000" w:themeColor="text1"/>
          <w:szCs w:val="21"/>
        </w:rPr>
        <w:t>9</w:t>
      </w:r>
      <w:r>
        <w:rPr>
          <w:color w:val="000000" w:themeColor="text1"/>
          <w:szCs w:val="21"/>
        </w:rPr>
        <w:t>分</w:t>
      </w:r>
      <w:r>
        <w:rPr>
          <w:rFonts w:hint="eastAsia"/>
          <w:color w:val="000000" w:themeColor="text1"/>
          <w:szCs w:val="21"/>
        </w:rPr>
        <w:t>]</w:t>
      </w:r>
      <w:r>
        <w:rPr>
          <w:color w:val="000000" w:themeColor="text1"/>
          <w:szCs w:val="21"/>
        </w:rPr>
        <w:t>过氧化氢</w:t>
      </w:r>
      <w:r>
        <w:rPr>
          <w:color w:val="000000" w:themeColor="text1"/>
          <w:szCs w:val="21"/>
        </w:rPr>
        <w:t>(H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是重要的化工产品，广泛应用于绿色化学合成．医疗消毒等领域。</w:t>
      </w:r>
    </w:p>
    <w:p w:rsidR="004007B1" w14:paraId="19A5F6E1" w14:textId="77777777">
      <w:pPr>
        <w:spacing w:line="340" w:lineRule="exact"/>
        <w:ind w:left="420" w:left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回答下列问题：</w:t>
      </w:r>
    </w:p>
    <w:p w:rsidR="004007B1" w14:paraId="0EFCD308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1</w:t>
      </w:r>
      <w:r>
        <w:rPr>
          <w:color w:val="000000" w:themeColor="text1"/>
          <w:szCs w:val="21"/>
        </w:rPr>
        <w:t>）已知：</w:t>
      </w:r>
      <w:r>
        <w:rPr>
          <w:color w:val="000000" w:themeColor="text1"/>
          <w:szCs w:val="21"/>
        </w:rPr>
        <w:t>H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(g)</w:t>
      </w:r>
      <w:r>
        <w:rPr>
          <w:color w:val="000000" w:themeColor="text1"/>
          <w:szCs w:val="21"/>
        </w:rPr>
        <w:t>＋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(g)</w:t>
      </w:r>
      <w:r>
        <w:rPr>
          <w:color w:val="000000" w:themeColor="text1"/>
          <w:w w:val="200"/>
          <w:szCs w:val="21"/>
        </w:rPr>
        <w:t>＝</w:t>
      </w:r>
      <w:r>
        <w:rPr>
          <w:color w:val="000000" w:themeColor="text1"/>
          <w:szCs w:val="21"/>
        </w:rPr>
        <w:t>H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O(l)</w:t>
      </w:r>
      <w:r>
        <w:rPr>
          <w:rFonts w:hint="eastAsia"/>
          <w:color w:val="000000" w:themeColor="text1"/>
          <w:szCs w:val="21"/>
        </w:rPr>
        <w:t xml:space="preserve">    </w:t>
      </w:r>
      <w:r>
        <w:rPr>
          <w:i/>
          <w:color w:val="000000" w:themeColor="text1"/>
          <w:szCs w:val="21"/>
        </w:rPr>
        <w:t>△</w:t>
      </w:r>
      <w:r>
        <w:rPr>
          <w:rStyle w:val="Emphasis"/>
          <w:i w:val="0"/>
          <w:color w:val="000000" w:themeColor="text1"/>
          <w:szCs w:val="21"/>
        </w:rPr>
        <w:t>H</w:t>
      </w:r>
      <w:r>
        <w:rPr>
          <w:color w:val="000000" w:themeColor="text1"/>
          <w:szCs w:val="21"/>
          <w:vertAlign w:val="subscript"/>
        </w:rPr>
        <w:t>1</w:t>
      </w:r>
      <w:r>
        <w:rPr>
          <w:color w:val="000000" w:themeColor="text1"/>
          <w:szCs w:val="21"/>
        </w:rPr>
        <w:t>＝－</w:t>
      </w:r>
      <w:r>
        <w:rPr>
          <w:color w:val="000000" w:themeColor="text1"/>
          <w:szCs w:val="21"/>
        </w:rPr>
        <w:t>286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kJ·mol¯</w:t>
      </w:r>
      <w:r>
        <w:rPr>
          <w:color w:val="000000" w:themeColor="text1"/>
          <w:szCs w:val="21"/>
          <w:vertAlign w:val="superscript"/>
        </w:rPr>
        <w:t>1</w:t>
      </w:r>
    </w:p>
    <w:p w:rsidR="004007B1" w14:paraId="1438A3B7" w14:textId="77777777">
      <w:pPr>
        <w:spacing w:line="340" w:lineRule="exact"/>
        <w:ind w:left="420" w:firstLine="735" w:leftChars="200" w:firstLineChars="350"/>
        <w:rPr>
          <w:color w:val="000000" w:themeColor="text1"/>
          <w:szCs w:val="21"/>
          <w:lang w:val="pt-BR"/>
        </w:rPr>
      </w:pPr>
      <w:r>
        <w:rPr>
          <w:color w:val="000000" w:themeColor="text1"/>
          <w:szCs w:val="21"/>
          <w:lang w:val="pt-BR"/>
        </w:rPr>
        <w:t>H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(g)</w:t>
      </w:r>
      <w:r>
        <w:rPr>
          <w:color w:val="000000" w:themeColor="text1"/>
          <w:szCs w:val="21"/>
          <w:lang w:val="pt-BR"/>
        </w:rPr>
        <w:t>＋</w:t>
      </w:r>
      <w:r>
        <w:rPr>
          <w:color w:val="000000" w:themeColor="text1"/>
          <w:szCs w:val="21"/>
          <w:lang w:val="pt-BR"/>
        </w:rPr>
        <w:t>O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(g)</w:t>
      </w:r>
      <w:r>
        <w:rPr>
          <w:color w:val="000000" w:themeColor="text1"/>
          <w:w w:val="200"/>
          <w:szCs w:val="21"/>
          <w:lang w:val="pt-BR"/>
        </w:rPr>
        <w:t>＝</w:t>
      </w:r>
      <w:r>
        <w:rPr>
          <w:color w:val="000000" w:themeColor="text1"/>
          <w:szCs w:val="21"/>
          <w:lang w:val="pt-BR"/>
        </w:rPr>
        <w:t>H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O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(l)</w:t>
      </w:r>
      <w:r>
        <w:rPr>
          <w:rFonts w:hint="eastAsia"/>
          <w:color w:val="000000" w:themeColor="text1"/>
          <w:szCs w:val="21"/>
          <w:lang w:val="pt-BR"/>
        </w:rPr>
        <w:t xml:space="preserve">   </w:t>
      </w:r>
      <w:r>
        <w:rPr>
          <w:i/>
          <w:color w:val="000000" w:themeColor="text1"/>
          <w:szCs w:val="21"/>
          <w:lang w:val="pt-BR"/>
        </w:rPr>
        <w:t>△</w:t>
      </w:r>
      <w:r>
        <w:rPr>
          <w:rStyle w:val="Emphasis"/>
          <w:i w:val="0"/>
          <w:color w:val="000000" w:themeColor="text1"/>
          <w:szCs w:val="21"/>
          <w:lang w:val="pt-BR"/>
        </w:rPr>
        <w:t>H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＝－</w:t>
      </w:r>
      <w:r>
        <w:rPr>
          <w:color w:val="000000" w:themeColor="text1"/>
          <w:szCs w:val="21"/>
          <w:lang w:val="pt-BR"/>
        </w:rPr>
        <w:t>188</w:t>
      </w:r>
      <w:r>
        <w:rPr>
          <w:rFonts w:hint="eastAsia"/>
          <w:color w:val="000000" w:themeColor="text1"/>
          <w:szCs w:val="21"/>
          <w:lang w:val="pt-BR"/>
        </w:rPr>
        <w:t xml:space="preserve"> </w:t>
      </w:r>
      <w:r>
        <w:rPr>
          <w:color w:val="000000" w:themeColor="text1"/>
          <w:szCs w:val="21"/>
          <w:lang w:val="pt-BR"/>
        </w:rPr>
        <w:t>kJ·mol¯</w:t>
      </w:r>
      <w:r>
        <w:rPr>
          <w:color w:val="000000" w:themeColor="text1"/>
          <w:szCs w:val="21"/>
          <w:vertAlign w:val="superscript"/>
          <w:lang w:val="pt-BR"/>
        </w:rPr>
        <w:t>1</w:t>
      </w:r>
    </w:p>
    <w:p w:rsidR="004007B1" w14:paraId="5BED53BC" w14:textId="77777777">
      <w:pPr>
        <w:spacing w:line="340" w:lineRule="exact"/>
        <w:ind w:left="420" w:firstLine="105" w:leftChars="200" w:firstLineChars="50"/>
        <w:rPr>
          <w:color w:val="000000" w:themeColor="text1"/>
          <w:szCs w:val="21"/>
          <w:lang w:val="pt-BR"/>
        </w:rPr>
      </w:pPr>
      <w:r>
        <w:rPr>
          <w:color w:val="000000" w:themeColor="text1"/>
          <w:szCs w:val="21"/>
        </w:rPr>
        <w:t>过氧化氢分解反应</w:t>
      </w:r>
      <w:r>
        <w:rPr>
          <w:color w:val="000000" w:themeColor="text1"/>
          <w:szCs w:val="21"/>
          <w:lang w:val="pt-BR"/>
        </w:rPr>
        <w:t>2H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O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(l)</w:t>
      </w:r>
      <w:r>
        <w:rPr>
          <w:color w:val="000000" w:themeColor="text1"/>
          <w:w w:val="200"/>
          <w:szCs w:val="21"/>
          <w:lang w:val="pt-BR"/>
        </w:rPr>
        <w:t>＝</w:t>
      </w:r>
      <w:r>
        <w:rPr>
          <w:color w:val="000000" w:themeColor="text1"/>
          <w:szCs w:val="21"/>
          <w:lang w:val="pt-BR"/>
        </w:rPr>
        <w:t>2H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O(l)</w:t>
      </w:r>
      <w:r>
        <w:rPr>
          <w:color w:val="000000" w:themeColor="text1"/>
          <w:szCs w:val="21"/>
          <w:lang w:val="pt-BR"/>
        </w:rPr>
        <w:t>＋</w:t>
      </w:r>
      <w:r>
        <w:rPr>
          <w:color w:val="000000" w:themeColor="text1"/>
          <w:szCs w:val="21"/>
          <w:lang w:val="pt-BR"/>
        </w:rPr>
        <w:t>O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(g)</w:t>
      </w:r>
      <w:r>
        <w:rPr>
          <w:color w:val="000000" w:themeColor="text1"/>
          <w:szCs w:val="21"/>
        </w:rPr>
        <w:t>的</w:t>
      </w:r>
      <w:r>
        <w:rPr>
          <w:i/>
          <w:color w:val="000000" w:themeColor="text1"/>
          <w:szCs w:val="21"/>
          <w:lang w:val="pt-BR"/>
        </w:rPr>
        <w:t>△</w:t>
      </w:r>
      <w:r>
        <w:rPr>
          <w:rStyle w:val="Emphasis"/>
          <w:color w:val="000000" w:themeColor="text1"/>
          <w:szCs w:val="21"/>
          <w:lang w:val="pt-BR"/>
        </w:rPr>
        <w:t>H</w:t>
      </w:r>
      <w:r>
        <w:rPr>
          <w:color w:val="000000" w:themeColor="text1"/>
          <w:szCs w:val="21"/>
          <w:lang w:val="pt-BR"/>
        </w:rPr>
        <w:t>＝</w:t>
      </w:r>
      <w:r>
        <w:rPr>
          <w:color w:val="000000" w:themeColor="text1"/>
          <w:szCs w:val="21"/>
          <w:lang w:val="pt-BR"/>
        </w:rPr>
        <w:t>______kJ·mol¯</w:t>
      </w:r>
      <w:r>
        <w:rPr>
          <w:color w:val="000000" w:themeColor="text1"/>
          <w:szCs w:val="21"/>
          <w:vertAlign w:val="superscript"/>
          <w:lang w:val="pt-BR"/>
        </w:rPr>
        <w:t>1</w:t>
      </w:r>
      <w:r>
        <w:rPr>
          <w:color w:val="000000" w:themeColor="text1"/>
          <w:szCs w:val="21"/>
        </w:rPr>
        <w:t>。</w:t>
      </w:r>
    </w:p>
    <w:p w:rsidR="004007B1" w14:paraId="3AB22C3D" w14:textId="77777777">
      <w:pPr>
        <w:spacing w:line="340" w:lineRule="exact"/>
        <w:ind w:left="420" w:firstLine="105" w:leftChars="200" w:firstLineChars="50"/>
        <w:rPr>
          <w:color w:val="000000" w:themeColor="text1"/>
          <w:szCs w:val="21"/>
          <w:lang w:val="pt-BR"/>
        </w:rPr>
      </w:pPr>
      <w:r>
        <w:rPr>
          <w:color w:val="000000" w:themeColor="text1"/>
          <w:szCs w:val="21"/>
        </w:rPr>
        <w:t>不同温度下过氧化氢分解反应的平衡常数</w:t>
      </w:r>
      <w:r>
        <w:rPr>
          <w:color w:val="000000" w:themeColor="text1"/>
          <w:szCs w:val="21"/>
          <w:lang w:val="pt-BR"/>
        </w:rPr>
        <w:t>K</w:t>
      </w:r>
      <w:r>
        <w:rPr>
          <w:rFonts w:hint="eastAsia"/>
          <w:color w:val="000000" w:themeColor="text1"/>
          <w:szCs w:val="21"/>
          <w:lang w:val="pt-BR"/>
        </w:rPr>
        <w:t>(</w:t>
      </w:r>
      <w:r>
        <w:rPr>
          <w:color w:val="000000" w:themeColor="text1"/>
          <w:szCs w:val="21"/>
          <w:lang w:val="pt-BR"/>
        </w:rPr>
        <w:t>313K</w:t>
      </w:r>
      <w:r>
        <w:rPr>
          <w:rFonts w:hint="eastAsia"/>
          <w:color w:val="000000" w:themeColor="text1"/>
          <w:szCs w:val="21"/>
          <w:lang w:val="pt-BR"/>
        </w:rPr>
        <w:t>)</w:t>
      </w:r>
      <w:r>
        <w:rPr>
          <w:color w:val="000000" w:themeColor="text1"/>
          <w:szCs w:val="21"/>
          <w:lang w:val="pt-BR"/>
        </w:rPr>
        <w:t>_____K</w:t>
      </w:r>
      <w:r>
        <w:rPr>
          <w:rFonts w:hint="eastAsia"/>
          <w:color w:val="000000" w:themeColor="text1"/>
          <w:szCs w:val="21"/>
          <w:lang w:val="pt-BR"/>
        </w:rPr>
        <w:t>(298</w:t>
      </w:r>
      <w:r>
        <w:rPr>
          <w:color w:val="000000" w:themeColor="text1"/>
          <w:szCs w:val="21"/>
          <w:lang w:val="pt-BR"/>
        </w:rPr>
        <w:t>K</w:t>
      </w:r>
      <w:r>
        <w:rPr>
          <w:rFonts w:hint="eastAsia"/>
          <w:color w:val="000000" w:themeColor="text1"/>
          <w:szCs w:val="21"/>
          <w:lang w:val="pt-BR"/>
        </w:rPr>
        <w:t>)</w:t>
      </w:r>
      <w:r>
        <w:rPr>
          <w:color w:val="000000" w:themeColor="text1"/>
          <w:szCs w:val="21"/>
          <w:lang w:val="pt-BR"/>
        </w:rPr>
        <w:t xml:space="preserve"> (</w:t>
      </w:r>
      <w:r>
        <w:rPr>
          <w:color w:val="000000" w:themeColor="text1"/>
          <w:szCs w:val="21"/>
        </w:rPr>
        <w:t>填</w:t>
      </w:r>
      <w:r>
        <w:rPr>
          <w:rFonts w:hint="eastAsia"/>
          <w:color w:val="000000" w:themeColor="text1"/>
          <w:szCs w:val="21"/>
          <w:lang w:val="pt-BR"/>
        </w:rPr>
        <w:t>＞</w:t>
      </w:r>
      <w:r>
        <w:rPr>
          <w:rFonts w:ascii="宋体" w:hAnsi="宋体" w:hint="eastAsia"/>
          <w:color w:val="000000" w:themeColor="text1"/>
          <w:szCs w:val="21"/>
        </w:rPr>
        <w:t>、</w:t>
      </w:r>
      <w:r>
        <w:rPr>
          <w:rFonts w:ascii="宋体" w:hAnsi="宋体" w:hint="eastAsia"/>
          <w:color w:val="000000" w:themeColor="text1"/>
          <w:szCs w:val="21"/>
          <w:lang w:val="pt-BR"/>
        </w:rPr>
        <w:t>＜</w:t>
      </w:r>
      <w:r>
        <w:rPr>
          <w:color w:val="000000" w:themeColor="text1"/>
          <w:szCs w:val="21"/>
        </w:rPr>
        <w:t>或</w:t>
      </w:r>
      <w:r>
        <w:rPr>
          <w:rFonts w:hint="eastAsia"/>
          <w:color w:val="000000" w:themeColor="text1"/>
          <w:szCs w:val="21"/>
          <w:lang w:val="pt-BR"/>
        </w:rPr>
        <w:t>＝</w:t>
      </w:r>
      <w:r>
        <w:rPr>
          <w:color w:val="000000" w:themeColor="text1"/>
          <w:szCs w:val="21"/>
          <w:lang w:val="pt-BR"/>
        </w:rPr>
        <w:t>)</w:t>
      </w:r>
      <w:r>
        <w:rPr>
          <w:color w:val="000000" w:themeColor="text1"/>
          <w:szCs w:val="21"/>
        </w:rPr>
        <w:t>。</w:t>
      </w:r>
    </w:p>
    <w:p w:rsidR="004007B1" w14:paraId="6057EAF0" w14:textId="77777777">
      <w:pPr>
        <w:spacing w:line="340" w:lineRule="exact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>）</w:t>
      </w:r>
      <w:r>
        <w:rPr>
          <w:color w:val="000000" w:themeColor="text1"/>
          <w:szCs w:val="21"/>
        </w:rPr>
        <w:t>100℃</w:t>
      </w:r>
      <w:r>
        <w:rPr>
          <w:color w:val="000000" w:themeColor="text1"/>
          <w:szCs w:val="21"/>
        </w:rPr>
        <w:t>时，在不同金属离子存在下，纯过氧化氢</w:t>
      </w:r>
      <w:r>
        <w:rPr>
          <w:color w:val="000000" w:themeColor="text1"/>
          <w:szCs w:val="21"/>
        </w:rPr>
        <w:t>24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color w:val="000000" w:themeColor="text1"/>
          <w:szCs w:val="21"/>
        </w:rPr>
        <w:t>h</w:t>
      </w:r>
      <w:r>
        <w:rPr>
          <w:color w:val="000000" w:themeColor="text1"/>
          <w:szCs w:val="21"/>
        </w:rPr>
        <w:t>的分解率见下表：</w:t>
      </w:r>
    </w:p>
    <w:tbl>
      <w:tblPr>
        <w:tblW w:w="7986" w:type="dxa"/>
        <w:tblInd w:w="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/>
      </w:tblPr>
      <w:tblGrid>
        <w:gridCol w:w="1436"/>
        <w:gridCol w:w="1595"/>
        <w:gridCol w:w="1076"/>
        <w:gridCol w:w="982"/>
        <w:gridCol w:w="1637"/>
        <w:gridCol w:w="1260"/>
      </w:tblGrid>
      <w:tr w14:paraId="77FEE9DC" w14:textId="77777777">
        <w:tblPrEx>
          <w:tblW w:w="7986" w:type="dxa"/>
          <w:tblInd w:w="54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34"/>
        </w:trPr>
        <w:tc>
          <w:tcPr>
            <w:tcW w:w="1436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27DCDDAB" w14:textId="77777777">
            <w:pPr>
              <w:pStyle w:val="NormalWeb"/>
              <w:wordWrap w:val="0"/>
              <w:spacing w:beforeAutospacing="0" w:afterAutospacing="0" w:line="0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/>
                <w:color w:val="000000" w:themeColor="text1"/>
                <w:sz w:val="21"/>
                <w:szCs w:val="21"/>
              </w:rPr>
              <w:t>离子</w:t>
            </w:r>
          </w:p>
        </w:tc>
        <w:tc>
          <w:tcPr>
            <w:tcW w:w="1595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5F30B2D9" w14:textId="77777777">
            <w:pPr>
              <w:pStyle w:val="NormalWeb"/>
              <w:wordWrap w:val="0"/>
              <w:spacing w:beforeAutospacing="0" w:afterAutospacing="0" w:line="0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/>
                <w:color w:val="000000" w:themeColor="text1"/>
                <w:sz w:val="21"/>
                <w:szCs w:val="21"/>
              </w:rPr>
              <w:t>加入量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(mg·L¯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vertAlign w:val="superscript"/>
              </w:rPr>
              <w:t>1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6A4A24D8" w14:textId="77777777">
            <w:pPr>
              <w:pStyle w:val="NormalWeb"/>
              <w:wordWrap w:val="0"/>
              <w:spacing w:beforeAutospacing="0" w:afterAutospacing="0" w:line="0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/>
                <w:color w:val="000000" w:themeColor="text1"/>
                <w:sz w:val="21"/>
                <w:szCs w:val="21"/>
              </w:rPr>
              <w:t>分解率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%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39744F88" w14:textId="77777777">
            <w:pPr>
              <w:pStyle w:val="NormalWeb"/>
              <w:wordWrap w:val="0"/>
              <w:spacing w:beforeAutospacing="0" w:afterAutospacing="0" w:line="0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/>
                <w:color w:val="000000" w:themeColor="text1"/>
                <w:sz w:val="21"/>
                <w:szCs w:val="21"/>
              </w:rPr>
              <w:t>离子</w:t>
            </w:r>
          </w:p>
        </w:tc>
        <w:tc>
          <w:tcPr>
            <w:tcW w:w="1637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3E1BDECF" w14:textId="77777777">
            <w:pPr>
              <w:pStyle w:val="NormalWeb"/>
              <w:wordWrap w:val="0"/>
              <w:spacing w:beforeAutospacing="0" w:afterAutospacing="0" w:line="0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/>
                <w:color w:val="000000" w:themeColor="text1"/>
                <w:sz w:val="21"/>
                <w:szCs w:val="21"/>
              </w:rPr>
              <w:t>加入量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(mg·L¯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vertAlign w:val="superscript"/>
              </w:rPr>
              <w:t>1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4E3F9333" w14:textId="77777777">
            <w:pPr>
              <w:pStyle w:val="NormalWeb"/>
              <w:wordWrap w:val="0"/>
              <w:spacing w:beforeAutospacing="0" w:afterAutospacing="0" w:line="0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/>
                <w:color w:val="000000" w:themeColor="text1"/>
                <w:sz w:val="21"/>
                <w:szCs w:val="21"/>
              </w:rPr>
              <w:t>分解率％</w:t>
            </w:r>
          </w:p>
        </w:tc>
      </w:tr>
      <w:tr w14:paraId="401A0D51" w14:textId="77777777">
        <w:tblPrEx>
          <w:tblW w:w="7986" w:type="dxa"/>
          <w:tblInd w:w="548" w:type="dxa"/>
          <w:shd w:val="clear" w:color="auto" w:fill="FFFFFF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55"/>
        </w:trPr>
        <w:tc>
          <w:tcPr>
            <w:tcW w:w="1436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095E9110" w14:textId="77777777">
            <w:pPr>
              <w:pStyle w:val="NormalWeb"/>
              <w:wordWrap w:val="0"/>
              <w:spacing w:beforeAutospacing="0" w:afterAutospacing="0" w:line="313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/>
                <w:color w:val="000000" w:themeColor="text1"/>
                <w:sz w:val="21"/>
                <w:szCs w:val="21"/>
              </w:rPr>
              <w:t>无</w:t>
            </w:r>
          </w:p>
        </w:tc>
        <w:tc>
          <w:tcPr>
            <w:tcW w:w="1595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0BEFDB46" w14:textId="77777777">
            <w:pPr>
              <w:pStyle w:val="NormalWeb"/>
              <w:wordWrap w:val="0"/>
              <w:spacing w:beforeAutospacing="0" w:afterAutospacing="0" w:line="313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0BBBB259" w14:textId="77777777">
            <w:pPr>
              <w:pStyle w:val="NormalWeb"/>
              <w:wordWrap w:val="0"/>
              <w:spacing w:beforeAutospacing="0" w:afterAutospacing="0" w:line="313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3AB5B05D" w14:textId="77777777">
            <w:pPr>
              <w:pStyle w:val="NormalWeb"/>
              <w:wordWrap w:val="0"/>
              <w:spacing w:beforeAutospacing="0" w:afterAutospacing="0" w:line="313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Fe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vertAlign w:val="superscript"/>
              </w:rPr>
              <w:t>＋</w:t>
            </w:r>
          </w:p>
        </w:tc>
        <w:tc>
          <w:tcPr>
            <w:tcW w:w="1637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673BA3D1" w14:textId="77777777">
            <w:pPr>
              <w:pStyle w:val="NormalWeb"/>
              <w:wordWrap w:val="0"/>
              <w:spacing w:beforeAutospacing="0" w:afterAutospacing="0" w:line="313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1.0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7608866D" w14:textId="77777777">
            <w:pPr>
              <w:pStyle w:val="NormalWeb"/>
              <w:wordWrap w:val="0"/>
              <w:spacing w:beforeAutospacing="0" w:afterAutospacing="0" w:line="313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15</w:t>
            </w:r>
          </w:p>
        </w:tc>
      </w:tr>
      <w:tr w14:paraId="14FB59F9" w14:textId="77777777">
        <w:tblPrEx>
          <w:tblW w:w="7986" w:type="dxa"/>
          <w:tblInd w:w="548" w:type="dxa"/>
          <w:shd w:val="clear" w:color="auto" w:fill="FFFFFF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55"/>
        </w:trPr>
        <w:tc>
          <w:tcPr>
            <w:tcW w:w="1436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427DB0DF" w14:textId="77777777">
            <w:pPr>
              <w:pStyle w:val="NormalWeb"/>
              <w:wordWrap w:val="0"/>
              <w:spacing w:beforeAutospacing="0" w:afterAutospacing="0" w:line="313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Al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vertAlign w:val="superscript"/>
              </w:rPr>
              <w:t>＋</w:t>
            </w:r>
          </w:p>
        </w:tc>
        <w:tc>
          <w:tcPr>
            <w:tcW w:w="1595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6AF729AF" w14:textId="77777777">
            <w:pPr>
              <w:pStyle w:val="NormalWeb"/>
              <w:wordWrap w:val="0"/>
              <w:spacing w:beforeAutospacing="0" w:afterAutospacing="0" w:line="313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10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27071423" w14:textId="77777777">
            <w:pPr>
              <w:pStyle w:val="NormalWeb"/>
              <w:wordWrap w:val="0"/>
              <w:spacing w:beforeAutospacing="0" w:afterAutospacing="0" w:line="313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559C5C67" w14:textId="77777777">
            <w:pPr>
              <w:pStyle w:val="NormalWeb"/>
              <w:wordWrap w:val="0"/>
              <w:spacing w:beforeAutospacing="0" w:afterAutospacing="0" w:line="313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Cu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vertAlign w:val="superscript"/>
              </w:rPr>
              <w:t>2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vertAlign w:val="superscript"/>
              </w:rPr>
              <w:t>＋</w:t>
            </w:r>
          </w:p>
        </w:tc>
        <w:tc>
          <w:tcPr>
            <w:tcW w:w="1637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6A91C584" w14:textId="77777777">
            <w:pPr>
              <w:pStyle w:val="NormalWeb"/>
              <w:wordWrap w:val="0"/>
              <w:spacing w:beforeAutospacing="0" w:afterAutospacing="0" w:line="313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0.1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75533A95" w14:textId="77777777">
            <w:pPr>
              <w:pStyle w:val="NormalWeb"/>
              <w:wordWrap w:val="0"/>
              <w:spacing w:beforeAutospacing="0" w:afterAutospacing="0" w:line="313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86</w:t>
            </w:r>
          </w:p>
        </w:tc>
      </w:tr>
      <w:tr w14:paraId="03B2D987" w14:textId="77777777">
        <w:tblPrEx>
          <w:tblW w:w="7986" w:type="dxa"/>
          <w:tblInd w:w="548" w:type="dxa"/>
          <w:shd w:val="clear" w:color="auto" w:fill="FFFFFF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90"/>
        </w:trPr>
        <w:tc>
          <w:tcPr>
            <w:tcW w:w="1436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09B7520B" w14:textId="77777777">
            <w:pPr>
              <w:pStyle w:val="NormalWeb"/>
              <w:wordWrap w:val="0"/>
              <w:spacing w:beforeAutospacing="0" w:afterAutospacing="0" w:line="90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Zn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vertAlign w:val="superscript"/>
              </w:rPr>
              <w:t>2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vertAlign w:val="superscript"/>
              </w:rPr>
              <w:t>＋</w:t>
            </w:r>
          </w:p>
        </w:tc>
        <w:tc>
          <w:tcPr>
            <w:tcW w:w="1595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58D32665" w14:textId="77777777">
            <w:pPr>
              <w:pStyle w:val="NormalWeb"/>
              <w:wordWrap w:val="0"/>
              <w:spacing w:beforeAutospacing="0" w:afterAutospacing="0" w:line="90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10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3774C596" w14:textId="77777777">
            <w:pPr>
              <w:pStyle w:val="NormalWeb"/>
              <w:wordWrap w:val="0"/>
              <w:spacing w:beforeAutospacing="0" w:afterAutospacing="0" w:line="90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10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15CCDD9E" w14:textId="77777777">
            <w:pPr>
              <w:pStyle w:val="NormalWeb"/>
              <w:wordWrap w:val="0"/>
              <w:spacing w:beforeAutospacing="0" w:afterAutospacing="0" w:line="90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Cr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vertAlign w:val="superscript"/>
              </w:rPr>
              <w:t>＋</w:t>
            </w:r>
          </w:p>
        </w:tc>
        <w:tc>
          <w:tcPr>
            <w:tcW w:w="1637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6F5EACDE" w14:textId="77777777">
            <w:pPr>
              <w:pStyle w:val="NormalWeb"/>
              <w:wordWrap w:val="0"/>
              <w:spacing w:beforeAutospacing="0" w:afterAutospacing="0" w:line="90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0.1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23" w:type="dxa"/>
              <w:bottom w:w="0" w:type="dxa"/>
              <w:right w:w="23" w:type="dxa"/>
            </w:tcMar>
            <w:vAlign w:val="center"/>
          </w:tcPr>
          <w:p w:rsidR="004007B1" w14:paraId="1E1AC2E0" w14:textId="77777777">
            <w:pPr>
              <w:pStyle w:val="NormalWeb"/>
              <w:wordWrap w:val="0"/>
              <w:spacing w:beforeAutospacing="0" w:afterAutospacing="0" w:line="90" w:lineRule="atLeas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96</w:t>
            </w:r>
          </w:p>
        </w:tc>
      </w:tr>
    </w:tbl>
    <w:p w:rsidR="004007B1" w14:paraId="7F4FD4D3" w14:textId="77777777">
      <w:pPr>
        <w:spacing w:line="340" w:lineRule="exact"/>
        <w:ind w:left="420" w:firstLine="105" w:leftChars="200" w:firstLineChars="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由上表数据可知，能使过氧化氢分解反应活化能降低最多的离子是</w:t>
      </w:r>
      <w:r>
        <w:rPr>
          <w:color w:val="000000" w:themeColor="text1"/>
          <w:szCs w:val="21"/>
        </w:rPr>
        <w:t>_______</w:t>
      </w:r>
      <w:r>
        <w:rPr>
          <w:color w:val="000000" w:themeColor="text1"/>
          <w:szCs w:val="21"/>
        </w:rPr>
        <w:t>。</w:t>
      </w:r>
    </w:p>
    <w:p w:rsidR="004007B1" w14:paraId="34A4991D" w14:textId="77777777">
      <w:pPr>
        <w:spacing w:line="340" w:lineRule="exact"/>
        <w:ind w:left="420" w:firstLine="105" w:leftChars="200" w:firstLineChars="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贮运过氧化氢时，可选用的容器材质为</w:t>
      </w:r>
      <w:r>
        <w:rPr>
          <w:color w:val="000000" w:themeColor="text1"/>
          <w:szCs w:val="21"/>
        </w:rPr>
        <w:t>_________(</w:t>
      </w:r>
      <w:r>
        <w:rPr>
          <w:color w:val="000000" w:themeColor="text1"/>
          <w:szCs w:val="21"/>
        </w:rPr>
        <w:t>填标号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。</w:t>
      </w:r>
    </w:p>
    <w:p w:rsidR="004007B1" w14:paraId="2992CE1F" w14:textId="77777777">
      <w:pPr>
        <w:spacing w:line="340" w:lineRule="exact"/>
        <w:ind w:left="420" w:firstLine="105" w:leftChars="200" w:firstLineChars="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．不锈钢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．纯铝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．黄铜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．铸铁</w:t>
      </w:r>
    </w:p>
    <w:p w:rsidR="004007B1" w14:paraId="7FFA33E7" w14:textId="77777777">
      <w:pPr>
        <w:spacing w:line="340" w:lineRule="exact"/>
        <w:ind w:left="525" w:hanging="525" w:hangingChars="2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3</w:t>
      </w:r>
      <w:r>
        <w:rPr>
          <w:color w:val="000000" w:themeColor="text1"/>
          <w:szCs w:val="21"/>
        </w:rPr>
        <w:t>）过氧化氢的</w:t>
      </w:r>
      <w:r>
        <w:rPr>
          <w:rStyle w:val="Emphasis"/>
          <w:color w:val="000000" w:themeColor="text1"/>
          <w:szCs w:val="21"/>
        </w:rPr>
        <w:t>K</w:t>
      </w: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  <w:vertAlign w:val="subscript"/>
        </w:rPr>
        <w:t>1</w:t>
      </w:r>
      <w:r>
        <w:rPr>
          <w:color w:val="000000" w:themeColor="text1"/>
          <w:szCs w:val="21"/>
        </w:rPr>
        <w:t>＝</w:t>
      </w:r>
      <w:r>
        <w:rPr>
          <w:color w:val="000000" w:themeColor="text1"/>
          <w:szCs w:val="21"/>
        </w:rPr>
        <w:t>2.24×10¯</w:t>
      </w:r>
      <w:r>
        <w:rPr>
          <w:color w:val="000000" w:themeColor="text1"/>
          <w:szCs w:val="21"/>
          <w:vertAlign w:val="superscript"/>
        </w:rPr>
        <w:t>12</w:t>
      </w:r>
      <w:r>
        <w:rPr>
          <w:color w:val="000000" w:themeColor="text1"/>
          <w:szCs w:val="21"/>
        </w:rPr>
        <w:t>，</w:t>
      </w:r>
      <w:r>
        <w:rPr>
          <w:color w:val="000000" w:themeColor="text1"/>
          <w:szCs w:val="21"/>
        </w:rPr>
        <w:t>H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的酸性</w:t>
      </w:r>
      <w:r>
        <w:rPr>
          <w:color w:val="000000" w:themeColor="text1"/>
          <w:szCs w:val="21"/>
        </w:rPr>
        <w:t>________H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O (</w:t>
      </w:r>
      <w:r>
        <w:rPr>
          <w:color w:val="000000" w:themeColor="text1"/>
          <w:szCs w:val="21"/>
        </w:rPr>
        <w:t>填</w:t>
      </w:r>
      <w:r>
        <w:rPr>
          <w:rFonts w:hint="eastAsia"/>
          <w:color w:val="000000" w:themeColor="text1"/>
          <w:szCs w:val="21"/>
        </w:rPr>
        <w:t>＞</w:t>
      </w:r>
      <w:r>
        <w:rPr>
          <w:rFonts w:ascii="宋体" w:hAnsi="宋体" w:hint="eastAsia"/>
          <w:color w:val="000000" w:themeColor="text1"/>
          <w:szCs w:val="21"/>
        </w:rPr>
        <w:t>、＜</w:t>
      </w:r>
      <w:r>
        <w:rPr>
          <w:color w:val="000000" w:themeColor="text1"/>
          <w:szCs w:val="21"/>
        </w:rPr>
        <w:t>或</w:t>
      </w:r>
      <w:r>
        <w:rPr>
          <w:rFonts w:hint="eastAsia"/>
          <w:color w:val="000000" w:themeColor="text1"/>
          <w:szCs w:val="21"/>
        </w:rPr>
        <w:t>＝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。</w:t>
      </w:r>
    </w:p>
    <w:p w:rsidR="004007B1" w14:paraId="3CA63169" w14:textId="77777777">
      <w:pPr>
        <w:spacing w:line="340" w:lineRule="exact"/>
        <w:ind w:left="525" w:leftChars="250"/>
        <w:jc w:val="left"/>
        <w:rPr>
          <w:color w:val="000000" w:themeColor="text1"/>
          <w:szCs w:val="2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3530600</wp:posOffset>
            </wp:positionH>
            <wp:positionV relativeFrom="paragraph">
              <wp:posOffset>8255</wp:posOffset>
            </wp:positionV>
            <wp:extent cx="2003425" cy="1478915"/>
            <wp:effectExtent l="0" t="0" r="15875" b="6985"/>
            <wp:wrapSquare wrapText="bothSides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42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</w:rPr>
        <w:t>研究表明，过氧化氢溶液中</w:t>
      </w:r>
      <w:r>
        <w:rPr>
          <w:color w:val="000000" w:themeColor="text1"/>
          <w:position w:val="-10"/>
        </w:rPr>
        <w:object>
          <v:shape id="_x0000_i1029" type="#_x0000_t75" alt="高考资源网( www.ks5u.com)，中国最大的高考网站，您身边的高考专家。" style="width:23.25pt;height:18pt" o:ole="">
            <v:imagedata r:id="rId16" o:title=""/>
          </v:shape>
          <o:OLEObject Type="Embed" ProgID="Equation.DSMT4" ShapeID="_x0000_i1029" DrawAspect="Content" ObjectID="_1744302571" r:id="rId17"/>
        </w:object>
      </w:r>
      <w:r>
        <w:rPr>
          <w:color w:val="000000" w:themeColor="text1"/>
        </w:rPr>
        <w:t>的浓度越大，过氧化氢的分解速率越快。常温下，不同浓度的过氧化氢分解率与</w:t>
      </w:r>
      <w:r>
        <w:rPr>
          <w:color w:val="000000" w:themeColor="text1"/>
        </w:rPr>
        <w:t>pH</w:t>
      </w:r>
      <w:r>
        <w:rPr>
          <w:color w:val="000000" w:themeColor="text1"/>
        </w:rPr>
        <w:t>的关系如右图所</w:t>
      </w:r>
      <w:r>
        <w:rPr>
          <w:color w:val="000000" w:themeColor="text1"/>
          <w:szCs w:val="21"/>
        </w:rPr>
        <w:t>示。一定浓度的过氧化氢，</w:t>
      </w:r>
      <w:r>
        <w:rPr>
          <w:color w:val="000000" w:themeColor="text1"/>
          <w:szCs w:val="21"/>
        </w:rPr>
        <w:t>pH</w:t>
      </w:r>
      <w:r>
        <w:rPr>
          <w:color w:val="000000" w:themeColor="text1"/>
          <w:szCs w:val="21"/>
        </w:rPr>
        <w:t>增大分解率增大的原因是</w:t>
      </w:r>
      <w:r>
        <w:rPr>
          <w:color w:val="000000" w:themeColor="text1"/>
          <w:szCs w:val="21"/>
        </w:rPr>
        <w:t>___________________</w:t>
      </w:r>
      <w:r>
        <w:rPr>
          <w:color w:val="000000" w:themeColor="text1"/>
          <w:szCs w:val="21"/>
        </w:rPr>
        <w:t>：相同</w:t>
      </w:r>
      <w:r>
        <w:rPr>
          <w:color w:val="000000" w:themeColor="text1"/>
          <w:szCs w:val="21"/>
        </w:rPr>
        <w:t>pH</w:t>
      </w:r>
      <w:r>
        <w:rPr>
          <w:color w:val="000000" w:themeColor="text1"/>
          <w:szCs w:val="21"/>
        </w:rPr>
        <w:t>下，过氧化氢浓度越大分解率越低的原因是</w:t>
      </w:r>
      <w:r>
        <w:rPr>
          <w:color w:val="000000" w:themeColor="text1"/>
          <w:szCs w:val="21"/>
        </w:rPr>
        <w:t>__________________________________________</w:t>
      </w:r>
      <w:r>
        <w:rPr>
          <w:color w:val="000000" w:themeColor="text1"/>
          <w:szCs w:val="21"/>
        </w:rPr>
        <w:t>。</w:t>
      </w:r>
    </w:p>
    <w:p w:rsidR="004007B1" w14:paraId="4EC252CC" w14:textId="77777777">
      <w:pPr>
        <w:spacing w:line="340" w:lineRule="exact"/>
        <w:ind w:left="525" w:leftChars="250"/>
        <w:jc w:val="left"/>
        <w:rPr>
          <w:color w:val="000000" w:themeColor="text1"/>
          <w:szCs w:val="21"/>
        </w:rPr>
      </w:pPr>
    </w:p>
    <w:p w:rsidR="004007B1" w14:paraId="0FEF4B28" w14:textId="77777777">
      <w:pPr>
        <w:spacing w:line="340" w:lineRule="exact"/>
        <w:ind w:left="525" w:leftChars="250"/>
        <w:jc w:val="left"/>
        <w:rPr>
          <w:color w:val="000000" w:themeColor="text1"/>
          <w:szCs w:val="21"/>
        </w:rPr>
      </w:pPr>
    </w:p>
    <w:p w:rsidR="004007B1" w14:paraId="6A22F859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</w:p>
    <w:p w:rsidR="004007B1" w14:paraId="5A9E5EB9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17</w:t>
      </w:r>
      <w:r>
        <w:rPr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[</w:t>
      </w:r>
      <w:r>
        <w:rPr>
          <w:color w:val="000000" w:themeColor="text1"/>
          <w:szCs w:val="21"/>
        </w:rPr>
        <w:t>10</w:t>
      </w:r>
      <w:r>
        <w:rPr>
          <w:color w:val="000000" w:themeColor="text1"/>
          <w:szCs w:val="21"/>
        </w:rPr>
        <w:t>分</w:t>
      </w:r>
      <w:r>
        <w:rPr>
          <w:rFonts w:hint="eastAsia"/>
          <w:color w:val="000000" w:themeColor="text1"/>
          <w:szCs w:val="21"/>
        </w:rPr>
        <w:t>]</w:t>
      </w:r>
      <w:r>
        <w:rPr>
          <w:color w:val="000000" w:themeColor="text1"/>
          <w:szCs w:val="21"/>
        </w:rPr>
        <w:t>某小组在实验室中探究金属钠与二氧化碳的反应。回答下列问题：</w:t>
      </w:r>
    </w:p>
    <w:p w:rsidR="004007B1" w14:paraId="08A4CABC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4189730</wp:posOffset>
            </wp:positionH>
            <wp:positionV relativeFrom="paragraph">
              <wp:posOffset>87630</wp:posOffset>
            </wp:positionV>
            <wp:extent cx="1344295" cy="1311275"/>
            <wp:effectExtent l="0" t="0" r="8255" b="3175"/>
            <wp:wrapSquare wrapText="bothSides"/>
            <wp:docPr id="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>
                      <a:grayscl/>
                      <a:lum bright="-17999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429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1</w:t>
      </w:r>
      <w:r>
        <w:rPr>
          <w:color w:val="000000" w:themeColor="text1"/>
          <w:szCs w:val="21"/>
        </w:rPr>
        <w:t>）选用如图所示装置及药品制取</w:t>
      </w:r>
      <w:r>
        <w:rPr>
          <w:color w:val="000000" w:themeColor="text1"/>
          <w:szCs w:val="21"/>
        </w:rPr>
        <w:t>CO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。打开弹簧夹，制取</w:t>
      </w:r>
      <w:r>
        <w:rPr>
          <w:color w:val="000000" w:themeColor="text1"/>
          <w:szCs w:val="21"/>
        </w:rPr>
        <w:t>CO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。</w:t>
      </w:r>
    </w:p>
    <w:p w:rsidR="004007B1" w14:paraId="35023483" w14:textId="77777777">
      <w:pPr>
        <w:spacing w:line="340" w:lineRule="exact"/>
        <w:ind w:left="525" w:leftChars="2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为了得到干燥．纯净的</w:t>
      </w:r>
      <w:r>
        <w:rPr>
          <w:color w:val="000000" w:themeColor="text1"/>
          <w:szCs w:val="21"/>
        </w:rPr>
        <w:t>CO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，产生的气流应依次通过盛有</w:t>
      </w:r>
      <w:r>
        <w:rPr>
          <w:color w:val="000000" w:themeColor="text1"/>
          <w:szCs w:val="21"/>
        </w:rPr>
        <w:t>_________</w:t>
      </w:r>
      <w:r>
        <w:rPr>
          <w:color w:val="000000" w:themeColor="text1"/>
          <w:szCs w:val="21"/>
        </w:rPr>
        <w:t>的洗气瓶</w:t>
      </w:r>
      <w:r>
        <w:rPr>
          <w:color w:val="000000" w:themeColor="text1"/>
          <w:szCs w:val="21"/>
        </w:rPr>
        <w:t>(</w:t>
      </w:r>
      <w:r>
        <w:rPr>
          <w:color w:val="000000" w:themeColor="text1"/>
          <w:szCs w:val="21"/>
        </w:rPr>
        <w:t>填试剂名称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。反应结束后，关闭弹簧夹，可观察到的现象是</w:t>
      </w:r>
      <w:r>
        <w:rPr>
          <w:color w:val="000000" w:themeColor="text1"/>
          <w:szCs w:val="21"/>
        </w:rPr>
        <w:t>____________________________</w:t>
      </w:r>
      <w:r>
        <w:rPr>
          <w:color w:val="000000" w:themeColor="text1"/>
          <w:szCs w:val="21"/>
        </w:rPr>
        <w:t>。不能用稀硫酸代替稀盐酸，其原因是</w:t>
      </w:r>
      <w:r>
        <w:rPr>
          <w:color w:val="000000" w:themeColor="text1"/>
          <w:szCs w:val="21"/>
        </w:rPr>
        <w:t>______________________________</w:t>
      </w:r>
      <w:r>
        <w:rPr>
          <w:color w:val="000000" w:themeColor="text1"/>
          <w:szCs w:val="21"/>
        </w:rPr>
        <w:t>。</w:t>
      </w:r>
    </w:p>
    <w:p w:rsidR="004007B1" w14:paraId="30A5517E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）金属钠与二氧化碳反应的实验步骤及现象如下表：</w:t>
      </w:r>
    </w:p>
    <w:tbl>
      <w:tblPr>
        <w:tblW w:w="7980" w:type="dxa"/>
        <w:tblInd w:w="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/>
      </w:tblPr>
      <w:tblGrid>
        <w:gridCol w:w="4011"/>
        <w:gridCol w:w="3969"/>
      </w:tblGrid>
      <w:tr w14:paraId="662DC308" w14:textId="77777777">
        <w:tblPrEx>
          <w:tblW w:w="7980" w:type="dxa"/>
          <w:tblInd w:w="54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shd w:val="clear" w:color="auto" w:fill="FFFFFF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40"/>
        </w:trPr>
        <w:tc>
          <w:tcPr>
            <w:tcW w:w="4011" w:type="dxa"/>
            <w:shd w:val="clear" w:color="auto" w:fill="FFFFFF"/>
            <w:tcMar>
              <w:top w:w="23" w:type="dxa"/>
              <w:left w:w="23" w:type="dxa"/>
              <w:bottom w:w="23" w:type="dxa"/>
              <w:right w:w="23" w:type="dxa"/>
            </w:tcMar>
          </w:tcPr>
          <w:p w:rsidR="004007B1" w14:paraId="513428B0" w14:textId="77777777">
            <w:pPr>
              <w:pStyle w:val="NormalWeb"/>
              <w:spacing w:beforeAutospacing="0" w:afterAutospacing="0" w:line="340" w:lineRule="exac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/>
                <w:color w:val="000000" w:themeColor="text1"/>
                <w:sz w:val="21"/>
                <w:szCs w:val="21"/>
              </w:rPr>
              <w:t>步骤</w:t>
            </w:r>
          </w:p>
        </w:tc>
        <w:tc>
          <w:tcPr>
            <w:tcW w:w="3969" w:type="dxa"/>
            <w:shd w:val="clear" w:color="auto" w:fill="FFFFFF"/>
            <w:tcMar>
              <w:top w:w="23" w:type="dxa"/>
              <w:left w:w="23" w:type="dxa"/>
              <w:bottom w:w="23" w:type="dxa"/>
              <w:right w:w="23" w:type="dxa"/>
            </w:tcMar>
          </w:tcPr>
          <w:p w:rsidR="004007B1" w14:paraId="5909C094" w14:textId="77777777">
            <w:pPr>
              <w:pStyle w:val="NormalWeb"/>
              <w:spacing w:beforeAutospacing="0" w:afterAutospacing="0" w:line="340" w:lineRule="exact"/>
              <w:jc w:val="center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/>
                <w:color w:val="000000" w:themeColor="text1"/>
                <w:sz w:val="21"/>
                <w:szCs w:val="21"/>
              </w:rPr>
              <w:t>现象</w:t>
            </w:r>
          </w:p>
        </w:tc>
      </w:tr>
      <w:tr w14:paraId="18951D43" w14:textId="77777777">
        <w:tblPrEx>
          <w:tblW w:w="7980" w:type="dxa"/>
          <w:tblInd w:w="548" w:type="dxa"/>
          <w:shd w:val="clear" w:color="auto" w:fill="FFFFFF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5"/>
        </w:trPr>
        <w:tc>
          <w:tcPr>
            <w:tcW w:w="4011" w:type="dxa"/>
            <w:shd w:val="clear" w:color="auto" w:fill="FFFFFF"/>
            <w:tcMar>
              <w:top w:w="23" w:type="dxa"/>
              <w:left w:w="23" w:type="dxa"/>
              <w:bottom w:w="23" w:type="dxa"/>
              <w:right w:w="23" w:type="dxa"/>
            </w:tcMar>
          </w:tcPr>
          <w:p w:rsidR="004007B1" w14:paraId="049FFEE0" w14:textId="77777777">
            <w:pPr>
              <w:pStyle w:val="NormalWeb"/>
              <w:spacing w:beforeAutospacing="0" w:afterAutospacing="0" w:line="320" w:lineRule="exact"/>
              <w:jc w:val="both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/>
                <w:color w:val="000000" w:themeColor="text1"/>
                <w:sz w:val="21"/>
                <w:szCs w:val="21"/>
              </w:rPr>
              <w:t>将一小块金属钠在燃烧匙中点燃，迅速伸入盛有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CO</w:t>
            </w:r>
            <w:r>
              <w:rPr>
                <w:rFonts w:ascii="Times New Roman" w:hAnsi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/>
                <w:color w:val="000000" w:themeColor="text1"/>
                <w:sz w:val="21"/>
                <w:szCs w:val="21"/>
              </w:rPr>
              <w:t>的集气瓶中。充分反应，放置冷却</w:t>
            </w:r>
          </w:p>
        </w:tc>
        <w:tc>
          <w:tcPr>
            <w:tcW w:w="3969" w:type="dxa"/>
            <w:shd w:val="clear" w:color="auto" w:fill="FFFFFF"/>
            <w:tcMar>
              <w:top w:w="23" w:type="dxa"/>
              <w:left w:w="23" w:type="dxa"/>
              <w:bottom w:w="23" w:type="dxa"/>
              <w:right w:w="23" w:type="dxa"/>
            </w:tcMar>
          </w:tcPr>
          <w:p w:rsidR="004007B1" w14:paraId="0901793F" w14:textId="77777777">
            <w:pPr>
              <w:pStyle w:val="NormalWeb"/>
              <w:spacing w:beforeAutospacing="0" w:afterAutospacing="0" w:line="320" w:lineRule="exact"/>
              <w:jc w:val="both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/>
                <w:color w:val="000000" w:themeColor="text1"/>
                <w:sz w:val="21"/>
                <w:szCs w:val="21"/>
              </w:rPr>
              <w:t>产生大量白烟，集气瓶底部有黑色固体产生，瓶壁上有白色物质产生</w:t>
            </w:r>
          </w:p>
        </w:tc>
      </w:tr>
      <w:tr w14:paraId="3C0EACF6" w14:textId="77777777">
        <w:tblPrEx>
          <w:tblW w:w="7980" w:type="dxa"/>
          <w:tblInd w:w="548" w:type="dxa"/>
          <w:shd w:val="clear" w:color="auto" w:fill="FFFFFF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5"/>
        </w:trPr>
        <w:tc>
          <w:tcPr>
            <w:tcW w:w="4011" w:type="dxa"/>
            <w:shd w:val="clear" w:color="auto" w:fill="FFFFFF"/>
            <w:tcMar>
              <w:top w:w="23" w:type="dxa"/>
              <w:left w:w="23" w:type="dxa"/>
              <w:bottom w:w="23" w:type="dxa"/>
              <w:right w:w="23" w:type="dxa"/>
            </w:tcMar>
          </w:tcPr>
          <w:p w:rsidR="004007B1" w14:paraId="2B904FBC" w14:textId="77777777">
            <w:pPr>
              <w:pStyle w:val="NormalWeb"/>
              <w:spacing w:beforeAutospacing="0" w:afterAutospacing="0" w:line="340" w:lineRule="exact"/>
              <w:jc w:val="both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/>
                <w:color w:val="000000" w:themeColor="text1"/>
                <w:sz w:val="21"/>
                <w:szCs w:val="21"/>
              </w:rPr>
              <w:t>在集气瓶中加入适量蒸馏水，振荡．过滤</w:t>
            </w:r>
          </w:p>
        </w:tc>
        <w:tc>
          <w:tcPr>
            <w:tcW w:w="3969" w:type="dxa"/>
            <w:shd w:val="clear" w:color="auto" w:fill="FFFFFF"/>
            <w:tcMar>
              <w:top w:w="23" w:type="dxa"/>
              <w:left w:w="23" w:type="dxa"/>
              <w:bottom w:w="23" w:type="dxa"/>
              <w:right w:w="23" w:type="dxa"/>
            </w:tcMar>
          </w:tcPr>
          <w:p w:rsidR="004007B1" w14:paraId="5A4FA235" w14:textId="77777777">
            <w:pPr>
              <w:pStyle w:val="NormalWeb"/>
              <w:spacing w:beforeAutospacing="0" w:afterAutospacing="0" w:line="340" w:lineRule="exact"/>
              <w:jc w:val="both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/>
                <w:color w:val="000000" w:themeColor="text1"/>
                <w:sz w:val="21"/>
                <w:szCs w:val="21"/>
              </w:rPr>
              <w:t>滤纸上留下黑色固体，滤液为无色溶液</w:t>
            </w:r>
          </w:p>
        </w:tc>
      </w:tr>
    </w:tbl>
    <w:p w:rsidR="004007B1" w14:paraId="1A0E2DD0" w14:textId="77777777">
      <w:pPr>
        <w:spacing w:line="340" w:lineRule="exact"/>
        <w:ind w:left="525" w:hanging="210" w:leftChars="150" w:hangingChars="1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①</w:t>
      </w:r>
      <w:r>
        <w:rPr>
          <w:color w:val="000000" w:themeColor="text1"/>
          <w:szCs w:val="21"/>
        </w:rPr>
        <w:t>为检验集气瓶瓶壁上白色物质的成分，取适量滤液于</w:t>
      </w: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支试管中，向一支试管中滴加</w:t>
      </w:r>
      <w:r>
        <w:rPr>
          <w:color w:val="000000" w:themeColor="text1"/>
          <w:szCs w:val="21"/>
        </w:rPr>
        <w:t>1</w:t>
      </w:r>
      <w:r>
        <w:rPr>
          <w:color w:val="000000" w:themeColor="text1"/>
          <w:szCs w:val="21"/>
        </w:rPr>
        <w:t>滴酚酞溶液，溶液变红：向第二支试管中滴加澄清石灰水，溶液变浑浊。</w:t>
      </w:r>
    </w:p>
    <w:p w:rsidR="004007B1" w14:paraId="2D00533D" w14:textId="77777777">
      <w:pPr>
        <w:spacing w:line="340" w:lineRule="exact"/>
        <w:ind w:left="525" w:leftChars="2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据此推断，白色物质的主要成分是</w:t>
      </w:r>
      <w:r>
        <w:rPr>
          <w:color w:val="000000" w:themeColor="text1"/>
          <w:szCs w:val="21"/>
        </w:rPr>
        <w:t>________(</w:t>
      </w:r>
      <w:r>
        <w:rPr>
          <w:color w:val="000000" w:themeColor="text1"/>
          <w:szCs w:val="21"/>
        </w:rPr>
        <w:t>填标号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。</w:t>
      </w:r>
    </w:p>
    <w:p w:rsidR="004007B1" w14:paraId="00861A5D" w14:textId="77777777">
      <w:pPr>
        <w:spacing w:line="340" w:lineRule="exact"/>
        <w:ind w:left="420" w:firstLine="210" w:leftChars="200" w:firstLineChars="100"/>
        <w:rPr>
          <w:color w:val="000000" w:themeColor="text1"/>
          <w:szCs w:val="21"/>
          <w:lang w:val="pt-BR"/>
        </w:rPr>
      </w:pPr>
      <w:r>
        <w:rPr>
          <w:color w:val="000000" w:themeColor="text1"/>
          <w:szCs w:val="21"/>
          <w:lang w:val="pt-BR"/>
        </w:rPr>
        <w:t>A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Na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O</w:t>
      </w:r>
      <w:r>
        <w:rPr>
          <w:color w:val="000000" w:themeColor="text1"/>
          <w:szCs w:val="21"/>
          <w:lang w:val="pt-BR"/>
        </w:rPr>
        <w:tab/>
      </w:r>
      <w:r>
        <w:rPr>
          <w:color w:val="000000" w:themeColor="text1"/>
          <w:szCs w:val="21"/>
          <w:lang w:val="pt-BR"/>
        </w:rPr>
        <w:tab/>
      </w:r>
      <w:r>
        <w:rPr>
          <w:color w:val="000000" w:themeColor="text1"/>
          <w:szCs w:val="21"/>
          <w:lang w:val="pt-BR"/>
        </w:rPr>
        <w:tab/>
      </w:r>
      <w:r>
        <w:rPr>
          <w:color w:val="000000" w:themeColor="text1"/>
          <w:szCs w:val="21"/>
          <w:lang w:val="pt-BR"/>
        </w:rPr>
        <w:tab/>
        <w:t>B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Na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O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vertAlign w:val="subscript"/>
          <w:lang w:val="pt-BR"/>
        </w:rPr>
        <w:tab/>
      </w:r>
      <w:r>
        <w:rPr>
          <w:color w:val="000000" w:themeColor="text1"/>
          <w:szCs w:val="21"/>
          <w:vertAlign w:val="subscript"/>
          <w:lang w:val="pt-BR"/>
        </w:rPr>
        <w:tab/>
      </w:r>
      <w:r>
        <w:rPr>
          <w:color w:val="000000" w:themeColor="text1"/>
          <w:szCs w:val="21"/>
          <w:vertAlign w:val="subscript"/>
          <w:lang w:val="pt-BR"/>
        </w:rPr>
        <w:tab/>
      </w:r>
      <w:r>
        <w:rPr>
          <w:color w:val="000000" w:themeColor="text1"/>
          <w:szCs w:val="21"/>
          <w:lang w:val="pt-BR"/>
        </w:rPr>
        <w:t>C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NaOH</w:t>
      </w:r>
      <w:r>
        <w:rPr>
          <w:color w:val="000000" w:themeColor="text1"/>
          <w:szCs w:val="21"/>
          <w:lang w:val="pt-BR"/>
        </w:rPr>
        <w:tab/>
      </w:r>
      <w:r>
        <w:rPr>
          <w:color w:val="000000" w:themeColor="text1"/>
          <w:szCs w:val="21"/>
          <w:lang w:val="pt-BR"/>
        </w:rPr>
        <w:tab/>
      </w:r>
      <w:r>
        <w:rPr>
          <w:color w:val="000000" w:themeColor="text1"/>
          <w:szCs w:val="21"/>
          <w:lang w:val="pt-BR"/>
        </w:rPr>
        <w:tab/>
        <w:t>D</w:t>
      </w:r>
      <w:r>
        <w:rPr>
          <w:color w:val="000000" w:themeColor="text1"/>
          <w:szCs w:val="21"/>
          <w:lang w:val="pt-BR"/>
        </w:rPr>
        <w:t>．</w:t>
      </w:r>
      <w:r>
        <w:rPr>
          <w:color w:val="000000" w:themeColor="text1"/>
          <w:szCs w:val="21"/>
          <w:lang w:val="pt-BR"/>
        </w:rPr>
        <w:t>Na</w:t>
      </w:r>
      <w:r>
        <w:rPr>
          <w:color w:val="000000" w:themeColor="text1"/>
          <w:szCs w:val="21"/>
          <w:vertAlign w:val="subscript"/>
          <w:lang w:val="pt-BR"/>
        </w:rPr>
        <w:t>2</w:t>
      </w:r>
      <w:r>
        <w:rPr>
          <w:color w:val="000000" w:themeColor="text1"/>
          <w:szCs w:val="21"/>
          <w:lang w:val="pt-BR"/>
        </w:rPr>
        <w:t>CO</w:t>
      </w:r>
      <w:r>
        <w:rPr>
          <w:color w:val="000000" w:themeColor="text1"/>
          <w:szCs w:val="21"/>
          <w:vertAlign w:val="subscript"/>
          <w:lang w:val="pt-BR"/>
        </w:rPr>
        <w:t>3</w:t>
      </w:r>
    </w:p>
    <w:p w:rsidR="004007B1" w14:paraId="33AE150A" w14:textId="77777777">
      <w:pPr>
        <w:spacing w:line="340" w:lineRule="exact"/>
        <w:ind w:left="525" w:hanging="210" w:leftChars="150" w:hangingChars="1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②</w:t>
      </w:r>
      <w:r>
        <w:rPr>
          <w:color w:val="000000" w:themeColor="text1"/>
          <w:szCs w:val="21"/>
        </w:rPr>
        <w:t>为检验黑色固体的成分，将其与浓硫酸反应，生成的气体具有刺激性气味。据此推断黑色固体是</w:t>
      </w:r>
      <w:r>
        <w:rPr>
          <w:color w:val="000000" w:themeColor="text1"/>
          <w:szCs w:val="21"/>
        </w:rPr>
        <w:t>________________</w:t>
      </w:r>
      <w:r>
        <w:rPr>
          <w:color w:val="000000" w:themeColor="text1"/>
          <w:szCs w:val="21"/>
        </w:rPr>
        <w:t>。</w:t>
      </w:r>
    </w:p>
    <w:p w:rsidR="004007B1" w14:paraId="3869DD67" w14:textId="77777777">
      <w:pPr>
        <w:spacing w:line="340" w:lineRule="exact"/>
        <w:ind w:left="420" w:hanging="105" w:leftChars="150" w:hangingChars="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③</w:t>
      </w:r>
      <w:r>
        <w:rPr>
          <w:color w:val="000000" w:themeColor="text1"/>
          <w:szCs w:val="21"/>
        </w:rPr>
        <w:t>本实验中金属钠与二氧化碳反应的化学方程式为</w:t>
      </w:r>
      <w:r>
        <w:rPr>
          <w:color w:val="000000" w:themeColor="text1"/>
          <w:szCs w:val="21"/>
        </w:rPr>
        <w:t>_______________________</w:t>
      </w:r>
      <w:r>
        <w:rPr>
          <w:color w:val="000000" w:themeColor="text1"/>
          <w:szCs w:val="21"/>
        </w:rPr>
        <w:t>。</w:t>
      </w:r>
    </w:p>
    <w:p w:rsidR="004007B1" w14:paraId="505F834F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18</w:t>
      </w:r>
      <w:r>
        <w:rPr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【</w:t>
      </w:r>
      <w:r>
        <w:rPr>
          <w:color w:val="000000" w:themeColor="text1"/>
          <w:szCs w:val="21"/>
        </w:rPr>
        <w:t>有机化学基础】</w:t>
      </w:r>
    </w:p>
    <w:p w:rsidR="004007B1" w14:paraId="7B3D4968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18</w:t>
      </w:r>
      <w:r>
        <w:rPr>
          <w:rFonts w:hint="eastAsia"/>
          <w:color w:val="000000" w:themeColor="text1"/>
          <w:w w:val="66"/>
          <w:szCs w:val="21"/>
        </w:rPr>
        <w:t>－</w:t>
      </w:r>
      <w:r>
        <w:rPr>
          <w:color w:val="000000" w:themeColor="text1"/>
          <w:szCs w:val="21"/>
        </w:rPr>
        <w:t>I(6</w:t>
      </w:r>
      <w:r>
        <w:rPr>
          <w:color w:val="000000" w:themeColor="text1"/>
          <w:szCs w:val="21"/>
        </w:rPr>
        <w:t>分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下列氯代烃中不能由烯烃与氯化氢加成直接得到的有</w:t>
      </w:r>
    </w:p>
    <w:p w:rsidR="004007B1" w14:paraId="79362791" w14:textId="77777777">
      <w:pPr>
        <w:pStyle w:val="NormalWeb"/>
        <w:shd w:val="clear" w:color="auto" w:fill="FFFFFF"/>
        <w:spacing w:beforeAutospacing="0" w:afterAutospacing="0" w:line="276" w:lineRule="atLeast"/>
        <w:ind w:firstLine="420" w:firstLineChars="200"/>
        <w:jc w:val="both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>A</w:t>
      </w:r>
      <w:r>
        <w:rPr>
          <w:rFonts w:ascii="Times New Roman"/>
          <w:color w:val="000000" w:themeColor="text1"/>
          <w:sz w:val="21"/>
          <w:szCs w:val="21"/>
        </w:rPr>
        <w:t>．氯代环己烷</w:t>
      </w:r>
      <w:r>
        <w:rPr>
          <w:rFonts w:ascii="Times New Roman" w:hint="eastAsia"/>
          <w:color w:val="000000" w:themeColor="text1"/>
          <w:sz w:val="21"/>
          <w:szCs w:val="21"/>
        </w:rPr>
        <w:tab/>
      </w:r>
      <w:r>
        <w:rPr>
          <w:rFonts w:ascii="Times New Roman" w:hint="eastAsia"/>
          <w:color w:val="000000" w:themeColor="text1"/>
          <w:sz w:val="21"/>
          <w:szCs w:val="21"/>
        </w:rPr>
        <w:tab/>
      </w:r>
      <w:r>
        <w:rPr>
          <w:rFonts w:ascii="Times New Roman" w:hint="eastAsia"/>
          <w:color w:val="000000" w:themeColor="text1"/>
          <w:sz w:val="21"/>
          <w:szCs w:val="21"/>
        </w:rPr>
        <w:tab/>
      </w:r>
      <w:r>
        <w:rPr>
          <w:rFonts w:ascii="Times New Roman" w:hint="eastAsia"/>
          <w:color w:val="000000" w:themeColor="text1"/>
          <w:sz w:val="21"/>
          <w:szCs w:val="21"/>
        </w:rPr>
        <w:tab/>
      </w:r>
      <w:r>
        <w:rPr>
          <w:rFonts w:ascii="Times New Roman" w:hint="eastAsia"/>
          <w:color w:val="000000" w:themeColor="text1"/>
          <w:sz w:val="21"/>
          <w:szCs w:val="21"/>
        </w:rPr>
        <w:tab/>
      </w:r>
      <w:r>
        <w:rPr>
          <w:rFonts w:ascii="Times New Roman" w:hint="eastAsia"/>
          <w:color w:val="000000" w:themeColor="text1"/>
          <w:sz w:val="21"/>
          <w:szCs w:val="21"/>
        </w:rPr>
        <w:tab/>
      </w:r>
      <w:r>
        <w:rPr>
          <w:rFonts w:ascii="Times New Roman" w:hint="eastAsia"/>
          <w:color w:val="000000" w:themeColor="text1"/>
          <w:sz w:val="21"/>
          <w:szCs w:val="21"/>
        </w:rPr>
        <w:tab/>
      </w:r>
      <w:r>
        <w:rPr>
          <w:rFonts w:ascii="Times New Roman" w:hAnsi="Times New Roman"/>
          <w:color w:val="000000" w:themeColor="text1"/>
          <w:sz w:val="21"/>
          <w:szCs w:val="21"/>
        </w:rPr>
        <w:t>B</w:t>
      </w:r>
      <w:r>
        <w:rPr>
          <w:rFonts w:ascii="Times New Roman"/>
          <w:color w:val="000000" w:themeColor="text1"/>
          <w:sz w:val="21"/>
          <w:szCs w:val="21"/>
        </w:rPr>
        <w:t>．</w:t>
      </w:r>
      <w:r>
        <w:rPr>
          <w:rFonts w:ascii="Times New Roman" w:hAnsi="Times New Roman"/>
          <w:color w:val="000000" w:themeColor="text1"/>
          <w:sz w:val="21"/>
          <w:szCs w:val="21"/>
        </w:rPr>
        <w:t>2</w:t>
      </w:r>
      <w:r>
        <w:rPr>
          <w:rFonts w:ascii="Times New Roman"/>
          <w:color w:val="000000" w:themeColor="text1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t>2</w:t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>－</w:t>
      </w:r>
      <w:r>
        <w:rPr>
          <w:rFonts w:ascii="Times New Roman"/>
          <w:color w:val="000000" w:themeColor="text1"/>
          <w:sz w:val="21"/>
          <w:szCs w:val="21"/>
        </w:rPr>
        <w:t>二甲基</w:t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>－</w:t>
      </w:r>
      <w:r>
        <w:rPr>
          <w:rFonts w:ascii="Times New Roman" w:hAnsi="Times New Roman"/>
          <w:color w:val="000000" w:themeColor="text1"/>
          <w:sz w:val="21"/>
          <w:szCs w:val="21"/>
        </w:rPr>
        <w:t>1</w:t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>－</w:t>
      </w:r>
      <w:r>
        <w:rPr>
          <w:rFonts w:ascii="Times New Roman"/>
          <w:color w:val="000000" w:themeColor="text1"/>
          <w:sz w:val="21"/>
          <w:szCs w:val="21"/>
        </w:rPr>
        <w:t>氯丙烷</w:t>
      </w:r>
    </w:p>
    <w:p w:rsidR="004007B1" w14:paraId="2D98F191" w14:textId="77777777">
      <w:pPr>
        <w:spacing w:line="340" w:lineRule="exact"/>
        <w:ind w:left="420" w:left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－甲基－</w:t>
      </w: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－氯丙烷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，</w:t>
      </w: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，</w:t>
      </w:r>
      <w:r>
        <w:rPr>
          <w:color w:val="000000" w:themeColor="text1"/>
          <w:szCs w:val="21"/>
        </w:rPr>
        <w:t>3</w:t>
      </w:r>
      <w:r>
        <w:rPr>
          <w:color w:val="000000" w:themeColor="text1"/>
          <w:szCs w:val="21"/>
        </w:rPr>
        <w:t>，</w:t>
      </w:r>
      <w:r>
        <w:rPr>
          <w:color w:val="000000" w:themeColor="text1"/>
          <w:szCs w:val="21"/>
        </w:rPr>
        <w:t>3</w:t>
      </w:r>
      <w:r>
        <w:rPr>
          <w:rFonts w:hint="eastAsia"/>
          <w:color w:val="000000" w:themeColor="text1"/>
          <w:szCs w:val="21"/>
        </w:rPr>
        <w:t>－</w:t>
      </w:r>
      <w:r>
        <w:rPr>
          <w:color w:val="000000" w:themeColor="text1"/>
          <w:szCs w:val="21"/>
        </w:rPr>
        <w:t>四甲基</w:t>
      </w:r>
      <w:r>
        <w:rPr>
          <w:rFonts w:hint="eastAsia"/>
          <w:color w:val="000000" w:themeColor="text1"/>
          <w:szCs w:val="21"/>
        </w:rPr>
        <w:t>－</w:t>
      </w:r>
      <w:r>
        <w:rPr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>－</w:t>
      </w:r>
      <w:r>
        <w:rPr>
          <w:color w:val="000000" w:themeColor="text1"/>
          <w:szCs w:val="21"/>
        </w:rPr>
        <w:t>氯丁烷</w:t>
      </w:r>
    </w:p>
    <w:p w:rsidR="004007B1" w14:paraId="5F78264F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18</w:t>
      </w:r>
      <w:r>
        <w:rPr>
          <w:rFonts w:hint="eastAsia"/>
          <w:color w:val="000000" w:themeColor="text1"/>
          <w:w w:val="66"/>
          <w:szCs w:val="21"/>
        </w:rPr>
        <w:t>－</w:t>
      </w:r>
      <w:r>
        <w:rPr>
          <w:color w:val="000000" w:themeColor="text1"/>
          <w:szCs w:val="21"/>
        </w:rPr>
        <w:t>Ⅱ(14</w:t>
      </w:r>
      <w:r>
        <w:rPr>
          <w:color w:val="000000" w:themeColor="text1"/>
          <w:szCs w:val="21"/>
        </w:rPr>
        <w:t>分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盐酸美西律</w:t>
      </w:r>
      <w:r>
        <w:rPr>
          <w:color w:val="000000" w:themeColor="text1"/>
          <w:szCs w:val="21"/>
        </w:rPr>
        <w:t>(E)</w:t>
      </w:r>
      <w:r>
        <w:rPr>
          <w:color w:val="000000" w:themeColor="text1"/>
          <w:szCs w:val="21"/>
        </w:rPr>
        <w:t>是一种抗心律失常药，其一条合成路线如下：</w:t>
      </w:r>
    </w:p>
    <w:p w:rsidR="004007B1" w14:paraId="1F628E5A" w14:textId="77777777">
      <w:pPr>
        <w:spacing w:line="0" w:lineRule="atLeast"/>
        <w:ind w:firstLine="315" w:firstLineChars="150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5339080" cy="590550"/>
            <wp:effectExtent l="0" t="0" r="13970" b="0"/>
            <wp:docPr id="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7B1" w14:paraId="22FBCA85" w14:textId="77777777">
      <w:pPr>
        <w:spacing w:line="340" w:lineRule="exact"/>
        <w:ind w:left="420" w:leftChars="20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回答下列</w:t>
      </w:r>
      <w:r>
        <w:rPr>
          <w:color w:val="000000" w:themeColor="text1"/>
          <w:szCs w:val="21"/>
        </w:rPr>
        <w:t>问题：</w:t>
      </w:r>
    </w:p>
    <w:p w:rsidR="004007B1" w14:paraId="30951028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1</w:t>
      </w:r>
      <w:r>
        <w:rPr>
          <w:color w:val="000000" w:themeColor="text1"/>
          <w:szCs w:val="21"/>
        </w:rPr>
        <w:t>）已知</w:t>
      </w: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的分子式为</w:t>
      </w: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  <w:vertAlign w:val="subscript"/>
        </w:rPr>
        <w:t>8</w:t>
      </w:r>
      <w:r>
        <w:rPr>
          <w:color w:val="000000" w:themeColor="text1"/>
          <w:szCs w:val="21"/>
        </w:rPr>
        <w:t>H</w:t>
      </w:r>
      <w:r>
        <w:rPr>
          <w:color w:val="000000" w:themeColor="text1"/>
          <w:szCs w:val="21"/>
          <w:vertAlign w:val="subscript"/>
        </w:rPr>
        <w:t>10</w:t>
      </w:r>
      <w:r>
        <w:rPr>
          <w:color w:val="000000" w:themeColor="text1"/>
          <w:szCs w:val="21"/>
        </w:rPr>
        <w:t>O</w:t>
      </w:r>
      <w:r>
        <w:rPr>
          <w:color w:val="000000" w:themeColor="text1"/>
          <w:szCs w:val="21"/>
        </w:rPr>
        <w:t>，其化学名称为</w:t>
      </w:r>
      <w:r>
        <w:rPr>
          <w:color w:val="000000" w:themeColor="text1"/>
          <w:szCs w:val="21"/>
        </w:rPr>
        <w:t>_______________</w:t>
      </w:r>
      <w:r>
        <w:rPr>
          <w:color w:val="000000" w:themeColor="text1"/>
          <w:szCs w:val="21"/>
        </w:rPr>
        <w:t>。</w:t>
      </w:r>
    </w:p>
    <w:p w:rsidR="004007B1" w14:paraId="61999F14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）</w:t>
      </w: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中的官能团的名称为</w:t>
      </w:r>
      <w:r>
        <w:rPr>
          <w:color w:val="000000" w:themeColor="text1"/>
          <w:szCs w:val="21"/>
        </w:rPr>
        <w:t>____________________</w:t>
      </w:r>
      <w:r>
        <w:rPr>
          <w:color w:val="000000" w:themeColor="text1"/>
          <w:szCs w:val="21"/>
        </w:rPr>
        <w:t>。</w:t>
      </w:r>
    </w:p>
    <w:p w:rsidR="004007B1" w14:paraId="5D78A638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3</w:t>
      </w:r>
      <w:r>
        <w:rPr>
          <w:color w:val="000000" w:themeColor="text1"/>
          <w:szCs w:val="21"/>
        </w:rPr>
        <w:t>）由</w:t>
      </w: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生成</w:t>
      </w: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的化学反应方程式为</w:t>
      </w:r>
      <w:r>
        <w:rPr>
          <w:color w:val="000000" w:themeColor="text1"/>
          <w:szCs w:val="21"/>
        </w:rPr>
        <w:t>_________________________</w:t>
      </w:r>
      <w:r>
        <w:rPr>
          <w:color w:val="000000" w:themeColor="text1"/>
          <w:szCs w:val="21"/>
        </w:rPr>
        <w:t>，反应类型是</w:t>
      </w:r>
      <w:r>
        <w:rPr>
          <w:color w:val="000000" w:themeColor="text1"/>
          <w:szCs w:val="21"/>
        </w:rPr>
        <w:t>_______</w:t>
      </w:r>
      <w:r>
        <w:rPr>
          <w:color w:val="000000" w:themeColor="text1"/>
          <w:szCs w:val="21"/>
        </w:rPr>
        <w:t>。</w:t>
      </w:r>
    </w:p>
    <w:p w:rsidR="004007B1" w14:paraId="788D9805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4</w:t>
      </w:r>
      <w:r>
        <w:rPr>
          <w:color w:val="000000" w:themeColor="text1"/>
          <w:szCs w:val="21"/>
        </w:rPr>
        <w:t>）由</w:t>
      </w: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的结构可判断</w:t>
      </w:r>
      <w:r>
        <w:rPr>
          <w:rFonts w:hint="eastAsia"/>
          <w:color w:val="000000" w:themeColor="text1"/>
          <w:szCs w:val="21"/>
        </w:rPr>
        <w:t>，</w:t>
      </w: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应存在立体异构。该立体异构体的结构简式为</w:t>
      </w:r>
      <w:r>
        <w:rPr>
          <w:color w:val="000000" w:themeColor="text1"/>
          <w:szCs w:val="21"/>
        </w:rPr>
        <w:t>________________</w:t>
      </w:r>
      <w:r>
        <w:rPr>
          <w:color w:val="000000" w:themeColor="text1"/>
          <w:szCs w:val="21"/>
        </w:rPr>
        <w:t>。</w:t>
      </w:r>
    </w:p>
    <w:p w:rsidR="004007B1" w14:paraId="6B0DE44F" w14:textId="77777777">
      <w:pPr>
        <w:spacing w:line="340" w:lineRule="exact"/>
        <w:ind w:left="630" w:hanging="630" w:hangingChars="3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5</w:t>
      </w:r>
      <w:r>
        <w:rPr>
          <w:color w:val="000000" w:themeColor="text1"/>
          <w:szCs w:val="21"/>
        </w:rPr>
        <w:t>）若用更为廉价易得的氨水替代盐酸羟氨</w:t>
      </w:r>
      <w:r>
        <w:rPr>
          <w:color w:val="000000" w:themeColor="text1"/>
          <w:szCs w:val="21"/>
        </w:rPr>
        <w:t>(NH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OH·HCl)</w:t>
      </w:r>
      <w:r>
        <w:rPr>
          <w:color w:val="000000" w:themeColor="text1"/>
          <w:szCs w:val="21"/>
        </w:rPr>
        <w:t>与</w:t>
      </w: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反应，生成物的结构简式为</w:t>
      </w:r>
      <w:r>
        <w:rPr>
          <w:color w:val="000000" w:themeColor="text1"/>
          <w:szCs w:val="21"/>
        </w:rPr>
        <w:t>_____________________</w:t>
      </w:r>
      <w:r>
        <w:rPr>
          <w:color w:val="000000" w:themeColor="text1"/>
          <w:szCs w:val="21"/>
        </w:rPr>
        <w:t>。</w:t>
      </w:r>
    </w:p>
    <w:p w:rsidR="004007B1" w14:paraId="0EFCAB81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6</w:t>
      </w:r>
      <w:r>
        <w:rPr>
          <w:rFonts w:hint="eastAsia"/>
          <w:color w:val="000000" w:themeColor="text1"/>
          <w:szCs w:val="21"/>
        </w:rPr>
        <w:t>）</w:t>
      </w: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的同分异构体中能与三氯化铁溶液发生显色反应的还有</w:t>
      </w:r>
      <w:r>
        <w:rPr>
          <w:color w:val="000000" w:themeColor="text1"/>
          <w:szCs w:val="21"/>
        </w:rPr>
        <w:t>_______</w:t>
      </w:r>
      <w:r>
        <w:rPr>
          <w:color w:val="000000" w:themeColor="text1"/>
          <w:szCs w:val="21"/>
        </w:rPr>
        <w:t>种</w:t>
      </w:r>
      <w:r>
        <w:rPr>
          <w:rFonts w:hint="eastAsia"/>
          <w:color w:val="000000" w:themeColor="text1"/>
          <w:szCs w:val="21"/>
        </w:rPr>
        <w:t>；</w:t>
      </w:r>
    </w:p>
    <w:p w:rsidR="004007B1" w14:paraId="0E4C30A2" w14:textId="77777777">
      <w:pPr>
        <w:spacing w:line="340" w:lineRule="exact"/>
        <w:ind w:left="420" w:firstLine="105" w:leftChars="200" w:firstLineChars="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其中核磁共振氢谱为</w:t>
      </w:r>
      <w:r>
        <w:rPr>
          <w:rFonts w:hint="eastAsia"/>
          <w:color w:val="000000" w:themeColor="text1"/>
          <w:szCs w:val="21"/>
        </w:rPr>
        <w:t>4</w:t>
      </w:r>
      <w:r>
        <w:rPr>
          <w:color w:val="000000" w:themeColor="text1"/>
          <w:szCs w:val="21"/>
        </w:rPr>
        <w:t>组峰，峰面积比为</w:t>
      </w:r>
      <w:r>
        <w:rPr>
          <w:rFonts w:ascii="宋体" w:hAnsi="宋体"/>
          <w:color w:val="000000" w:themeColor="text1"/>
          <w:szCs w:val="21"/>
        </w:rPr>
        <w:t>6</w:t>
      </w:r>
      <w:r>
        <w:rPr>
          <w:rFonts w:ascii="宋体" w:hAnsi="宋体" w:hint="eastAsia"/>
          <w:color w:val="000000" w:themeColor="text1"/>
          <w:szCs w:val="21"/>
        </w:rPr>
        <w:t>︰</w:t>
      </w:r>
      <w:r>
        <w:rPr>
          <w:rFonts w:ascii="宋体" w:hAnsi="宋体"/>
          <w:color w:val="000000" w:themeColor="text1"/>
          <w:szCs w:val="21"/>
        </w:rPr>
        <w:t>2</w:t>
      </w:r>
      <w:r>
        <w:rPr>
          <w:rFonts w:ascii="宋体" w:hAnsi="宋体" w:hint="eastAsia"/>
          <w:color w:val="000000" w:themeColor="text1"/>
          <w:szCs w:val="21"/>
        </w:rPr>
        <w:t>︰</w:t>
      </w:r>
      <w:r>
        <w:rPr>
          <w:rFonts w:ascii="宋体" w:hAnsi="宋体"/>
          <w:color w:val="000000" w:themeColor="text1"/>
          <w:szCs w:val="21"/>
        </w:rPr>
        <w:t>1</w:t>
      </w:r>
      <w:r>
        <w:rPr>
          <w:rFonts w:ascii="宋体" w:hAnsi="宋体" w:hint="eastAsia"/>
          <w:color w:val="000000" w:themeColor="text1"/>
          <w:szCs w:val="21"/>
        </w:rPr>
        <w:t>︰</w:t>
      </w:r>
      <w:r>
        <w:rPr>
          <w:color w:val="000000" w:themeColor="text1"/>
          <w:szCs w:val="21"/>
        </w:rPr>
        <w:t>1</w:t>
      </w:r>
      <w:r>
        <w:rPr>
          <w:color w:val="000000" w:themeColor="text1"/>
          <w:szCs w:val="21"/>
        </w:rPr>
        <w:t>的结构简式为</w:t>
      </w:r>
      <w:r>
        <w:rPr>
          <w:color w:val="000000" w:themeColor="text1"/>
          <w:szCs w:val="21"/>
        </w:rPr>
        <w:t>__________</w:t>
      </w:r>
      <w:r>
        <w:rPr>
          <w:color w:val="000000" w:themeColor="text1"/>
          <w:szCs w:val="21"/>
        </w:rPr>
        <w:t>。</w:t>
      </w:r>
    </w:p>
    <w:p w:rsidR="004007B1" w14:paraId="1BF2763E" w14:textId="77777777">
      <w:pPr>
        <w:pStyle w:val="NormalWeb"/>
        <w:shd w:val="clear" w:color="auto" w:fill="FFFFFF"/>
        <w:spacing w:beforeAutospacing="0" w:afterAutospacing="0" w:line="313" w:lineRule="atLeast"/>
        <w:jc w:val="both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>19</w:t>
      </w:r>
      <w:r>
        <w:rPr>
          <w:rFonts w:ascii="Times New Roman"/>
          <w:color w:val="000000" w:themeColor="text1"/>
          <w:sz w:val="21"/>
          <w:szCs w:val="21"/>
        </w:rPr>
        <w:t>．【物质结构与性质】</w:t>
      </w:r>
    </w:p>
    <w:p w:rsidR="004007B1" w14:paraId="3FAEF5A0" w14:textId="77777777">
      <w:pPr>
        <w:pStyle w:val="NormalWeb"/>
        <w:shd w:val="clear" w:color="auto" w:fill="FFFFFF"/>
        <w:spacing w:beforeAutospacing="0" w:afterAutospacing="0" w:line="276" w:lineRule="atLeast"/>
        <w:jc w:val="both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>19</w:t>
      </w:r>
      <w:r>
        <w:rPr>
          <w:rFonts w:ascii="Times New Roman" w:hAnsi="Times New Roman" w:hint="eastAsia"/>
          <w:color w:val="000000" w:themeColor="text1"/>
          <w:w w:val="66"/>
          <w:sz w:val="21"/>
          <w:szCs w:val="21"/>
        </w:rPr>
        <w:t>－</w:t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>Ⅰ</w:t>
      </w:r>
      <w:r>
        <w:rPr>
          <w:rFonts w:ascii="Times New Roman" w:hAnsi="Times New Roman"/>
          <w:color w:val="000000" w:themeColor="text1"/>
          <w:sz w:val="21"/>
          <w:szCs w:val="21"/>
        </w:rPr>
        <w:t>(6</w:t>
      </w:r>
      <w:r>
        <w:rPr>
          <w:rFonts w:ascii="Times New Roman"/>
          <w:color w:val="000000" w:themeColor="text1"/>
          <w:sz w:val="21"/>
          <w:szCs w:val="21"/>
        </w:rPr>
        <w:t>分</w:t>
      </w:r>
      <w:r>
        <w:rPr>
          <w:rFonts w:ascii="Times New Roman" w:hAnsi="Times New Roman"/>
          <w:color w:val="000000" w:themeColor="text1"/>
          <w:sz w:val="21"/>
          <w:szCs w:val="21"/>
        </w:rPr>
        <w:t>)</w:t>
      </w:r>
      <w:r>
        <w:rPr>
          <w:rFonts w:ascii="Times New Roman"/>
          <w:color w:val="000000" w:themeColor="text1"/>
          <w:sz w:val="21"/>
          <w:szCs w:val="21"/>
        </w:rPr>
        <w:t>下列元素或化合物的性质变化顺序正确的是</w:t>
      </w:r>
    </w:p>
    <w:p w:rsidR="004007B1" w14:paraId="3611D171" w14:textId="77777777">
      <w:pPr>
        <w:pStyle w:val="NormalWeb"/>
        <w:shd w:val="clear" w:color="auto" w:fill="FFFFFF"/>
        <w:spacing w:beforeAutospacing="0" w:afterAutospacing="0" w:line="276" w:lineRule="atLeast"/>
        <w:ind w:firstLine="420" w:firstLineChars="200"/>
        <w:jc w:val="both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>A</w:t>
      </w:r>
      <w:r>
        <w:rPr>
          <w:rFonts w:ascii="Times New Roman"/>
          <w:color w:val="000000" w:themeColor="text1"/>
          <w:sz w:val="21"/>
          <w:szCs w:val="21"/>
        </w:rPr>
        <w:t>．第一电离能：</w:t>
      </w:r>
      <w:r>
        <w:rPr>
          <w:rFonts w:ascii="Times New Roman" w:hAnsi="Times New Roman"/>
          <w:color w:val="000000" w:themeColor="text1"/>
          <w:sz w:val="21"/>
          <w:szCs w:val="21"/>
        </w:rPr>
        <w:t>C</w:t>
      </w:r>
      <w:r>
        <w:rPr>
          <w:color w:val="000000" w:themeColor="text1"/>
          <w:sz w:val="21"/>
          <w:szCs w:val="21"/>
        </w:rPr>
        <w:t>l</w:t>
      </w:r>
      <w:r>
        <w:rPr>
          <w:rFonts w:hint="eastAsia"/>
          <w:color w:val="000000" w:themeColor="text1"/>
          <w:sz w:val="21"/>
          <w:szCs w:val="21"/>
        </w:rPr>
        <w:t>＞</w:t>
      </w:r>
      <w:r>
        <w:rPr>
          <w:rFonts w:ascii="Times New Roman" w:hAnsi="Times New Roman"/>
          <w:color w:val="000000" w:themeColor="text1"/>
          <w:sz w:val="21"/>
          <w:szCs w:val="21"/>
        </w:rPr>
        <w:t>S</w:t>
      </w:r>
      <w:r>
        <w:rPr>
          <w:rFonts w:ascii="Times New Roman" w:hAnsi="Times New Roman"/>
          <w:color w:val="000000" w:themeColor="text1"/>
          <w:sz w:val="21"/>
          <w:szCs w:val="21"/>
        </w:rPr>
        <w:t>＞</w:t>
      </w:r>
      <w:r>
        <w:rPr>
          <w:rFonts w:ascii="Times New Roman" w:hAnsi="Times New Roman"/>
          <w:color w:val="000000" w:themeColor="text1"/>
          <w:sz w:val="21"/>
          <w:szCs w:val="21"/>
        </w:rPr>
        <w:t>P</w:t>
      </w:r>
      <w:r>
        <w:rPr>
          <w:rFonts w:ascii="Times New Roman" w:hAnsi="Times New Roman"/>
          <w:color w:val="000000" w:themeColor="text1"/>
          <w:sz w:val="21"/>
          <w:szCs w:val="21"/>
        </w:rPr>
        <w:t>＞</w:t>
      </w:r>
      <w:r>
        <w:rPr>
          <w:rFonts w:ascii="Times New Roman" w:hAnsi="Times New Roman"/>
          <w:color w:val="000000" w:themeColor="text1"/>
          <w:sz w:val="21"/>
          <w:szCs w:val="21"/>
        </w:rPr>
        <w:t>Si</w:t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>
        <w:rPr>
          <w:rFonts w:ascii="Times New Roman" w:hAnsi="Times New Roman"/>
          <w:color w:val="000000" w:themeColor="text1"/>
          <w:sz w:val="21"/>
          <w:szCs w:val="21"/>
        </w:rPr>
        <w:t>B</w:t>
      </w:r>
      <w:r>
        <w:rPr>
          <w:rFonts w:ascii="Times New Roman"/>
          <w:color w:val="000000" w:themeColor="text1"/>
          <w:sz w:val="21"/>
          <w:szCs w:val="21"/>
        </w:rPr>
        <w:t>．共价键的极性：</w:t>
      </w:r>
      <w:r>
        <w:rPr>
          <w:rFonts w:ascii="Times New Roman" w:hAnsi="Times New Roman"/>
          <w:color w:val="000000" w:themeColor="text1"/>
          <w:sz w:val="21"/>
          <w:szCs w:val="21"/>
        </w:rPr>
        <w:t>HF</w:t>
      </w:r>
      <w:r>
        <w:rPr>
          <w:rFonts w:ascii="Times New Roman" w:hAnsi="Times New Roman"/>
          <w:color w:val="000000" w:themeColor="text1"/>
          <w:sz w:val="21"/>
          <w:szCs w:val="21"/>
        </w:rPr>
        <w:t>＞</w:t>
      </w:r>
      <w:r>
        <w:rPr>
          <w:rFonts w:ascii="Times New Roman" w:hAnsi="Times New Roman"/>
          <w:color w:val="000000" w:themeColor="text1"/>
          <w:sz w:val="21"/>
          <w:szCs w:val="21"/>
        </w:rPr>
        <w:t>HCI</w:t>
      </w:r>
      <w:r>
        <w:rPr>
          <w:rFonts w:ascii="Times New Roman" w:hAnsi="Times New Roman"/>
          <w:color w:val="000000" w:themeColor="text1"/>
          <w:sz w:val="21"/>
          <w:szCs w:val="21"/>
        </w:rPr>
        <w:t>＞</w:t>
      </w:r>
      <w:r>
        <w:rPr>
          <w:rFonts w:ascii="Times New Roman" w:hAnsi="Times New Roman"/>
          <w:color w:val="000000" w:themeColor="text1"/>
          <w:sz w:val="21"/>
          <w:szCs w:val="21"/>
        </w:rPr>
        <w:t>HBr</w:t>
      </w:r>
      <w:r>
        <w:rPr>
          <w:rFonts w:ascii="Times New Roman" w:hAnsi="Times New Roman"/>
          <w:color w:val="000000" w:themeColor="text1"/>
          <w:sz w:val="21"/>
          <w:szCs w:val="21"/>
        </w:rPr>
        <w:t>＞</w:t>
      </w:r>
      <w:r>
        <w:rPr>
          <w:rFonts w:ascii="Times New Roman" w:hAnsi="Times New Roman"/>
          <w:color w:val="000000" w:themeColor="text1"/>
          <w:sz w:val="21"/>
          <w:szCs w:val="21"/>
        </w:rPr>
        <w:t>HI</w:t>
      </w:r>
    </w:p>
    <w:p w:rsidR="004007B1" w14:paraId="649CBF7B" w14:textId="77777777">
      <w:pPr>
        <w:pStyle w:val="NormalWeb"/>
        <w:shd w:val="clear" w:color="auto" w:fill="FFFFFF"/>
        <w:spacing w:beforeAutospacing="0" w:afterAutospacing="0" w:line="276" w:lineRule="atLeast"/>
        <w:ind w:firstLine="420" w:firstLineChars="200"/>
        <w:jc w:val="both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>C</w:t>
      </w:r>
      <w:r>
        <w:rPr>
          <w:rFonts w:ascii="Times New Roman"/>
          <w:color w:val="000000" w:themeColor="text1"/>
          <w:sz w:val="21"/>
          <w:szCs w:val="21"/>
        </w:rPr>
        <w:t>．晶格能：</w:t>
      </w:r>
      <w:r>
        <w:rPr>
          <w:rFonts w:ascii="Times New Roman" w:hAnsi="Times New Roman"/>
          <w:color w:val="000000" w:themeColor="text1"/>
          <w:sz w:val="21"/>
          <w:szCs w:val="21"/>
        </w:rPr>
        <w:t>NaF</w:t>
      </w:r>
      <w:r>
        <w:rPr>
          <w:rFonts w:ascii="Times New Roman" w:hAnsi="Times New Roman"/>
          <w:color w:val="000000" w:themeColor="text1"/>
          <w:sz w:val="21"/>
          <w:szCs w:val="21"/>
        </w:rPr>
        <w:t>＞</w:t>
      </w:r>
      <w:r>
        <w:rPr>
          <w:rFonts w:ascii="Times New Roman" w:hAnsi="Times New Roman"/>
          <w:color w:val="000000" w:themeColor="text1"/>
          <w:sz w:val="21"/>
          <w:szCs w:val="21"/>
        </w:rPr>
        <w:t>NaCl</w:t>
      </w:r>
      <w:r>
        <w:rPr>
          <w:rFonts w:ascii="Times New Roman" w:hAnsi="Times New Roman"/>
          <w:color w:val="000000" w:themeColor="text1"/>
          <w:sz w:val="21"/>
          <w:szCs w:val="21"/>
        </w:rPr>
        <w:t>＞</w:t>
      </w:r>
      <w:r>
        <w:rPr>
          <w:rFonts w:ascii="Times New Roman" w:hAnsi="Times New Roman"/>
          <w:color w:val="000000" w:themeColor="text1"/>
          <w:sz w:val="21"/>
          <w:szCs w:val="21"/>
        </w:rPr>
        <w:t>NaBr</w:t>
      </w:r>
      <w:r>
        <w:rPr>
          <w:rFonts w:ascii="Times New Roman" w:hAnsi="Times New Roman"/>
          <w:color w:val="000000" w:themeColor="text1"/>
          <w:sz w:val="21"/>
          <w:szCs w:val="21"/>
        </w:rPr>
        <w:t>＞</w:t>
      </w:r>
      <w:r>
        <w:rPr>
          <w:rFonts w:ascii="Times New Roman" w:hAnsi="Times New Roman"/>
          <w:color w:val="000000" w:themeColor="text1"/>
          <w:sz w:val="21"/>
          <w:szCs w:val="21"/>
        </w:rPr>
        <w:t>NaI</w:t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ab/>
      </w:r>
      <w:r>
        <w:rPr>
          <w:rFonts w:ascii="Times New Roman" w:hAnsi="Times New Roman"/>
          <w:color w:val="000000" w:themeColor="text1"/>
          <w:sz w:val="21"/>
          <w:szCs w:val="21"/>
        </w:rPr>
        <w:t>D</w:t>
      </w:r>
      <w:r>
        <w:rPr>
          <w:rFonts w:ascii="Times New Roman"/>
          <w:color w:val="000000" w:themeColor="text1"/>
          <w:sz w:val="21"/>
          <w:szCs w:val="21"/>
        </w:rPr>
        <w:t>．热稳定性：</w:t>
      </w:r>
      <w:r>
        <w:rPr>
          <w:rFonts w:ascii="Times New Roman" w:hAnsi="Times New Roman"/>
          <w:color w:val="000000" w:themeColor="text1"/>
          <w:sz w:val="21"/>
          <w:szCs w:val="21"/>
        </w:rPr>
        <w:t>MgCO</w:t>
      </w:r>
      <w:r>
        <w:rPr>
          <w:rFonts w:ascii="Times New Roman" w:hAnsi="Times New Roman"/>
          <w:color w:val="000000" w:themeColor="text1"/>
          <w:sz w:val="21"/>
          <w:szCs w:val="21"/>
          <w:vertAlign w:val="subscript"/>
        </w:rPr>
        <w:t>3</w:t>
      </w:r>
      <w:r>
        <w:rPr>
          <w:rFonts w:ascii="Times New Roman" w:hAnsi="Times New Roman"/>
          <w:color w:val="000000" w:themeColor="text1"/>
          <w:sz w:val="21"/>
          <w:szCs w:val="21"/>
        </w:rPr>
        <w:t>＞</w:t>
      </w:r>
      <w:r>
        <w:rPr>
          <w:rFonts w:ascii="Times New Roman" w:hAnsi="Times New Roman"/>
          <w:color w:val="000000" w:themeColor="text1"/>
          <w:sz w:val="21"/>
          <w:szCs w:val="21"/>
        </w:rPr>
        <w:t>CaCO</w:t>
      </w:r>
      <w:r>
        <w:rPr>
          <w:rFonts w:ascii="Times New Roman" w:hAnsi="Times New Roman"/>
          <w:color w:val="000000" w:themeColor="text1"/>
          <w:sz w:val="21"/>
          <w:szCs w:val="21"/>
          <w:vertAlign w:val="subscript"/>
        </w:rPr>
        <w:t>3</w:t>
      </w:r>
      <w:r>
        <w:rPr>
          <w:rFonts w:ascii="Times New Roman" w:hAnsi="Times New Roman"/>
          <w:color w:val="000000" w:themeColor="text1"/>
          <w:sz w:val="21"/>
          <w:szCs w:val="21"/>
        </w:rPr>
        <w:t>＞</w:t>
      </w:r>
      <w:r>
        <w:rPr>
          <w:rFonts w:ascii="Times New Roman" w:hAnsi="Times New Roman"/>
          <w:color w:val="000000" w:themeColor="text1"/>
          <w:sz w:val="21"/>
          <w:szCs w:val="21"/>
        </w:rPr>
        <w:t>SrCO</w:t>
      </w:r>
      <w:r>
        <w:rPr>
          <w:rFonts w:ascii="Times New Roman" w:hAnsi="Times New Roman"/>
          <w:color w:val="000000" w:themeColor="text1"/>
          <w:sz w:val="21"/>
          <w:szCs w:val="21"/>
          <w:vertAlign w:val="subscript"/>
        </w:rPr>
        <w:t>3</w:t>
      </w:r>
      <w:r>
        <w:rPr>
          <w:rFonts w:ascii="Times New Roman" w:hAnsi="Times New Roman"/>
          <w:color w:val="000000" w:themeColor="text1"/>
          <w:sz w:val="21"/>
          <w:szCs w:val="21"/>
        </w:rPr>
        <w:t>＞</w:t>
      </w:r>
      <w:r>
        <w:rPr>
          <w:rFonts w:ascii="Times New Roman" w:hAnsi="Times New Roman"/>
          <w:color w:val="000000" w:themeColor="text1"/>
          <w:sz w:val="21"/>
          <w:szCs w:val="21"/>
        </w:rPr>
        <w:t>BaCO</w:t>
      </w:r>
      <w:r>
        <w:rPr>
          <w:rFonts w:ascii="Times New Roman" w:hAnsi="Times New Roman"/>
          <w:color w:val="000000" w:themeColor="text1"/>
          <w:sz w:val="21"/>
          <w:szCs w:val="21"/>
          <w:vertAlign w:val="subscript"/>
        </w:rPr>
        <w:t>3</w:t>
      </w:r>
    </w:p>
    <w:p w:rsidR="004007B1" w14:paraId="6C6AACF2" w14:textId="77777777">
      <w:pPr>
        <w:pStyle w:val="NormalWeb"/>
        <w:shd w:val="clear" w:color="auto" w:fill="FFFFFF"/>
        <w:spacing w:beforeAutospacing="0" w:afterAutospacing="0" w:line="276" w:lineRule="atLeast"/>
        <w:jc w:val="both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>19</w:t>
      </w:r>
      <w:r>
        <w:rPr>
          <w:rFonts w:ascii="Times New Roman" w:hAnsi="Times New Roman" w:hint="eastAsia"/>
          <w:color w:val="000000" w:themeColor="text1"/>
          <w:w w:val="66"/>
          <w:sz w:val="21"/>
          <w:szCs w:val="21"/>
        </w:rPr>
        <w:t>－</w:t>
      </w:r>
      <w:r>
        <w:rPr>
          <w:rFonts w:hint="eastAsia"/>
          <w:color w:val="000000" w:themeColor="text1"/>
          <w:sz w:val="21"/>
          <w:szCs w:val="21"/>
        </w:rPr>
        <w:t>Ⅱ</w:t>
      </w:r>
      <w:r>
        <w:rPr>
          <w:rFonts w:ascii="Times New Roman" w:hAnsi="Times New Roman"/>
          <w:color w:val="000000" w:themeColor="text1"/>
          <w:sz w:val="21"/>
          <w:szCs w:val="21"/>
        </w:rPr>
        <w:t>(14</w:t>
      </w:r>
      <w:r>
        <w:rPr>
          <w:rFonts w:ascii="Times New Roman"/>
          <w:color w:val="000000" w:themeColor="text1"/>
          <w:sz w:val="21"/>
          <w:szCs w:val="21"/>
        </w:rPr>
        <w:t>分</w:t>
      </w:r>
      <w:r>
        <w:rPr>
          <w:rFonts w:ascii="Times New Roman" w:hAnsi="Times New Roman"/>
          <w:color w:val="000000" w:themeColor="text1"/>
          <w:sz w:val="21"/>
          <w:szCs w:val="21"/>
        </w:rPr>
        <w:t>)</w:t>
      </w:r>
      <w:r>
        <w:rPr>
          <w:rFonts w:ascii="Times New Roman"/>
          <w:color w:val="000000" w:themeColor="text1"/>
          <w:sz w:val="21"/>
          <w:szCs w:val="21"/>
        </w:rPr>
        <w:t>黄铜矿是主要的炼铜原料，</w:t>
      </w:r>
      <w:r>
        <w:rPr>
          <w:rFonts w:ascii="Times New Roman" w:hAnsi="Times New Roman"/>
          <w:color w:val="000000" w:themeColor="text1"/>
          <w:sz w:val="21"/>
          <w:szCs w:val="21"/>
        </w:rPr>
        <w:t>CuFeS</w:t>
      </w:r>
      <w:r>
        <w:rPr>
          <w:rFonts w:ascii="Times New Roman" w:hAnsi="Times New Roman"/>
          <w:color w:val="000000" w:themeColor="text1"/>
          <w:sz w:val="21"/>
          <w:szCs w:val="21"/>
          <w:vertAlign w:val="subscript"/>
        </w:rPr>
        <w:t>2</w:t>
      </w:r>
      <w:r>
        <w:rPr>
          <w:rFonts w:ascii="Times New Roman"/>
          <w:color w:val="000000" w:themeColor="text1"/>
          <w:sz w:val="21"/>
          <w:szCs w:val="21"/>
        </w:rPr>
        <w:t>是其中铜的主要存在形式。回答下列问题：</w:t>
      </w:r>
    </w:p>
    <w:p w:rsidR="004007B1" w14:paraId="5379A2E5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1</w:t>
      </w:r>
      <w:r>
        <w:rPr>
          <w:color w:val="000000" w:themeColor="text1"/>
          <w:szCs w:val="21"/>
        </w:rPr>
        <w:t>）</w:t>
      </w:r>
      <w:r>
        <w:rPr>
          <w:color w:val="000000" w:themeColor="text1"/>
          <w:szCs w:val="21"/>
        </w:rPr>
        <w:t>CuFeS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中存在的化学键类型是</w:t>
      </w:r>
      <w:r>
        <w:rPr>
          <w:color w:val="000000" w:themeColor="text1"/>
          <w:szCs w:val="21"/>
        </w:rPr>
        <w:t>________________</w:t>
      </w:r>
      <w:r>
        <w:rPr>
          <w:color w:val="000000" w:themeColor="text1"/>
          <w:szCs w:val="21"/>
        </w:rPr>
        <w:t>。</w:t>
      </w:r>
    </w:p>
    <w:p w:rsidR="004007B1" w14:paraId="7C6B0314" w14:textId="77777777">
      <w:pPr>
        <w:spacing w:line="340" w:lineRule="exact"/>
        <w:ind w:left="420" w:firstLine="105" w:leftChars="200" w:firstLineChars="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下列基态原子或离子的价层电子排布图正确的</w:t>
      </w:r>
      <w:r>
        <w:rPr>
          <w:color w:val="000000" w:themeColor="text1"/>
          <w:szCs w:val="21"/>
        </w:rPr>
        <w:t>_____________</w:t>
      </w:r>
      <w:r>
        <w:rPr>
          <w:color w:val="000000" w:themeColor="text1"/>
          <w:szCs w:val="21"/>
        </w:rPr>
        <w:t>。</w:t>
      </w:r>
    </w:p>
    <w:p w:rsidR="004007B1" w14:paraId="306218F1" w14:textId="77777777">
      <w:pPr>
        <w:spacing w:line="0" w:lineRule="atLeast"/>
        <w:ind w:left="420" w:firstLine="105" w:leftChars="200" w:firstLineChars="50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4533900" cy="821690"/>
            <wp:effectExtent l="0" t="0" r="0" b="16510"/>
            <wp:docPr id="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7B1" w14:paraId="3E63A700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）在较低温度下</w:t>
      </w:r>
      <w:r>
        <w:rPr>
          <w:color w:val="000000" w:themeColor="text1"/>
          <w:szCs w:val="21"/>
        </w:rPr>
        <w:t>CuFeS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与浓硫酸作用时，有少量臭鸡蛋气味的气体</w:t>
      </w:r>
      <w:r>
        <w:rPr>
          <w:color w:val="000000" w:themeColor="text1"/>
          <w:szCs w:val="21"/>
        </w:rPr>
        <w:t>X</w:t>
      </w:r>
      <w:r>
        <w:rPr>
          <w:color w:val="000000" w:themeColor="text1"/>
          <w:szCs w:val="21"/>
        </w:rPr>
        <w:t>产生。</w:t>
      </w:r>
    </w:p>
    <w:p w:rsidR="004007B1" w14:paraId="100A6F7D" w14:textId="77777777">
      <w:pPr>
        <w:spacing w:line="340" w:lineRule="exact"/>
        <w:ind w:left="420" w:leftChars="200"/>
        <w:rPr>
          <w:color w:val="000000" w:themeColor="text1"/>
          <w:szCs w:val="2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4479925</wp:posOffset>
            </wp:positionH>
            <wp:positionV relativeFrom="paragraph">
              <wp:posOffset>89535</wp:posOffset>
            </wp:positionV>
            <wp:extent cx="1054100" cy="1791970"/>
            <wp:effectExtent l="0" t="0" r="12700" b="17780"/>
            <wp:wrapSquare wrapText="bothSides"/>
            <wp:docPr id="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:szCs w:val="21"/>
        </w:rPr>
        <w:t>①X</w:t>
      </w:r>
      <w:r>
        <w:rPr>
          <w:color w:val="000000" w:themeColor="text1"/>
          <w:szCs w:val="21"/>
        </w:rPr>
        <w:t>分于的立体构型是</w:t>
      </w:r>
      <w:r>
        <w:rPr>
          <w:rFonts w:hint="eastAsia"/>
          <w:color w:val="000000" w:themeColor="text1"/>
          <w:szCs w:val="21"/>
        </w:rPr>
        <w:t>______</w:t>
      </w:r>
      <w:r>
        <w:rPr>
          <w:color w:val="000000" w:themeColor="text1"/>
          <w:szCs w:val="21"/>
        </w:rPr>
        <w:t>，中心原子杂化类型为</w:t>
      </w:r>
      <w:r>
        <w:rPr>
          <w:rFonts w:hint="eastAsia"/>
          <w:color w:val="000000" w:themeColor="text1"/>
          <w:szCs w:val="21"/>
        </w:rPr>
        <w:t>__________</w:t>
      </w:r>
      <w:r>
        <w:rPr>
          <w:color w:val="000000" w:themeColor="text1"/>
          <w:szCs w:val="21"/>
        </w:rPr>
        <w:t>，</w:t>
      </w:r>
    </w:p>
    <w:p w:rsidR="004007B1" w14:paraId="7B63C2A2" w14:textId="77777777">
      <w:pPr>
        <w:spacing w:line="340" w:lineRule="exact"/>
        <w:ind w:left="420" w:firstLine="210" w:leftChars="200" w:firstLineChars="1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属于</w:t>
      </w:r>
      <w:r>
        <w:rPr>
          <w:rFonts w:hint="eastAsia"/>
          <w:color w:val="000000" w:themeColor="text1"/>
          <w:szCs w:val="21"/>
        </w:rPr>
        <w:t>_______</w:t>
      </w:r>
      <w:r>
        <w:rPr>
          <w:color w:val="000000" w:themeColor="text1"/>
          <w:szCs w:val="21"/>
        </w:rPr>
        <w:t>（填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极性</w:t>
      </w:r>
      <w:r>
        <w:rPr>
          <w:color w:val="000000" w:themeColor="text1"/>
          <w:szCs w:val="21"/>
        </w:rPr>
        <w:t>”</w:t>
      </w:r>
      <w:r>
        <w:rPr>
          <w:rFonts w:hint="eastAsia"/>
          <w:color w:val="000000" w:themeColor="text1"/>
          <w:szCs w:val="21"/>
        </w:rPr>
        <w:t>或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非极性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）分子。</w:t>
      </w:r>
    </w:p>
    <w:p w:rsidR="004007B1" w14:paraId="3D2EB1D8" w14:textId="77777777">
      <w:pPr>
        <w:spacing w:line="340" w:lineRule="exact"/>
        <w:ind w:left="420" w:left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②X</w:t>
      </w:r>
      <w:r>
        <w:rPr>
          <w:color w:val="000000" w:themeColor="text1"/>
          <w:szCs w:val="21"/>
        </w:rPr>
        <w:t>的沸点比水低的主要原因是</w:t>
      </w:r>
      <w:r>
        <w:rPr>
          <w:rFonts w:hint="eastAsia"/>
          <w:color w:val="000000" w:themeColor="text1"/>
          <w:szCs w:val="21"/>
        </w:rPr>
        <w:t>____________________</w:t>
      </w:r>
      <w:r>
        <w:rPr>
          <w:color w:val="000000" w:themeColor="text1"/>
          <w:szCs w:val="21"/>
        </w:rPr>
        <w:t>。</w:t>
      </w:r>
    </w:p>
    <w:p w:rsidR="004007B1" w14:paraId="43698203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3</w:t>
      </w:r>
      <w:r>
        <w:rPr>
          <w:color w:val="000000" w:themeColor="text1"/>
          <w:szCs w:val="21"/>
        </w:rPr>
        <w:t>）</w:t>
      </w:r>
      <w:r>
        <w:rPr>
          <w:color w:val="000000" w:themeColor="text1"/>
          <w:szCs w:val="21"/>
        </w:rPr>
        <w:t>CuFeS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与氧气反应生成</w:t>
      </w:r>
      <w:r>
        <w:rPr>
          <w:color w:val="000000" w:themeColor="text1"/>
          <w:szCs w:val="21"/>
        </w:rPr>
        <w:t>SO</w:t>
      </w:r>
      <w:r>
        <w:rPr>
          <w:color w:val="000000" w:themeColor="text1"/>
          <w:szCs w:val="21"/>
          <w:vertAlign w:val="subscript"/>
        </w:rPr>
        <w:t>2</w:t>
      </w:r>
      <w:r>
        <w:rPr>
          <w:rFonts w:hint="eastAsia"/>
          <w:color w:val="000000" w:themeColor="text1"/>
          <w:szCs w:val="21"/>
        </w:rPr>
        <w:t>，</w:t>
      </w:r>
      <w:r>
        <w:rPr>
          <w:rFonts w:hint="eastAsia"/>
          <w:color w:val="000000" w:themeColor="text1"/>
          <w:szCs w:val="21"/>
        </w:rPr>
        <w:t>SO</w:t>
      </w:r>
      <w:r>
        <w:rPr>
          <w:rFonts w:hint="eastAsia"/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中心原子的价层电子对数为</w:t>
      </w:r>
      <w:r>
        <w:rPr>
          <w:rFonts w:hint="eastAsia"/>
          <w:color w:val="000000" w:themeColor="text1"/>
          <w:szCs w:val="21"/>
        </w:rPr>
        <w:t>_____</w:t>
      </w:r>
      <w:r>
        <w:rPr>
          <w:color w:val="000000" w:themeColor="text1"/>
          <w:szCs w:val="21"/>
        </w:rPr>
        <w:t>，共价键的类型有</w:t>
      </w:r>
      <w:r>
        <w:rPr>
          <w:rFonts w:hint="eastAsia"/>
          <w:color w:val="000000" w:themeColor="text1"/>
          <w:szCs w:val="21"/>
        </w:rPr>
        <w:t>_________</w:t>
      </w:r>
      <w:r>
        <w:rPr>
          <w:color w:val="000000" w:themeColor="text1"/>
          <w:szCs w:val="21"/>
        </w:rPr>
        <w:t>。</w:t>
      </w:r>
    </w:p>
    <w:p w:rsidR="004007B1" w14:paraId="41AD7F10" w14:textId="77777777">
      <w:pPr>
        <w:spacing w:line="340" w:lineRule="exact"/>
        <w:ind w:left="420" w:hanging="420" w:hangingChars="2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4</w:t>
      </w:r>
      <w:r>
        <w:rPr>
          <w:color w:val="000000" w:themeColor="text1"/>
          <w:szCs w:val="21"/>
        </w:rPr>
        <w:t>）四方晶系</w:t>
      </w:r>
      <w:r>
        <w:rPr>
          <w:color w:val="000000" w:themeColor="text1"/>
          <w:szCs w:val="21"/>
        </w:rPr>
        <w:t>CuFeS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晶胞结构如右图所示。</w:t>
      </w:r>
    </w:p>
    <w:p w:rsidR="004007B1" w14:paraId="37F057B6" w14:textId="77777777">
      <w:pPr>
        <w:spacing w:line="340" w:lineRule="exact"/>
        <w:ind w:left="420" w:firstLine="105" w:leftChars="200" w:firstLineChars="5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①Cu</w:t>
      </w:r>
      <w:r>
        <w:rPr>
          <w:color w:val="000000" w:themeColor="text1"/>
          <w:szCs w:val="21"/>
          <w:vertAlign w:val="superscript"/>
        </w:rPr>
        <w:t>＋</w:t>
      </w:r>
      <w:r>
        <w:rPr>
          <w:color w:val="000000" w:themeColor="text1"/>
          <w:szCs w:val="21"/>
        </w:rPr>
        <w:t>的配位数为</w:t>
      </w:r>
      <w:r>
        <w:rPr>
          <w:rFonts w:hint="eastAsia"/>
          <w:color w:val="000000" w:themeColor="text1"/>
          <w:szCs w:val="21"/>
        </w:rPr>
        <w:t>__________</w:t>
      </w:r>
      <w:r>
        <w:rPr>
          <w:color w:val="000000" w:themeColor="text1"/>
          <w:szCs w:val="21"/>
        </w:rPr>
        <w:t>，</w:t>
      </w:r>
      <w:r>
        <w:rPr>
          <w:color w:val="000000" w:themeColor="text1"/>
          <w:szCs w:val="21"/>
        </w:rPr>
        <w:t>S</w:t>
      </w:r>
      <w:r>
        <w:rPr>
          <w:color w:val="000000" w:themeColor="text1"/>
          <w:szCs w:val="21"/>
          <w:vertAlign w:val="superscript"/>
        </w:rPr>
        <w:t>2</w:t>
      </w:r>
      <w:r>
        <w:rPr>
          <w:color w:val="000000" w:themeColor="text1"/>
          <w:szCs w:val="21"/>
          <w:vertAlign w:val="superscript"/>
        </w:rPr>
        <w:t>－</w:t>
      </w:r>
      <w:r>
        <w:rPr>
          <w:color w:val="000000" w:themeColor="text1"/>
          <w:szCs w:val="21"/>
        </w:rPr>
        <w:t>的配位数为</w:t>
      </w:r>
      <w:r>
        <w:rPr>
          <w:rFonts w:hint="eastAsia"/>
          <w:color w:val="000000" w:themeColor="text1"/>
          <w:szCs w:val="21"/>
        </w:rPr>
        <w:t>____________</w:t>
      </w:r>
      <w:r>
        <w:rPr>
          <w:color w:val="000000" w:themeColor="text1"/>
          <w:szCs w:val="21"/>
        </w:rPr>
        <w:t>。</w:t>
      </w:r>
    </w:p>
    <w:p w:rsidR="004007B1" w14:paraId="1A61C539" w14:textId="77777777">
      <w:pPr>
        <w:spacing w:line="340" w:lineRule="exact"/>
        <w:ind w:left="735" w:hanging="210" w:leftChars="250" w:hangingChars="100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②</w:t>
      </w:r>
      <w:r>
        <w:rPr>
          <w:color w:val="000000" w:themeColor="text1"/>
          <w:szCs w:val="21"/>
        </w:rPr>
        <w:t>已知：</w:t>
      </w: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＝</w:t>
      </w: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＝</w:t>
      </w:r>
      <w:r>
        <w:rPr>
          <w:color w:val="000000" w:themeColor="text1"/>
          <w:szCs w:val="21"/>
        </w:rPr>
        <w:t>0.524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i/>
          <w:color w:val="000000" w:themeColor="text1"/>
          <w:szCs w:val="21"/>
        </w:rPr>
        <w:t>n</w:t>
      </w:r>
      <w:r>
        <w:rPr>
          <w:color w:val="000000" w:themeColor="text1"/>
          <w:szCs w:val="21"/>
        </w:rPr>
        <w:t>m</w:t>
      </w:r>
      <w:r>
        <w:rPr>
          <w:rFonts w:hint="eastAsia"/>
          <w:color w:val="000000" w:themeColor="text1"/>
          <w:szCs w:val="21"/>
        </w:rPr>
        <w:t>，</w:t>
      </w: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＝</w:t>
      </w:r>
      <w:r>
        <w:rPr>
          <w:color w:val="000000" w:themeColor="text1"/>
          <w:szCs w:val="21"/>
        </w:rPr>
        <w:t>1.032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i/>
          <w:color w:val="000000" w:themeColor="text1"/>
          <w:szCs w:val="21"/>
        </w:rPr>
        <w:t>n</w:t>
      </w:r>
      <w:r>
        <w:rPr>
          <w:color w:val="000000" w:themeColor="text1"/>
          <w:szCs w:val="21"/>
        </w:rPr>
        <w:t>m</w:t>
      </w:r>
      <w:r>
        <w:rPr>
          <w:rFonts w:hint="eastAsia"/>
          <w:color w:val="000000" w:themeColor="text1"/>
          <w:szCs w:val="21"/>
        </w:rPr>
        <w:t>，</w:t>
      </w:r>
      <w:r>
        <w:rPr>
          <w:i/>
          <w:color w:val="000000" w:themeColor="text1"/>
          <w:szCs w:val="21"/>
        </w:rPr>
        <w:t>N</w:t>
      </w:r>
      <w:r>
        <w:rPr>
          <w:color w:val="000000" w:themeColor="text1"/>
          <w:szCs w:val="21"/>
          <w:vertAlign w:val="subscript"/>
        </w:rPr>
        <w:t>A</w:t>
      </w:r>
      <w:r>
        <w:rPr>
          <w:color w:val="000000" w:themeColor="text1"/>
          <w:szCs w:val="21"/>
        </w:rPr>
        <w:t>为阿伏加德罗常数的值</w:t>
      </w:r>
      <w:r>
        <w:rPr>
          <w:rFonts w:hint="eastAsia"/>
          <w:color w:val="000000" w:themeColor="text1"/>
          <w:szCs w:val="21"/>
        </w:rPr>
        <w:t>________</w:t>
      </w:r>
      <w:r>
        <w:rPr>
          <w:color w:val="000000" w:themeColor="text1"/>
          <w:szCs w:val="21"/>
        </w:rPr>
        <w:t>，</w:t>
      </w:r>
      <w:r>
        <w:rPr>
          <w:color w:val="000000" w:themeColor="text1"/>
          <w:szCs w:val="21"/>
        </w:rPr>
        <w:t>CuFeS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晶体的密度是</w:t>
      </w:r>
      <w:r>
        <w:rPr>
          <w:rFonts w:hint="eastAsia"/>
          <w:color w:val="000000" w:themeColor="text1"/>
          <w:szCs w:val="21"/>
        </w:rPr>
        <w:t>________</w:t>
      </w:r>
      <w:r>
        <w:rPr>
          <w:color w:val="000000" w:themeColor="text1"/>
          <w:szCs w:val="21"/>
        </w:rPr>
        <w:t>g•cm</w:t>
      </w:r>
      <w:r>
        <w:rPr>
          <w:color w:val="000000" w:themeColor="text1"/>
          <w:szCs w:val="21"/>
          <w:vertAlign w:val="superscript"/>
        </w:rPr>
        <w:t>3</w:t>
      </w:r>
      <w:r>
        <w:rPr>
          <w:color w:val="000000" w:themeColor="text1"/>
          <w:szCs w:val="21"/>
        </w:rPr>
        <w:t>(</w:t>
      </w:r>
      <w:r>
        <w:rPr>
          <w:color w:val="000000" w:themeColor="text1"/>
          <w:szCs w:val="21"/>
        </w:rPr>
        <w:t>列出计算式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。</w:t>
      </w:r>
    </w:p>
    <w:p w:rsidR="004007B1" w14:paraId="33D7E8F6" w14:textId="09CE72EE">
      <w:pPr>
        <w:spacing w:line="340" w:lineRule="exact"/>
        <w:ind w:left="525" w:hanging="525" w:hangingChars="250"/>
        <w:rPr>
          <w:color w:val="000000" w:themeColor="text1"/>
          <w:szCs w:val="21"/>
        </w:rPr>
      </w:pPr>
    </w:p>
    <w:p w:rsidR="004007B1" w14:paraId="7D10E341" w14:textId="77777777">
      <w:pPr>
        <w:widowControl/>
        <w:jc w:val="left"/>
        <w:rPr>
          <w:rFonts w:ascii="Times New Roman" w:eastAsia="宋体" w:hAnsi="Times New Roman" w:cs="Times New Roman"/>
          <w:position w:val="-30"/>
        </w:rPr>
      </w:pPr>
    </w:p>
    <w:sectPr>
      <w:footerReference w:type="default" r:id="rId22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4DAF649A"/>
    <w:rsid w:val="003918A6"/>
    <w:rsid w:val="004007B1"/>
    <w:rsid w:val="007D6C25"/>
    <w:rsid w:val="00AD6612"/>
    <w:rsid w:val="04944C5D"/>
    <w:rsid w:val="05703231"/>
    <w:rsid w:val="07FF3398"/>
    <w:rsid w:val="0BCA6E86"/>
    <w:rsid w:val="141A3177"/>
    <w:rsid w:val="191F2EC4"/>
    <w:rsid w:val="232D3B82"/>
    <w:rsid w:val="2948010E"/>
    <w:rsid w:val="2BB454D2"/>
    <w:rsid w:val="2FD327C2"/>
    <w:rsid w:val="316B690B"/>
    <w:rsid w:val="322C16D3"/>
    <w:rsid w:val="43F630B8"/>
    <w:rsid w:val="44BB37C2"/>
    <w:rsid w:val="458204D9"/>
    <w:rsid w:val="46D3127E"/>
    <w:rsid w:val="4CA25670"/>
    <w:rsid w:val="4DAF649A"/>
    <w:rsid w:val="5209563D"/>
    <w:rsid w:val="64351ABA"/>
    <w:rsid w:val="64744D33"/>
    <w:rsid w:val="674D20FA"/>
    <w:rsid w:val="6A4720BF"/>
    <w:rsid w:val="6C5B2573"/>
    <w:rsid w:val="6D535020"/>
    <w:rsid w:val="7282756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F7ECC6B"/>
  <w15:docId w15:val="{A4BFD603-4B12-40DE-BA26-6D6941ED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4CharCharCharCharCharChar">
    <w:name w:val="Char4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styleId="Emphasis">
    <w:name w:val="Emphasis"/>
    <w:basedOn w:val="DefaultParagraphFont"/>
    <w:qFormat/>
    <w:rPr>
      <w:i/>
    </w:rPr>
  </w:style>
  <w:style w:type="paragraph" w:styleId="Header">
    <w:name w:val="header"/>
    <w:basedOn w:val="Normal"/>
    <w:link w:val="a"/>
    <w:rsid w:val="003918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rsid w:val="003918A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Footer">
    <w:name w:val="footer"/>
    <w:basedOn w:val="Normal"/>
    <w:link w:val="a0"/>
    <w:rsid w:val="003918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rsid w:val="003918A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png" /><Relationship Id="rId15" Type="http://schemas.openxmlformats.org/officeDocument/2006/relationships/image" Target="media/image7.png" /><Relationship Id="rId16" Type="http://schemas.openxmlformats.org/officeDocument/2006/relationships/image" Target="media/image8.wmf" /><Relationship Id="rId17" Type="http://schemas.openxmlformats.org/officeDocument/2006/relationships/oleObject" Target="embeddings/oleObject5.bin" /><Relationship Id="rId18" Type="http://schemas.openxmlformats.org/officeDocument/2006/relationships/image" Target="media/image9.png" /><Relationship Id="rId19" Type="http://schemas.openxmlformats.org/officeDocument/2006/relationships/image" Target="media/image10.png" /><Relationship Id="rId2" Type="http://schemas.openxmlformats.org/officeDocument/2006/relationships/webSettings" Target="webSettings.xml" /><Relationship Id="rId20" Type="http://schemas.openxmlformats.org/officeDocument/2006/relationships/image" Target="media/image11.png" /><Relationship Id="rId21" Type="http://schemas.openxmlformats.org/officeDocument/2006/relationships/image" Target="media/image12.png" /><Relationship Id="rId22" Type="http://schemas.openxmlformats.org/officeDocument/2006/relationships/footer" Target="footer1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oleObject" Target="embeddings/oleObject1.bin" /><Relationship Id="rId9" Type="http://schemas.openxmlformats.org/officeDocument/2006/relationships/oleObject" Target="embeddings/oleObject2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