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2019年北京市高考化学试卷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一、选择题：本部分共7小题，每小题6分，共42分。在每小题列出的四个选项中，选出最符合题目要求的一项。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1．（6分）下列我国科研成果所涉及材料中，主要成分为同主族元素形成的无机非金属材料的是（　　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A．4.03米大口径碳化硅反射镜</w:t>
        <w:tab/>
        <w:t xml:space="preserve"/>
        <w:tab/>
        <w:t xml:space="preserve"/>
        <w:tab/>
        <w:t xml:space="preserve">B．2022年冬奥会聚氨酯速滑服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C．能屏蔽电磁波的碳包覆银纳米线</w:t>
        <w:tab/>
        <w:t xml:space="preserve"/>
        <w:tab/>
        <w:t xml:space="preserve">D．“玉兔二号”钛合金筛网轮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2．（6分）下列示意图与化学用语表述内容不相符的是（水合离子用相应离子符号表示）（　　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            A                                    B       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             C                                     D        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A．NaCl═Na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（g）═2HCl（g）△H＝﹣183kJ•mol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3．（6分）2019年是元素周期表发表150周年，期间科学家为完善周期表做出了不懈努力。中国科学院院士张青莲教授曾主持测定了铟（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49</w:t>
      </w:r>
      <w:r>
        <w:rPr>
          <w:rFonts w:ascii="Times New Roman" w:hAnsi="Times New Roman" w:cs="Times New Roman"/>
          <w:sz w:val="21"/>
          <w:sz-cs w:val="21"/>
        </w:rPr>
        <w:t xml:space="preserve">In）等9种元素相对原子质量的新值，被采用为国际新标准。铟与铷（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37</w:t>
      </w:r>
      <w:r>
        <w:rPr>
          <w:rFonts w:ascii="Times New Roman" w:hAnsi="Times New Roman" w:cs="Times New Roman"/>
          <w:sz w:val="21"/>
          <w:sz-cs w:val="21"/>
        </w:rPr>
        <w:t xml:space="preserve">Rb）同周期。下列说法不正确的是（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A．In是第五周期第ⅢA族元素</w:t>
        <w:tab/>
        <w:t xml:space="preserve"/>
        <w:tab/>
        <w:t xml:space="preserve"/>
        <w:tab/>
        <w:t xml:space="preserve">B．In的中子数与电子数的差值为17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C．原子半径：In＞Al</w:t>
        <w:tab/>
        <w:t xml:space="preserve"/>
        <w:tab/>
        <w:t xml:space="preserve"/>
        <w:tab/>
        <w:t xml:space="preserve"/>
        <w:tab/>
        <w:t xml:space="preserve"/>
        <w:tab/>
        <w:t xml:space="preserve">D．碱性：In（OH）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＞RbOH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4．（6分）交联聚合物P的结构片段如图所示。下列说法不正确的是（图中表示链延长）（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A．聚合物P中有酯基，能水解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B．聚合物P的合成反应为缩聚反应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C．聚合物P的原料之一丙三醇可由油脂水解获得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D．邻苯二甲酸和乙二醇在聚合过程中也可形成类似聚合物P的交联结构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5．（6分）下列除杂试剂选用正确且除杂过程不涉及氧化还原反应的是（　　）</w:t>
      </w:r>
    </w:p>
    <w:p>
      <w:pPr>
        <w:ind w:first-line="273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物质（括号内为杂质）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除杂试剂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溶液（FeCl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Fe粉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NaCl溶液（MgCl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NaOH溶液、稀HCl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（HCl）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NO（NO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O、无水CaCl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6．（6分）探究草酸（H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）性质，进行如下实验。（已知：室温下，0.1mol•L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的pH＝1.3）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装置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试剂a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溶液（含酚酞）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溶液褪色，产生白色沉淀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少量NaHCO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产生气泡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紫色溶液褪色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OH和浓硫酸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加热后产生有香味物质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由上述实验所得草酸性质所对应的方程式不正确的是（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有酸性，Ca（OH）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═CaC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↓+2H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B．酸性：H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═NaHC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有还原性，2MnO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+5C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+16H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═2Mn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+10CO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可发生酯化反应，HOOCCOOH+2C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OOCCOOC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7．（6分）实验测得0.5mol•L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COONa溶液、0.5mol•L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溶液以及H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O的pH随温度变化的曲线如图所示。下列说法正确的是（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A．随温度升高，纯水中c（H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B．随温度升高，CH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COONa的溶液的c（OH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C．随温度升高，CuSO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的溶液的pH变化是K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改变与水解平衡移动共同作用的结果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D．随水温升高，CH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COONa溶液和CuSO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溶液的pH均降低，是因为CH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水解平衡移动方向不同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二、非选择题：本部分共4小题，共58分。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8．（16分）抗癌药托瑞米芬的前体K的合成路线如图。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ⅱ．有机物结构可用键线式表示，如（CH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的键线式为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（1）有机物A能与Na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溶液反应产生CO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，其钠盐可用于食品防腐。有机物B能与Na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溶液反应，但不产生CO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；B加氢可得环己醇。A和B反应生成C的化学方程式是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，反应类型是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（2）D中含有的官能团：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（3）E的结构简式为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（4）F是一种天然香料，经碱性水解、酸化，得G和J．J经还原可转化为G．J的结构简式为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（5）M是J的同分异构体，符合下列条件的M的结构简式是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包含2个六元环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M可水解，与NaOH溶液共热时，1molM最多消耗2molNaOH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（6）推测E和G反应得到K的过程中，反应物LiAlH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（7）由K合成托瑞米芬的过程：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托瑞米芬具有反式结构，其结构简式是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9．（12分）化学小组用如下方法测定经处理后的废水中苯酚的含量（废水中不含干扰测定的物质）。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Ⅰ、用已准确称量的KBrO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固体配制一定体积的amol•L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KBrO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Ⅱ、取v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mL上述溶液，加入过量KBr，加H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酸化，溶液颜色呈棕黄色；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Ⅲ、向Ⅱ所得溶液中加入v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mL废水；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Ⅳ、向Ⅲ中加入过量KI；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Ⅴ、用bmol•L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标准溶液滴定Ⅳ中溶液至浅黄色时，滴加2滴淀粉溶液，继续滴定至终点，共消耗Na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mL。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═2NaI+Na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溶液颜色均为无色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（1）Ⅰ中配制溶液用到的玻璃仪器有烧杯、玻璃棒、胶头滴管和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（2）Ⅱ中发生反应的离子方程式是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（3）Ⅲ中发生反应的化学方程式是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（4）Ⅳ中加KI前，溶液颜色须为黄色，原因是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（5）KI与KBrO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物质的量关系为n（KI）≥6n（KBrO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）时，KI一定过量，理由是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（6）V中滴定至终点的现象是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（7）废水中苯酚的含量为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（苯酚摩尔质量：94g•mol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（8）由于Br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性质，Ⅱ～Ⅳ中反应须在密闭容器中进行，否则会造成测定结果偏高。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10．（14分）氢能源是最具有应用前景的能源之一，高纯氢的制备是目前的研究热点。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（1）甲烷水蒸气催化重整是制高纯氢的方法之一。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反应器中初始反应的生成物为H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，其物质的量之比为4：1，甲烷和水蒸气反应的方程式是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已知反应器中还存在如下反应：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O（g）═CO（g）+3H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ⅲ．CH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（g）═C（s）+2H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ⅲ为积炭反应，利用△H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计算△H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时，还需要利用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反应的△H。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反应物投料比采用n（H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O）：n（CH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）＝4：1，大于初始反应的化学计量数之比，目的是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（选填字母序号）。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a．促进CH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转化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b．促进CO转化为CO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c．减少积炭生成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用CaO可以去除CO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体积分数和CaO消耗率随时间变化关系如图所示。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时开始，H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体积分数显著降低，单位时间CaO消耗率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（填“升高”“降低”或“不变”）。此时CaO消耗率约为35%，但已失效，结合化学方程式解释原因：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（2）可利用太阳能光伏电池电解水制高纯氢，工作示意图如图。通过控制开关连接K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或K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，可交替得到H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制H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时，连接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。产生H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的电极方程式是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改变开关连接方式，可得O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结合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中电极3的电极反应式，说明电极3的作用：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11．（16分）化学小组实验探究SO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溶液的反应。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（1）实验一：用如图装置（夹持、加热仪器略）制备SO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，将足量SO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溶液中，迅速反应，得到无色溶液A和白色沉淀B。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与Cu反应的化学方程式是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试剂a是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（2）对体系中有关物质性质分析得出：沉淀B可能为Ag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或二者混合物。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（资料：Ag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微溶于水；Ag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难溶于水）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实验二：验证B的成分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写出Ag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溶于氨水的离子方程式：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加入盐酸后沉淀D大部分溶解，剩余少量沉淀F．推断D中主要是BaSO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，进而推断B中含有Ag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．向滤液E中加入一种试剂，可进一步证实B中含有Ag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．所用试剂及现象是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（3）根据沉淀F的存在，推测SO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的产生有两个途径：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途径1：实验一中，SO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溶液中被氧化生成Ag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，随沉淀B进入D。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途径2：实验二中，SO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被氧化为SO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进入D。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实验三：探究SO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的产生途径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向溶液A中滴入过量盐酸，产生白色沉淀，证明溶液中含有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；取上层清液继续滴加BaCl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溶液，未出现白色沉淀，可判断B中不含Ag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．做出判断的理由：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实验三的结论：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（4）实验一中SO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溶液反应的离子方程式是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（5）根据物质性质分析，SO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溶液应该可以发生氧化还原反应。将实验一所得混合物放置一段时间，有Ag和SO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生成。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（6）根据上述实验所得结论：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