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5E7178" w14:paraId="3C52E077" w14:textId="08F506EA">
      <w:pPr>
        <w:spacing w:line="360" w:lineRule="auto"/>
        <w:jc w:val="center"/>
        <w:textAlignment w:val="center"/>
        <w:rPr>
          <w:rFonts w:ascii="宋体" w:hAnsi="宋体"/>
          <w:b/>
          <w:sz w:val="32"/>
        </w:rPr>
      </w:pPr>
      <w:r>
        <w:rPr>
          <w:rFonts w:ascii="Times New Roman" w:eastAsia="Times New Roman" w:hAnsi="Times New Roman" w:cs="Times New Roman"/>
          <w:b/>
          <w:noProof/>
          <w:sz w:val="32"/>
        </w:rPr>
        <w:drawing>
          <wp:anchor distT="0" distB="0" distL="114300" distR="114300" simplePos="0" relativeHeight="251658240" behindDoc="0" locked="0" layoutInCell="1" allowOverlap="1">
            <wp:simplePos x="0" y="0"/>
            <wp:positionH relativeFrom="page">
              <wp:posOffset>12217400</wp:posOffset>
            </wp:positionH>
            <wp:positionV relativeFrom="topMargin">
              <wp:posOffset>11760200</wp:posOffset>
            </wp:positionV>
            <wp:extent cx="330200" cy="279400"/>
            <wp:effectExtent l="0" t="0" r="0" b="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
                    <a:stretch>
                      <a:fillRect/>
                    </a:stretch>
                  </pic:blipFill>
                  <pic:spPr>
                    <a:xfrm>
                      <a:off x="0" y="0"/>
                      <a:ext cx="330200" cy="279400"/>
                    </a:xfrm>
                    <a:prstGeom prst="rect">
                      <a:avLst/>
                    </a:prstGeom>
                  </pic:spPr>
                </pic:pic>
              </a:graphicData>
            </a:graphic>
          </wp:anchor>
        </w:drawing>
      </w:r>
      <w:r>
        <w:rPr>
          <w:rFonts w:ascii="Times New Roman" w:eastAsia="Times New Roman" w:hAnsi="Times New Roman" w:cs="Times New Roman"/>
          <w:b/>
          <w:sz w:val="32"/>
        </w:rPr>
        <w:t>2020</w:t>
      </w:r>
      <w:r>
        <w:rPr>
          <w:rFonts w:ascii="宋体" w:hAnsi="宋体"/>
          <w:b/>
          <w:sz w:val="32"/>
        </w:rPr>
        <w:t>海南化学高考真题</w:t>
      </w:r>
    </w:p>
    <w:p w:rsidR="005E7178" w14:paraId="5279FCDC" w14:textId="77777777">
      <w:pPr>
        <w:spacing w:line="360" w:lineRule="auto"/>
        <w:jc w:val="left"/>
        <w:textAlignment w:val="center"/>
        <w:rPr>
          <w:rFonts w:ascii="宋体" w:hAnsi="宋体"/>
          <w:b/>
          <w:sz w:val="24"/>
        </w:rPr>
      </w:pPr>
      <w:r>
        <w:rPr>
          <w:rFonts w:ascii="宋体" w:hAnsi="宋体"/>
          <w:b/>
          <w:sz w:val="24"/>
        </w:rPr>
        <w:t>一、选择题：本题共</w:t>
      </w:r>
      <w:r>
        <w:rPr>
          <w:rFonts w:ascii="Times New Roman" w:eastAsia="Times New Roman" w:hAnsi="Times New Roman" w:cs="Times New Roman"/>
          <w:b/>
          <w:sz w:val="24"/>
        </w:rPr>
        <w:t>8</w:t>
      </w:r>
      <w:r>
        <w:rPr>
          <w:rFonts w:ascii="宋体" w:hAnsi="宋体"/>
          <w:b/>
          <w:sz w:val="24"/>
        </w:rPr>
        <w:t>小题，每小题</w:t>
      </w:r>
      <w:r>
        <w:rPr>
          <w:rFonts w:ascii="Times New Roman" w:eastAsia="Times New Roman" w:hAnsi="Times New Roman" w:cs="Times New Roman"/>
          <w:b/>
          <w:sz w:val="24"/>
        </w:rPr>
        <w:t>2</w:t>
      </w:r>
      <w:r>
        <w:rPr>
          <w:rFonts w:ascii="宋体" w:hAnsi="宋体"/>
          <w:b/>
          <w:sz w:val="24"/>
        </w:rPr>
        <w:t>分，共</w:t>
      </w:r>
      <w:r>
        <w:rPr>
          <w:rFonts w:ascii="Times New Roman" w:eastAsia="Times New Roman" w:hAnsi="Times New Roman" w:cs="Times New Roman"/>
          <w:b/>
          <w:sz w:val="24"/>
        </w:rPr>
        <w:t>16</w:t>
      </w:r>
      <w:r>
        <w:rPr>
          <w:rFonts w:ascii="宋体" w:hAnsi="宋体"/>
          <w:b/>
          <w:sz w:val="24"/>
        </w:rPr>
        <w:t>分。在每小题给出的四个选项中，只有一项是符合题目要求的。</w:t>
      </w:r>
    </w:p>
    <w:p w:rsidR="005E7178" w14:paraId="2CE676A3" w14:textId="77777777">
      <w:pPr>
        <w:spacing w:line="360" w:lineRule="auto"/>
        <w:jc w:val="left"/>
        <w:textAlignment w:val="center"/>
        <w:rPr>
          <w:rFonts w:ascii="宋体" w:hAnsi="宋体"/>
        </w:rPr>
      </w:pPr>
      <w:r>
        <w:t xml:space="preserve">1. </w:t>
      </w:r>
      <w:r>
        <w:rPr>
          <w:rFonts w:ascii="宋体" w:hAnsi="宋体"/>
        </w:rPr>
        <w:t>化学科学与社会活动密切相关。下述措施应积极推广的是</w:t>
      </w:r>
    </w:p>
    <w:p w:rsidR="005E7178" w14:paraId="20622894" w14:textId="77777777">
      <w:pPr>
        <w:spacing w:line="360" w:lineRule="auto"/>
        <w:jc w:val="left"/>
        <w:textAlignment w:val="center"/>
        <w:rPr>
          <w:rFonts w:ascii="宋体" w:hAnsi="宋体"/>
        </w:rPr>
      </w:pPr>
      <w:r w:rsidRPr="00BE1BCD">
        <w:rPr>
          <w:rFonts w:hint="eastAsia"/>
        </w:rPr>
        <w:t xml:space="preserve">A. </w:t>
      </w:r>
      <w:r w:rsidR="00E11668">
        <w:rPr>
          <w:rFonts w:ascii="宋体" w:hAnsi="宋体"/>
        </w:rPr>
        <w:t>在抗击新冠肺炎疫情斗争中，提高环境友好无残留消毒剂的使用比例</w:t>
      </w:r>
    </w:p>
    <w:p w:rsidR="005E7178" w14:paraId="70BB75AD" w14:textId="77777777">
      <w:pPr>
        <w:spacing w:line="360" w:lineRule="auto"/>
        <w:jc w:val="left"/>
        <w:textAlignment w:val="center"/>
        <w:rPr>
          <w:rFonts w:ascii="宋体" w:hAnsi="宋体"/>
        </w:rPr>
      </w:pPr>
      <w:r w:rsidRPr="00BE1BCD">
        <w:rPr>
          <w:rFonts w:hint="eastAsia"/>
        </w:rPr>
        <w:t xml:space="preserve">B. </w:t>
      </w:r>
      <w:r w:rsidR="00E11668">
        <w:rPr>
          <w:rFonts w:ascii="宋体" w:hAnsi="宋体"/>
        </w:rPr>
        <w:t>原料药生产厂通过蒸发与焚烧过程，处理其生产废液</w:t>
      </w:r>
    </w:p>
    <w:p w:rsidR="005E7178" w14:paraId="629E6BBA" w14:textId="77777777">
      <w:pPr>
        <w:spacing w:line="360" w:lineRule="auto"/>
        <w:jc w:val="left"/>
        <w:textAlignment w:val="center"/>
        <w:rPr>
          <w:rFonts w:ascii="宋体" w:hAnsi="宋体"/>
        </w:rPr>
      </w:pPr>
      <w:r w:rsidRPr="00BE1BCD">
        <w:rPr>
          <w:rFonts w:hint="eastAsia"/>
        </w:rPr>
        <w:t xml:space="preserve">C. </w:t>
      </w:r>
      <w:r w:rsidR="00E11668">
        <w:rPr>
          <w:rFonts w:ascii="宋体" w:hAnsi="宋体"/>
        </w:rPr>
        <w:t>海边建筑工程施工，就近取海水海沙生产混凝土</w:t>
      </w:r>
    </w:p>
    <w:p w:rsidR="005E7178" w14:paraId="72979E67" w14:textId="77777777">
      <w:pPr>
        <w:spacing w:line="360" w:lineRule="auto"/>
        <w:jc w:val="left"/>
        <w:textAlignment w:val="center"/>
        <w:rPr>
          <w:rFonts w:ascii="宋体" w:hAnsi="宋体"/>
          <w:color w:val="000000"/>
        </w:rPr>
      </w:pPr>
      <w:r w:rsidRPr="00BE1BCD">
        <w:rPr>
          <w:rFonts w:hint="eastAsia"/>
        </w:rPr>
        <w:t xml:space="preserve">D. </w:t>
      </w:r>
      <w:r w:rsidR="00E11668">
        <w:rPr>
          <w:rFonts w:ascii="宋体" w:hAnsi="宋体"/>
        </w:rPr>
        <w:t>为保证食物的口感与风味，增加食品添加剂使用品种与数量</w:t>
      </w:r>
    </w:p>
    <w:p w:rsidR="005E7178" w14:paraId="3DA4BB79"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古籍《天工开物》收录了井盐的生产过程。其中“汲水而上，入于釜中煎炼，顷刻结盐，色成至白”的描述，涉及的物质分离操作为</w:t>
      </w:r>
    </w:p>
    <w:p w:rsidR="005E7178" w14:paraId="73B8D3B7"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趁热过滤</w:t>
      </w:r>
      <w:r>
        <w:rPr>
          <w:rFonts w:ascii="宋体" w:hAnsi="宋体"/>
          <w:color w:val="000000"/>
        </w:rPr>
        <w:tab/>
        <w:t>B. 萃取分液</w:t>
      </w:r>
      <w:r>
        <w:rPr>
          <w:rFonts w:ascii="宋体" w:hAnsi="宋体"/>
          <w:color w:val="000000"/>
        </w:rPr>
        <w:tab/>
        <w:t>C. 常压蒸馏</w:t>
      </w:r>
      <w:r>
        <w:rPr>
          <w:rFonts w:ascii="宋体" w:hAnsi="宋体"/>
          <w:color w:val="000000"/>
        </w:rPr>
        <w:tab/>
        <w:t>D. 浓缩结晶</w:t>
      </w:r>
    </w:p>
    <w:p w:rsidR="005E7178" w14:paraId="149F0D9E"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下列叙述正确的是</w:t>
      </w:r>
    </w:p>
    <w:p w:rsidR="005E7178" w14:paraId="34DA1CDF" w14:textId="77777777">
      <w:pPr>
        <w:tabs>
          <w:tab w:val="left" w:pos="4873"/>
        </w:tabs>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Times New Roman" w:eastAsia="Times New Roman" w:hAnsi="Times New Roman" w:cs="Times New Roman"/>
          <w:color w:val="000000"/>
        </w:rPr>
        <w:t xml:space="preserve">HClO </w:t>
      </w:r>
      <w:r>
        <w:rPr>
          <w:rFonts w:ascii="宋体" w:hAnsi="宋体"/>
          <w:color w:val="000000"/>
        </w:rPr>
        <w:t>的结构式为</w:t>
      </w:r>
      <w:r>
        <w:rPr>
          <w:rFonts w:ascii="Times New Roman" w:eastAsia="Times New Roman" w:hAnsi="Times New Roman" w:cs="Times New Roman"/>
          <w:color w:val="000000"/>
        </w:rPr>
        <w:t>H-Cl-O</w:t>
      </w:r>
      <w:r>
        <w:rPr>
          <w:rFonts w:ascii="宋体" w:hAnsi="宋体"/>
          <w:color w:val="000000"/>
        </w:rPr>
        <w:tab/>
        <w:t>B. 核内有</w:t>
      </w:r>
      <w:r>
        <w:rPr>
          <w:rFonts w:ascii="Times New Roman" w:eastAsia="Times New Roman" w:hAnsi="Times New Roman" w:cs="Times New Roman"/>
          <w:color w:val="000000"/>
        </w:rPr>
        <w:t>33</w:t>
      </w:r>
      <w:r>
        <w:rPr>
          <w:rFonts w:ascii="宋体" w:hAnsi="宋体"/>
          <w:color w:val="000000"/>
        </w:rPr>
        <w:t>个中子的</w:t>
      </w:r>
      <w:r>
        <w:rPr>
          <w:rFonts w:ascii="Times New Roman" w:eastAsia="Times New Roman" w:hAnsi="Times New Roman" w:cs="Times New Roman"/>
          <w:color w:val="000000"/>
        </w:rPr>
        <w:t>Fe</w:t>
      </w:r>
      <w:r>
        <w:rPr>
          <w:rFonts w:ascii="宋体" w:hAnsi="宋体"/>
          <w:color w:val="000000"/>
        </w:rPr>
        <w:t>表示为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25pt;height:19.5pt" o:ole="">
            <v:imagedata r:id="rId6" o:title="eqId6fc10609e839bebf09565d5fbe027467"/>
          </v:shape>
          <o:OLEObject Type="Embed" ProgID="Equation.DSMT4" ShapeID="_x0000_i1025" DrawAspect="Content" ObjectID="_1744303698" r:id="rId7"/>
        </w:object>
      </w:r>
      <w:r>
        <w:rPr>
          <w:rFonts w:ascii="Times New Roman" w:eastAsia="Times New Roman" w:hAnsi="Times New Roman" w:cs="Times New Roman"/>
          <w:color w:val="000000"/>
        </w:rPr>
        <w:t>Fe</w:t>
      </w:r>
    </w:p>
    <w:p w:rsidR="005E7178" w14:paraId="2E9272E0"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OH</w:t>
      </w:r>
      <w:r>
        <w:rPr>
          <w:rFonts w:ascii="宋体" w:hAnsi="宋体"/>
          <w:color w:val="000000"/>
        </w:rPr>
        <w:t>的电子式为</w:t>
      </w:r>
      <w:r>
        <w:rPr>
          <w:rFonts w:ascii="Times New Roman" w:eastAsia="Times New Roman" w:hAnsi="Times New Roman" w:cs="Times New Roman"/>
          <w:color w:val="000000"/>
        </w:rPr>
        <w:t xml:space="preserve"> </w:t>
      </w:r>
      <w:r>
        <w:rPr>
          <w:rFonts w:ascii="宋体" w:hAnsi="宋体"/>
          <w:noProof/>
          <w:color w:val="000000"/>
        </w:rPr>
        <w:drawing>
          <wp:inline distT="0" distB="0" distL="0" distR="0">
            <wp:extent cx="695325" cy="4286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695325" cy="428625"/>
                    </a:xfrm>
                    <a:prstGeom prst="rect">
                      <a:avLst/>
                    </a:prstGeom>
                  </pic:spPr>
                </pic:pic>
              </a:graphicData>
            </a:graphic>
          </wp:inline>
        </w:drawing>
      </w:r>
      <w:r>
        <w:rPr>
          <w:rFonts w:ascii="宋体" w:hAnsi="宋体"/>
          <w:color w:val="000000"/>
        </w:rPr>
        <w:tab/>
        <w:t xml:space="preserve">D. </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 xml:space="preserve">CHO </w:t>
      </w:r>
      <w:r>
        <w:rPr>
          <w:rFonts w:ascii="宋体" w:hAnsi="宋体"/>
          <w:color w:val="000000"/>
        </w:rPr>
        <w:t>的球棍模型为</w:t>
      </w:r>
      <w:r>
        <w:rPr>
          <w:rFonts w:ascii="宋体" w:hAnsi="宋体"/>
          <w:noProof/>
          <w:color w:val="000000"/>
        </w:rPr>
        <w:drawing>
          <wp:inline distT="0" distB="0" distL="0" distR="0">
            <wp:extent cx="1047750" cy="5334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1047750" cy="533400"/>
                    </a:xfrm>
                    <a:prstGeom prst="rect">
                      <a:avLst/>
                    </a:prstGeom>
                  </pic:spPr>
                </pic:pic>
              </a:graphicData>
            </a:graphic>
          </wp:inline>
        </w:drawing>
      </w:r>
    </w:p>
    <w:p w:rsidR="005E7178" w14:paraId="434DC960"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实验室制备下列气体，能实现的是</w:t>
      </w:r>
    </w:p>
    <w:p w:rsidR="005E7178" w14:paraId="1A334517"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MnO</w:t>
      </w:r>
      <w:r>
        <w:rPr>
          <w:rFonts w:ascii="Times New Roman" w:eastAsia="Times New Roman" w:hAnsi="Times New Roman" w:cs="Times New Roman"/>
          <w:color w:val="000000"/>
          <w:vertAlign w:val="subscript"/>
        </w:rPr>
        <w:t>2</w:t>
      </w:r>
      <w:r>
        <w:rPr>
          <w:rFonts w:ascii="宋体" w:hAnsi="宋体"/>
          <w:color w:val="000000"/>
        </w:rPr>
        <w:t>与稀</w:t>
      </w:r>
      <w:r>
        <w:rPr>
          <w:rFonts w:ascii="Times New Roman" w:eastAsia="Times New Roman" w:hAnsi="Times New Roman" w:cs="Times New Roman"/>
          <w:color w:val="000000"/>
        </w:rPr>
        <w:t>HCl</w:t>
      </w:r>
      <w:r>
        <w:rPr>
          <w:rFonts w:ascii="宋体" w:hAnsi="宋体"/>
          <w:color w:val="000000"/>
        </w:rPr>
        <w:t>溶液混合</w:t>
      </w:r>
      <w:r>
        <w:rPr>
          <w:rFonts w:ascii="宋体" w:hAnsi="宋体"/>
          <w:color w:val="000000"/>
        </w:rPr>
        <w:tab/>
        <w:t xml:space="preserve">B. </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4</w:t>
      </w:r>
      <w:r>
        <w:rPr>
          <w:rFonts w:ascii="宋体" w:hAnsi="宋体"/>
          <w:color w:val="000000"/>
        </w:rPr>
        <w:t>：</w:t>
      </w:r>
      <w:r>
        <w:rPr>
          <w:rFonts w:ascii="Times New Roman" w:eastAsia="Times New Roman" w:hAnsi="Times New Roman" w:cs="Times New Roman"/>
          <w:color w:val="000000"/>
        </w:rPr>
        <w:t>CaC</w:t>
      </w:r>
      <w:r>
        <w:rPr>
          <w:rFonts w:ascii="Times New Roman" w:eastAsia="Times New Roman" w:hAnsi="Times New Roman" w:cs="Times New Roman"/>
          <w:color w:val="000000"/>
          <w:vertAlign w:val="subscript"/>
        </w:rPr>
        <w:t>2</w:t>
      </w:r>
      <w:r>
        <w:rPr>
          <w:rFonts w:ascii="宋体" w:hAnsi="宋体"/>
          <w:color w:val="000000"/>
        </w:rPr>
        <w:t>与</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hAnsi="宋体"/>
          <w:color w:val="000000"/>
        </w:rPr>
        <w:t>混合</w:t>
      </w:r>
    </w:p>
    <w:p w:rsidR="005E7178" w14:paraId="3BEE3555"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hAnsi="宋体"/>
          <w:color w:val="000000"/>
        </w:rPr>
        <w:t>：加热饱和</w:t>
      </w:r>
      <w:r>
        <w:rPr>
          <w:rFonts w:ascii="Times New Roman" w:eastAsia="Times New Roman" w:hAnsi="Times New Roman" w:cs="Times New Roman"/>
          <w:color w:val="000000"/>
        </w:rPr>
        <w:t>NaHCO</w:t>
      </w:r>
      <w:r>
        <w:rPr>
          <w:rFonts w:ascii="Times New Roman" w:eastAsia="Times New Roman" w:hAnsi="Times New Roman" w:cs="Times New Roman"/>
          <w:color w:val="000000"/>
          <w:vertAlign w:val="subscript"/>
        </w:rPr>
        <w:t>3</w:t>
      </w:r>
      <w:r>
        <w:rPr>
          <w:rFonts w:ascii="宋体" w:hAnsi="宋体"/>
          <w:color w:val="000000"/>
        </w:rPr>
        <w:t>溶液</w:t>
      </w:r>
      <w:r>
        <w:rPr>
          <w:rFonts w:ascii="宋体" w:hAnsi="宋体"/>
          <w:color w:val="000000"/>
        </w:rPr>
        <w:tab/>
        <w:t xml:space="preserve">D. </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Cu</w:t>
      </w:r>
      <w:r>
        <w:rPr>
          <w:rFonts w:ascii="宋体" w:hAnsi="宋体"/>
          <w:color w:val="000000"/>
        </w:rPr>
        <w:t>丝与稀</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hAnsi="宋体"/>
          <w:color w:val="000000"/>
        </w:rPr>
        <w:t>混合</w:t>
      </w:r>
    </w:p>
    <w:p w:rsidR="005E7178" w14:paraId="3C80DDA3"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下列说法</w:t>
      </w:r>
      <w:r>
        <w:rPr>
          <w:rFonts w:ascii="宋体" w:hAnsi="宋体"/>
          <w:color w:val="000000"/>
          <w:em w:val="dot"/>
        </w:rPr>
        <w:t>错误</w:t>
      </w:r>
      <w:r>
        <w:rPr>
          <w:rFonts w:ascii="宋体" w:hAnsi="宋体"/>
          <w:color w:val="000000"/>
        </w:rPr>
        <w:t>的是</w:t>
      </w:r>
    </w:p>
    <w:p w:rsidR="005E7178" w14:paraId="36C3954D" w14:textId="77777777">
      <w:pPr>
        <w:tabs>
          <w:tab w:val="left" w:pos="4873"/>
        </w:tabs>
        <w:spacing w:line="360" w:lineRule="auto"/>
        <w:jc w:val="left"/>
        <w:textAlignment w:val="center"/>
        <w:rPr>
          <w:rFonts w:ascii="宋体" w:hAnsi="宋体"/>
          <w:color w:val="000000"/>
        </w:rPr>
      </w:pPr>
      <w:r>
        <w:rPr>
          <w:rFonts w:ascii="宋体" w:hAnsi="宋体"/>
          <w:color w:val="000000"/>
        </w:rPr>
        <w:t>A. 新榨油脂不及时干燥脱水易变质</w:t>
      </w:r>
      <w:r>
        <w:rPr>
          <w:rFonts w:ascii="宋体" w:hAnsi="宋体"/>
          <w:color w:val="000000"/>
        </w:rPr>
        <w:tab/>
        <w:t>B. 聚氯乙烯可制作食品内包装材料</w:t>
      </w:r>
    </w:p>
    <w:p w:rsidR="005E7178" w14:paraId="084371B5" w14:textId="77777777">
      <w:pPr>
        <w:tabs>
          <w:tab w:val="left" w:pos="4873"/>
        </w:tabs>
        <w:spacing w:line="360" w:lineRule="auto"/>
        <w:jc w:val="left"/>
        <w:textAlignment w:val="center"/>
        <w:rPr>
          <w:rFonts w:ascii="宋体" w:hAnsi="宋体"/>
          <w:color w:val="000000"/>
        </w:rPr>
      </w:pPr>
      <w:r>
        <w:rPr>
          <w:rFonts w:ascii="宋体" w:hAnsi="宋体"/>
          <w:color w:val="000000"/>
        </w:rPr>
        <w:t>C. 维生素</w:t>
      </w:r>
      <w:r>
        <w:rPr>
          <w:rFonts w:ascii="Times New Roman" w:eastAsia="Times New Roman" w:hAnsi="Times New Roman" w:cs="Times New Roman"/>
          <w:color w:val="000000"/>
        </w:rPr>
        <w:t>C</w:t>
      </w:r>
      <w:r>
        <w:rPr>
          <w:rFonts w:ascii="宋体" w:hAnsi="宋体"/>
          <w:color w:val="000000"/>
        </w:rPr>
        <w:t>可作预包装食品抗氧剂</w:t>
      </w:r>
      <w:r>
        <w:rPr>
          <w:rFonts w:ascii="宋体" w:hAnsi="宋体"/>
          <w:color w:val="000000"/>
        </w:rPr>
        <w:tab/>
        <w:t>D. 卤水点豆腐本质属于蛋白质聚沉</w:t>
      </w:r>
    </w:p>
    <w:p w:rsidR="005E7178" w14:paraId="1E6DF237" w14:textId="77777777">
      <w:pPr>
        <w:spacing w:line="360" w:lineRule="auto"/>
        <w:jc w:val="left"/>
        <w:textAlignment w:val="center"/>
        <w:rPr>
          <w:rFonts w:ascii="宋体" w:hAnsi="宋体"/>
          <w:color w:val="000000"/>
        </w:rPr>
      </w:pPr>
      <w:r>
        <w:rPr>
          <w:color w:val="000000"/>
        </w:rPr>
        <w:t xml:space="preserve">6. </w:t>
      </w:r>
      <w:r>
        <w:rPr>
          <w:rFonts w:ascii="Times New Roman" w:eastAsia="Times New Roman" w:hAnsi="Times New Roman" w:cs="Times New Roman"/>
          <w:color w:val="000000"/>
        </w:rPr>
        <w:t>NO</w:t>
      </w:r>
      <w:r>
        <w:rPr>
          <w:rFonts w:ascii="宋体" w:hAnsi="宋体"/>
          <w:color w:val="000000"/>
        </w:rPr>
        <w:t>与</w:t>
      </w:r>
      <w:r>
        <w:rPr>
          <w:rFonts w:ascii="Times New Roman" w:eastAsia="Times New Roman" w:hAnsi="Times New Roman" w:cs="Times New Roman"/>
          <w:color w:val="000000"/>
        </w:rPr>
        <w:t>CO</w:t>
      </w:r>
      <w:r>
        <w:rPr>
          <w:rFonts w:ascii="宋体" w:hAnsi="宋体"/>
          <w:color w:val="000000"/>
        </w:rPr>
        <w:t>是燃油汽车尾气中的两种有害气体，常温常压下它们之间的反应：</w:t>
      </w:r>
    </w:p>
    <w:p w:rsidR="005E7178" w14:paraId="7AF1EA10"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CO(g)+ NO(g)=CO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w:t>
      </w:r>
      <w:r>
        <w:object>
          <v:shape id="_x0000_i1026" type="#_x0000_t75" alt="学科网(www.zxxk.com)--教育资源门户，提供试卷、教案、课件、论文、素材以及各类教学资源下载，还有大量而丰富的教学相关资讯！" style="width:12pt;height:30.75pt" o:ole="">
            <v:imagedata r:id="rId10" o:title="eqId3cfa1e7ffae662aefb49a44c52d4954d"/>
          </v:shape>
          <o:OLEObject Type="Embed" ProgID="Equation.DSMT4" ShapeID="_x0000_i1026" DrawAspect="Content" ObjectID="_1744303699" r:id="rId11"/>
        </w:object>
      </w:r>
      <w:r>
        <w:rPr>
          <w:rFonts w:ascii="Times New Roman" w:eastAsia="Times New Roman" w:hAnsi="Times New Roman" w:cs="Times New Roman"/>
          <w:color w:val="000000"/>
        </w:rPr>
        <w:t>N</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   Δ</w:t>
      </w:r>
      <w:r>
        <w:rPr>
          <w:rFonts w:ascii="Times New Roman" w:eastAsia="Times New Roman" w:hAnsi="Times New Roman" w:cs="Times New Roman"/>
          <w:i/>
          <w:color w:val="000000"/>
        </w:rPr>
        <w:t>H</w:t>
      </w:r>
      <w:r>
        <w:rPr>
          <w:rFonts w:ascii="Times New Roman" w:eastAsia="Times New Roman" w:hAnsi="Times New Roman" w:cs="Times New Roman"/>
          <w:color w:val="000000"/>
        </w:rPr>
        <w:t>= -374.3 kJ</w:t>
      </w:r>
      <w:r>
        <w:rPr>
          <w:rFonts w:ascii="宋体" w:hAnsi="宋体"/>
          <w:color w:val="000000"/>
        </w:rPr>
        <w:t>·</w:t>
      </w:r>
      <w:r>
        <w:rPr>
          <w:rFonts w:ascii="Times New Roman" w:eastAsia="Times New Roman" w:hAnsi="Times New Roman" w:cs="Times New Roman"/>
          <w:color w:val="000000"/>
        </w:rPr>
        <w:t>mol</w:t>
      </w:r>
      <w:r>
        <w:rPr>
          <w:rFonts w:ascii="Times New Roman" w:eastAsia="Times New Roman" w:hAnsi="Times New Roman" w:cs="Times New Roman"/>
          <w:color w:val="000000"/>
          <w:vertAlign w:val="superscript"/>
        </w:rPr>
        <w:t xml:space="preserve">-1 </w:t>
      </w:r>
      <w:r>
        <w:rPr>
          <w:rFonts w:ascii="Times New Roman" w:eastAsia="Times New Roman" w:hAnsi="Times New Roman" w:cs="Times New Roman"/>
          <w:color w:val="000000"/>
        </w:rPr>
        <w:t>K=2.5×10</w:t>
      </w:r>
      <w:r>
        <w:rPr>
          <w:rFonts w:ascii="Times New Roman" w:eastAsia="Times New Roman" w:hAnsi="Times New Roman" w:cs="Times New Roman"/>
          <w:color w:val="000000"/>
          <w:vertAlign w:val="superscript"/>
        </w:rPr>
        <w:t>60</w:t>
      </w:r>
      <w:r>
        <w:rPr>
          <w:rFonts w:ascii="宋体" w:hAnsi="宋体"/>
          <w:color w:val="000000"/>
        </w:rPr>
        <w:t>，</w:t>
      </w:r>
      <w:r>
        <w:rPr>
          <w:rFonts w:ascii="Times New Roman" w:eastAsia="Times New Roman" w:hAnsi="Times New Roman" w:cs="Times New Roman"/>
          <w:color w:val="000000"/>
        </w:rPr>
        <w:t xml:space="preserve"> </w:t>
      </w:r>
      <w:r>
        <w:rPr>
          <w:rFonts w:ascii="宋体" w:hAnsi="宋体"/>
          <w:color w:val="000000"/>
        </w:rPr>
        <w:t>反应速率较小。有关该反应的说法正确的是</w:t>
      </w:r>
    </w:p>
    <w:p w:rsidR="005E7178" w14:paraId="2DAD6FF5" w14:textId="77777777">
      <w:pPr>
        <w:spacing w:line="360" w:lineRule="auto"/>
        <w:jc w:val="left"/>
        <w:textAlignment w:val="center"/>
        <w:rPr>
          <w:rFonts w:ascii="宋体" w:hAnsi="宋体"/>
          <w:color w:val="000000"/>
        </w:rPr>
      </w:pPr>
      <w:r>
        <w:rPr>
          <w:rFonts w:ascii="宋体" w:hAnsi="宋体"/>
          <w:color w:val="000000"/>
        </w:rPr>
        <w:t xml:space="preserve">A. </w:t>
      </w:r>
      <w:r>
        <w:rPr>
          <w:rFonts w:ascii="Times New Roman" w:eastAsia="Times New Roman" w:hAnsi="Times New Roman" w:cs="Times New Roman"/>
          <w:color w:val="000000"/>
        </w:rPr>
        <w:t>K</w:t>
      </w:r>
      <w:r>
        <w:rPr>
          <w:rFonts w:ascii="宋体" w:hAnsi="宋体"/>
          <w:color w:val="000000"/>
        </w:rPr>
        <w:t>很大，</w:t>
      </w:r>
      <w:r>
        <w:rPr>
          <w:rFonts w:ascii="Times New Roman" w:eastAsia="Times New Roman" w:hAnsi="Times New Roman" w:cs="Times New Roman"/>
          <w:color w:val="000000"/>
        </w:rPr>
        <w:t>NO</w:t>
      </w:r>
      <w:r>
        <w:rPr>
          <w:rFonts w:ascii="宋体" w:hAnsi="宋体"/>
          <w:color w:val="000000"/>
        </w:rPr>
        <w:t>与</w:t>
      </w:r>
      <w:r>
        <w:rPr>
          <w:rFonts w:ascii="Times New Roman" w:eastAsia="Times New Roman" w:hAnsi="Times New Roman" w:cs="Times New Roman"/>
          <w:color w:val="000000"/>
        </w:rPr>
        <w:t>CO</w:t>
      </w:r>
      <w:r>
        <w:rPr>
          <w:rFonts w:ascii="宋体" w:hAnsi="宋体"/>
          <w:color w:val="000000"/>
        </w:rPr>
        <w:t>在排入大气之前就已反应完全</w:t>
      </w:r>
    </w:p>
    <w:p w:rsidR="005E7178" w14:paraId="71ACE57D"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B. 增大压强，平衡将向右移动，</w:t>
      </w:r>
      <w:r>
        <w:rPr>
          <w:rFonts w:ascii="Times New Roman" w:eastAsia="Times New Roman" w:hAnsi="Times New Roman" w:cs="Times New Roman"/>
          <w:color w:val="000000"/>
        </w:rPr>
        <w:t>K&gt; 2.5×10</w:t>
      </w:r>
      <w:r>
        <w:rPr>
          <w:rFonts w:ascii="Times New Roman" w:eastAsia="Times New Roman" w:hAnsi="Times New Roman" w:cs="Times New Roman"/>
          <w:color w:val="000000"/>
          <w:vertAlign w:val="superscript"/>
        </w:rPr>
        <w:t>60</w:t>
      </w:r>
    </w:p>
    <w:p w:rsidR="005E7178" w14:paraId="10ECE44C"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C. 升高温度，既增大反应速率又增大</w:t>
      </w:r>
      <w:r>
        <w:rPr>
          <w:rFonts w:ascii="Times New Roman" w:eastAsia="Times New Roman" w:hAnsi="Times New Roman" w:cs="Times New Roman"/>
          <w:color w:val="000000"/>
        </w:rPr>
        <w:t>K</w:t>
      </w:r>
    </w:p>
    <w:p w:rsidR="005E7178" w14:paraId="6AFF030F" w14:textId="77777777">
      <w:pPr>
        <w:spacing w:line="360" w:lineRule="auto"/>
        <w:jc w:val="left"/>
        <w:textAlignment w:val="center"/>
        <w:rPr>
          <w:rFonts w:ascii="宋体" w:hAnsi="宋体"/>
          <w:color w:val="000000"/>
        </w:rPr>
      </w:pPr>
      <w:r>
        <w:rPr>
          <w:rFonts w:ascii="宋体" w:hAnsi="宋体"/>
          <w:color w:val="000000"/>
        </w:rPr>
        <w:t>D. 选用适宜催化剂可达到尾气排放标准</w:t>
      </w:r>
    </w:p>
    <w:p w:rsidR="005E7178" w14:paraId="54255347"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向</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宋体" w:hAnsi="宋体"/>
          <w:color w:val="000000"/>
        </w:rPr>
        <w:t>溶液中滴加氨水至过量，下列叙述正确的是</w:t>
      </w:r>
    </w:p>
    <w:p w:rsidR="005E7178" w14:paraId="36F8BC4F" w14:textId="77777777">
      <w:pPr>
        <w:spacing w:line="360" w:lineRule="auto"/>
        <w:jc w:val="left"/>
        <w:textAlignment w:val="center"/>
        <w:rPr>
          <w:rFonts w:ascii="宋体" w:hAnsi="宋体"/>
          <w:color w:val="000000"/>
        </w:rPr>
      </w:pPr>
      <w:r>
        <w:rPr>
          <w:rFonts w:ascii="宋体" w:hAnsi="宋体"/>
          <w:color w:val="000000"/>
        </w:rPr>
        <w:t>A. 先出现沉淀，后沉淀溶解变为无色溶液</w:t>
      </w:r>
    </w:p>
    <w:p w:rsidR="005E7178" w14:paraId="7F5D03A7"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B. 离子方程式</w:t>
      </w:r>
      <w:r>
        <w:rPr>
          <w:rFonts w:ascii="宋体" w:hAnsi="宋体"/>
          <w:noProof/>
          <w:color w:val="000000"/>
        </w:rPr>
        <w:drawing>
          <wp:inline distT="0" distB="0" distL="0" distR="0">
            <wp:extent cx="158750" cy="190500"/>
            <wp:effectExtent l="0" t="0" r="0" b="0"/>
            <wp:docPr id="200373" name="图片 2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 name=""/>
                    <pic:cNvPicPr>
                      <a:picLocks noChangeAspect="1"/>
                    </pic:cNvPicPr>
                  </pic:nvPicPr>
                  <pic:blipFill>
                    <a:blip xmlns:r="http://schemas.openxmlformats.org/officeDocument/2006/relationships" r:embed="rId12"/>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Cu</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+ 4NH</w:t>
      </w:r>
      <w:r>
        <w:rPr>
          <w:rFonts w:ascii="Times New Roman" w:eastAsia="Times New Roman" w:hAnsi="Times New Roman" w:cs="Times New Roman"/>
          <w:color w:val="000000"/>
          <w:vertAlign w:val="subscript"/>
        </w:rPr>
        <w:t>3</w:t>
      </w:r>
      <w:r>
        <w:rPr>
          <w:rFonts w:ascii="宋体" w:hAnsi="宋体"/>
          <w:color w:val="000000"/>
        </w:rPr>
        <w:t>·</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 = [Cu(NH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w:t>
      </w:r>
      <w:r>
        <w:rPr>
          <w:rFonts w:ascii="Times New Roman" w:eastAsia="Times New Roman" w:hAnsi="Times New Roman" w:cs="Times New Roman"/>
          <w:color w:val="000000"/>
          <w:vertAlign w:val="superscript"/>
        </w:rPr>
        <w:t xml:space="preserve">2+ </w:t>
      </w:r>
      <w:r>
        <w:rPr>
          <w:rFonts w:ascii="Times New Roman" w:eastAsia="Times New Roman" w:hAnsi="Times New Roman" w:cs="Times New Roman"/>
          <w:color w:val="000000"/>
        </w:rPr>
        <w:t>+ 4H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rsidR="005E7178" w14:paraId="2E621F85" w14:textId="77777777">
      <w:pPr>
        <w:spacing w:line="360" w:lineRule="auto"/>
        <w:jc w:val="left"/>
        <w:textAlignment w:val="center"/>
        <w:rPr>
          <w:rFonts w:ascii="宋体" w:hAnsi="宋体"/>
          <w:color w:val="000000"/>
        </w:rPr>
      </w:pPr>
      <w:r>
        <w:rPr>
          <w:rFonts w:ascii="宋体" w:hAnsi="宋体"/>
          <w:color w:val="000000"/>
        </w:rPr>
        <w:t xml:space="preserve">C. </w:t>
      </w:r>
      <w:r>
        <w:rPr>
          <w:rFonts w:ascii="Times New Roman" w:eastAsia="Times New Roman" w:hAnsi="Times New Roman" w:cs="Times New Roman"/>
          <w:color w:val="000000"/>
        </w:rPr>
        <w:t>Cu</w:t>
      </w:r>
      <w:r>
        <w:rPr>
          <w:rFonts w:ascii="Times New Roman" w:eastAsia="Times New Roman" w:hAnsi="Times New Roman" w:cs="Times New Roman"/>
          <w:color w:val="000000"/>
          <w:vertAlign w:val="superscript"/>
        </w:rPr>
        <w:t>2+</w:t>
      </w:r>
      <w:r>
        <w:rPr>
          <w:rFonts w:ascii="宋体" w:hAnsi="宋体"/>
          <w:color w:val="000000"/>
        </w:rPr>
        <w:t>与</w:t>
      </w:r>
      <w:r>
        <w:rPr>
          <w:rFonts w:ascii="Times New Roman" w:eastAsia="Times New Roman" w:hAnsi="Times New Roman" w:cs="Times New Roman"/>
          <w:color w:val="000000"/>
        </w:rPr>
        <w:t xml:space="preserve"> NH</w:t>
      </w:r>
      <w:r>
        <w:rPr>
          <w:rFonts w:ascii="Times New Roman" w:eastAsia="Times New Roman" w:hAnsi="Times New Roman" w:cs="Times New Roman"/>
          <w:color w:val="000000"/>
          <w:vertAlign w:val="subscript"/>
        </w:rPr>
        <w:t>3</w:t>
      </w:r>
      <w:r>
        <w:rPr>
          <w:rFonts w:ascii="宋体" w:hAnsi="宋体"/>
          <w:color w:val="000000"/>
        </w:rPr>
        <w:t>中的氮原子以</w:t>
      </w:r>
      <w:r>
        <w:rPr>
          <w:rFonts w:ascii="Times New Roman" w:eastAsia="Times New Roman" w:hAnsi="Times New Roman" w:cs="Times New Roman"/>
          <w:color w:val="000000"/>
        </w:rPr>
        <w:t>π</w:t>
      </w:r>
      <w:r>
        <w:rPr>
          <w:rFonts w:ascii="宋体" w:hAnsi="宋体"/>
          <w:color w:val="000000"/>
        </w:rPr>
        <w:t>键结合</w:t>
      </w:r>
    </w:p>
    <w:p w:rsidR="005E7178" w14:paraId="056002EB" w14:textId="77777777">
      <w:pPr>
        <w:spacing w:line="360" w:lineRule="auto"/>
        <w:jc w:val="left"/>
        <w:textAlignment w:val="center"/>
        <w:rPr>
          <w:rFonts w:ascii="宋体" w:hAnsi="宋体"/>
          <w:color w:val="000000"/>
        </w:rPr>
      </w:pPr>
      <w:r>
        <w:rPr>
          <w:rFonts w:ascii="宋体" w:hAnsi="宋体"/>
          <w:color w:val="000000"/>
        </w:rPr>
        <w:t xml:space="preserve">D. </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3</w:t>
      </w:r>
      <w:r>
        <w:rPr>
          <w:rFonts w:ascii="宋体" w:hAnsi="宋体"/>
          <w:color w:val="000000"/>
        </w:rPr>
        <w:t>分子中∠</w:t>
      </w:r>
      <w:r>
        <w:rPr>
          <w:rFonts w:ascii="Times New Roman" w:eastAsia="Times New Roman" w:hAnsi="Times New Roman" w:cs="Times New Roman"/>
          <w:color w:val="000000"/>
        </w:rPr>
        <w:t>HNH</w:t>
      </w:r>
      <w:r>
        <w:rPr>
          <w:rFonts w:ascii="宋体" w:hAnsi="宋体"/>
          <w:color w:val="000000"/>
        </w:rPr>
        <w:t>为</w:t>
      </w:r>
      <w:r>
        <w:rPr>
          <w:rFonts w:ascii="Times New Roman" w:eastAsia="Times New Roman" w:hAnsi="Times New Roman" w:cs="Times New Roman"/>
          <w:color w:val="000000"/>
        </w:rPr>
        <w:t>109</w:t>
      </w:r>
      <w:r>
        <w:rPr>
          <w:rFonts w:ascii="宋体" w:hAnsi="宋体"/>
          <w:color w:val="000000"/>
        </w:rPr>
        <w:t>º</w:t>
      </w:r>
      <w:r>
        <w:rPr>
          <w:rFonts w:ascii="Times New Roman" w:eastAsia="Times New Roman" w:hAnsi="Times New Roman" w:cs="Times New Roman"/>
          <w:color w:val="000000"/>
        </w:rPr>
        <w:t>28</w:t>
      </w:r>
      <w:r>
        <w:rPr>
          <w:rFonts w:ascii="宋体" w:hAnsi="宋体"/>
          <w:color w:val="000000"/>
        </w:rPr>
        <w:t>ˊ</w:t>
      </w:r>
    </w:p>
    <w:p w:rsidR="005E7178" w14:paraId="4F5C9D6E" w14:textId="77777777">
      <w:pPr>
        <w:spacing w:line="360" w:lineRule="auto"/>
        <w:jc w:val="left"/>
        <w:textAlignment w:val="center"/>
        <w:rPr>
          <w:rFonts w:ascii="宋体" w:hAnsi="宋体"/>
          <w:color w:val="000000"/>
        </w:rPr>
      </w:pPr>
      <w:r>
        <w:rPr>
          <w:color w:val="000000"/>
        </w:rPr>
        <w:t xml:space="preserve">8. </w:t>
      </w:r>
      <w:r>
        <w:rPr>
          <w:rFonts w:ascii="Times New Roman" w:eastAsia="Times New Roman" w:hAnsi="Times New Roman" w:cs="Times New Roman"/>
          <w:i/>
          <w:color w:val="000000"/>
        </w:rPr>
        <w:t>N</w:t>
      </w:r>
      <w:r>
        <w:rPr>
          <w:rFonts w:ascii="Times New Roman" w:eastAsia="Times New Roman" w:hAnsi="Times New Roman" w:cs="Times New Roman"/>
          <w:color w:val="000000"/>
          <w:vertAlign w:val="subscript"/>
        </w:rPr>
        <w:t>A</w:t>
      </w:r>
      <w:r>
        <w:rPr>
          <w:rFonts w:ascii="宋体" w:hAnsi="宋体"/>
          <w:color w:val="000000"/>
        </w:rPr>
        <w:t>代表阿伏加德罗常数的值。下列说法正确的是</w:t>
      </w:r>
    </w:p>
    <w:p w:rsidR="005E7178" w14:paraId="2F10574F"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Times New Roman" w:eastAsia="Times New Roman" w:hAnsi="Times New Roman" w:cs="Times New Roman"/>
          <w:color w:val="000000"/>
        </w:rPr>
        <w:t>1molHC≡CH</w:t>
      </w:r>
      <w:r>
        <w:rPr>
          <w:rFonts w:ascii="宋体" w:hAnsi="宋体"/>
          <w:color w:val="000000"/>
        </w:rPr>
        <w:t>分子中所含</w:t>
      </w:r>
      <w:r>
        <w:rPr>
          <w:rFonts w:ascii="Times New Roman" w:eastAsia="Times New Roman" w:hAnsi="Times New Roman" w:cs="Times New Roman"/>
          <w:color w:val="000000"/>
        </w:rPr>
        <w:t>σ</w:t>
      </w:r>
      <w:r>
        <w:rPr>
          <w:rFonts w:ascii="宋体" w:hAnsi="宋体"/>
          <w:color w:val="000000"/>
        </w:rPr>
        <w:t>键数为</w:t>
      </w:r>
      <w:r>
        <w:rPr>
          <w:rFonts w:ascii="Times New Roman" w:eastAsia="Times New Roman" w:hAnsi="Times New Roman" w:cs="Times New Roman"/>
          <w:color w:val="000000"/>
        </w:rPr>
        <w:t xml:space="preserve">5 </w:t>
      </w:r>
      <w:r>
        <w:rPr>
          <w:rFonts w:ascii="Times New Roman" w:eastAsia="Times New Roman" w:hAnsi="Times New Roman" w:cs="Times New Roman"/>
          <w:i/>
          <w:color w:val="000000"/>
        </w:rPr>
        <w:t>N</w:t>
      </w:r>
      <w:r>
        <w:rPr>
          <w:rFonts w:ascii="Times New Roman" w:eastAsia="Times New Roman" w:hAnsi="Times New Roman" w:cs="Times New Roman"/>
          <w:color w:val="000000"/>
          <w:vertAlign w:val="subscript"/>
        </w:rPr>
        <w:t>A</w:t>
      </w:r>
    </w:p>
    <w:p w:rsidR="005E7178" w14:paraId="20F23D14"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Times New Roman" w:eastAsia="Times New Roman" w:hAnsi="Times New Roman" w:cs="Times New Roman"/>
          <w:color w:val="000000"/>
        </w:rPr>
        <w:t>1L0.1 mol</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-1</w:t>
      </w:r>
      <w:r>
        <w:rPr>
          <w:rFonts w:ascii="宋体" w:hAnsi="宋体"/>
          <w:color w:val="000000"/>
        </w:rPr>
        <w:t>的</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3</w:t>
      </w:r>
      <w:r>
        <w:rPr>
          <w:rFonts w:ascii="宋体" w:hAnsi="宋体"/>
          <w:color w:val="000000"/>
        </w:rPr>
        <w:t>溶液含</w:t>
      </w:r>
      <w:r>
        <w:object>
          <v:shape id="_x0000_i1027" type="#_x0000_t75" alt="学科网(www.zxxk.com)--教育资源门户，提供试卷、教案、课件、论文、素材以及各类教学资源下载，还有大量而丰富的教学相关资讯！" style="width:29.25pt;height:18pt" o:ole="">
            <v:imagedata r:id="rId13" o:title="eqId9563020f11c4f036a2f45da8964fb302"/>
          </v:shape>
          <o:OLEObject Type="Embed" ProgID="Equation.DSMT4" ShapeID="_x0000_i1027" DrawAspect="Content" ObjectID="_1744303700" r:id="rId14"/>
        </w:object>
      </w:r>
      <w:r>
        <w:rPr>
          <w:rFonts w:ascii="宋体" w:hAnsi="宋体"/>
          <w:color w:val="000000"/>
        </w:rPr>
        <w:t>的数目为</w:t>
      </w:r>
      <w:r>
        <w:rPr>
          <w:rFonts w:ascii="Times New Roman" w:eastAsia="Times New Roman" w:hAnsi="Times New Roman" w:cs="Times New Roman"/>
          <w:color w:val="000000"/>
        </w:rPr>
        <w:t>0.1</w:t>
      </w:r>
      <w:r>
        <w:rPr>
          <w:rFonts w:ascii="Times New Roman" w:eastAsia="Times New Roman" w:hAnsi="Times New Roman" w:cs="Times New Roman"/>
          <w:i/>
          <w:color w:val="000000"/>
        </w:rPr>
        <w:t xml:space="preserve"> N</w:t>
      </w:r>
      <w:r>
        <w:rPr>
          <w:rFonts w:ascii="Times New Roman" w:eastAsia="Times New Roman" w:hAnsi="Times New Roman" w:cs="Times New Roman"/>
          <w:color w:val="000000"/>
          <w:vertAlign w:val="subscript"/>
        </w:rPr>
        <w:t>A</w:t>
      </w:r>
    </w:p>
    <w:p w:rsidR="005E7178" w14:paraId="081DF7C5"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Times New Roman" w:eastAsia="Times New Roman" w:hAnsi="Times New Roman" w:cs="Times New Roman"/>
          <w:color w:val="000000"/>
        </w:rPr>
        <w:t>78 g 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与足量水完全反应，电子转移数为</w:t>
      </w:r>
      <w:r>
        <w:rPr>
          <w:rFonts w:ascii="Times New Roman" w:eastAsia="Times New Roman" w:hAnsi="Times New Roman" w:cs="Times New Roman"/>
          <w:i/>
          <w:color w:val="000000"/>
        </w:rPr>
        <w:t>N</w:t>
      </w:r>
      <w:r>
        <w:rPr>
          <w:rFonts w:ascii="Times New Roman" w:eastAsia="Times New Roman" w:hAnsi="Times New Roman" w:cs="Times New Roman"/>
          <w:color w:val="000000"/>
          <w:vertAlign w:val="subscript"/>
        </w:rPr>
        <w:t>A</w:t>
      </w:r>
    </w:p>
    <w:p w:rsidR="005E7178" w14:paraId="00B6E955"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D. 标准状况下，</w:t>
      </w:r>
      <w:r>
        <w:rPr>
          <w:rFonts w:ascii="Times New Roman" w:eastAsia="Times New Roman" w:hAnsi="Times New Roman" w:cs="Times New Roman"/>
          <w:color w:val="000000"/>
        </w:rPr>
        <w:t>2.24 L C</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5</w:t>
      </w:r>
      <w:r>
        <w:rPr>
          <w:rFonts w:ascii="Times New Roman" w:eastAsia="Times New Roman" w:hAnsi="Times New Roman" w:cs="Times New Roman"/>
          <w:color w:val="000000"/>
        </w:rPr>
        <w:t>OH</w:t>
      </w:r>
      <w:r>
        <w:rPr>
          <w:rFonts w:ascii="宋体" w:hAnsi="宋体"/>
          <w:color w:val="000000"/>
        </w:rPr>
        <w:t>所含氢原子数为</w:t>
      </w:r>
      <w:r>
        <w:rPr>
          <w:rFonts w:ascii="Times New Roman" w:eastAsia="Times New Roman" w:hAnsi="Times New Roman" w:cs="Times New Roman"/>
          <w:color w:val="000000"/>
        </w:rPr>
        <w:t xml:space="preserve">0.6 </w:t>
      </w:r>
      <w:r>
        <w:rPr>
          <w:rFonts w:ascii="Times New Roman" w:eastAsia="Times New Roman" w:hAnsi="Times New Roman" w:cs="Times New Roman"/>
          <w:i/>
          <w:color w:val="000000"/>
        </w:rPr>
        <w:t>N</w:t>
      </w:r>
      <w:r>
        <w:rPr>
          <w:rFonts w:ascii="Times New Roman" w:eastAsia="Times New Roman" w:hAnsi="Times New Roman" w:cs="Times New Roman"/>
          <w:color w:val="000000"/>
          <w:vertAlign w:val="subscript"/>
        </w:rPr>
        <w:t>A</w:t>
      </w:r>
    </w:p>
    <w:p w:rsidR="005E7178" w14:paraId="04220E2A" w14:textId="77777777">
      <w:pPr>
        <w:spacing w:line="360" w:lineRule="auto"/>
        <w:jc w:val="left"/>
        <w:textAlignment w:val="center"/>
        <w:rPr>
          <w:rFonts w:ascii="宋体" w:hAnsi="宋体"/>
          <w:b/>
          <w:color w:val="000000"/>
          <w:sz w:val="24"/>
        </w:rPr>
      </w:pPr>
      <w:r>
        <w:rPr>
          <w:rFonts w:ascii="宋体" w:hAnsi="宋体"/>
          <w:b/>
          <w:color w:val="000000"/>
          <w:sz w:val="24"/>
        </w:rPr>
        <w:t>二、选择题：本题共</w:t>
      </w:r>
      <w:r>
        <w:rPr>
          <w:rFonts w:ascii="Times New Roman" w:eastAsia="Times New Roman" w:hAnsi="Times New Roman" w:cs="Times New Roman"/>
          <w:b/>
          <w:color w:val="000000"/>
          <w:sz w:val="24"/>
        </w:rPr>
        <w:t>6</w:t>
      </w:r>
      <w:r>
        <w:rPr>
          <w:rFonts w:ascii="宋体" w:hAnsi="宋体"/>
          <w:b/>
          <w:color w:val="000000"/>
          <w:sz w:val="24"/>
        </w:rPr>
        <w:t>小题，每小题</w:t>
      </w:r>
      <w:r>
        <w:rPr>
          <w:rFonts w:ascii="Times New Roman" w:eastAsia="Times New Roman" w:hAnsi="Times New Roman" w:cs="Times New Roman"/>
          <w:b/>
          <w:color w:val="000000"/>
          <w:sz w:val="24"/>
        </w:rPr>
        <w:t>4</w:t>
      </w:r>
      <w:r>
        <w:rPr>
          <w:rFonts w:ascii="宋体" w:hAnsi="宋体"/>
          <w:b/>
          <w:color w:val="000000"/>
          <w:sz w:val="24"/>
        </w:rPr>
        <w:t>分，共</w:t>
      </w:r>
      <w:r>
        <w:rPr>
          <w:rFonts w:ascii="Times New Roman" w:eastAsia="Times New Roman" w:hAnsi="Times New Roman" w:cs="Times New Roman"/>
          <w:b/>
          <w:color w:val="000000"/>
          <w:sz w:val="24"/>
        </w:rPr>
        <w:t>24</w:t>
      </w:r>
      <w:r>
        <w:rPr>
          <w:rFonts w:ascii="宋体" w:hAnsi="宋体"/>
          <w:b/>
          <w:color w:val="000000"/>
          <w:sz w:val="24"/>
        </w:rPr>
        <w:t>分。每小题有</w:t>
      </w:r>
      <w:r>
        <w:rPr>
          <w:rFonts w:ascii="宋体" w:hAnsi="宋体"/>
          <w:b/>
          <w:color w:val="000000"/>
          <w:sz w:val="24"/>
          <w:em w:val="dot"/>
        </w:rPr>
        <w:t>一个或两个</w:t>
      </w:r>
      <w:r>
        <w:rPr>
          <w:rFonts w:ascii="宋体" w:hAnsi="宋体"/>
          <w:b/>
          <w:color w:val="000000"/>
          <w:sz w:val="24"/>
        </w:rPr>
        <w:t>选项符合题意。</w:t>
      </w:r>
    </w:p>
    <w:p w:rsidR="005E7178" w14:paraId="29862226" w14:textId="77777777">
      <w:pPr>
        <w:spacing w:line="360" w:lineRule="auto"/>
        <w:jc w:val="left"/>
        <w:textAlignment w:val="center"/>
        <w:rPr>
          <w:rFonts w:ascii="宋体" w:hAnsi="宋体"/>
          <w:b/>
          <w:color w:val="000000"/>
          <w:sz w:val="24"/>
        </w:rPr>
      </w:pPr>
      <w:r>
        <w:rPr>
          <w:rFonts w:ascii="宋体" w:hAnsi="宋体"/>
          <w:b/>
          <w:color w:val="000000"/>
          <w:sz w:val="24"/>
        </w:rPr>
        <w:t>若正确答案只包括一个选项，</w:t>
      </w:r>
      <w:r>
        <w:rPr>
          <w:rFonts w:ascii="Times New Roman" w:eastAsia="Times New Roman" w:hAnsi="Times New Roman" w:cs="Times New Roman"/>
          <w:b/>
          <w:color w:val="000000"/>
          <w:sz w:val="24"/>
        </w:rPr>
        <w:t xml:space="preserve"> </w:t>
      </w:r>
      <w:r>
        <w:rPr>
          <w:rFonts w:ascii="宋体" w:hAnsi="宋体"/>
          <w:b/>
          <w:color w:val="000000"/>
          <w:sz w:val="24"/>
        </w:rPr>
        <w:t>多选得</w:t>
      </w:r>
      <w:r>
        <w:rPr>
          <w:rFonts w:ascii="Times New Roman" w:eastAsia="Times New Roman" w:hAnsi="Times New Roman" w:cs="Times New Roman"/>
          <w:b/>
          <w:color w:val="000000"/>
          <w:sz w:val="24"/>
        </w:rPr>
        <w:t>0</w:t>
      </w:r>
      <w:r>
        <w:rPr>
          <w:rFonts w:ascii="宋体" w:hAnsi="宋体"/>
          <w:b/>
          <w:color w:val="000000"/>
          <w:sz w:val="24"/>
        </w:rPr>
        <w:t>分；若正确答案包括两个选项，只选一个且正确得</w:t>
      </w:r>
      <w:r>
        <w:rPr>
          <w:rFonts w:ascii="Times New Roman" w:eastAsia="Times New Roman" w:hAnsi="Times New Roman" w:cs="Times New Roman"/>
          <w:b/>
          <w:color w:val="000000"/>
          <w:sz w:val="24"/>
        </w:rPr>
        <w:t>2</w:t>
      </w:r>
      <w:r>
        <w:rPr>
          <w:rFonts w:ascii="宋体" w:hAnsi="宋体"/>
          <w:b/>
          <w:color w:val="000000"/>
          <w:sz w:val="24"/>
        </w:rPr>
        <w:t>分，选两个且都正确得</w:t>
      </w:r>
      <w:r>
        <w:rPr>
          <w:rFonts w:ascii="Times New Roman" w:eastAsia="Times New Roman" w:hAnsi="Times New Roman" w:cs="Times New Roman"/>
          <w:b/>
          <w:color w:val="000000"/>
          <w:sz w:val="24"/>
        </w:rPr>
        <w:t>4</w:t>
      </w:r>
      <w:r>
        <w:rPr>
          <w:rFonts w:ascii="宋体" w:hAnsi="宋体"/>
          <w:b/>
          <w:color w:val="000000"/>
          <w:sz w:val="24"/>
        </w:rPr>
        <w:t>分，但只要选错一个就得</w:t>
      </w:r>
      <w:r>
        <w:rPr>
          <w:rFonts w:ascii="Times New Roman" w:eastAsia="Times New Roman" w:hAnsi="Times New Roman" w:cs="Times New Roman"/>
          <w:b/>
          <w:color w:val="000000"/>
          <w:sz w:val="24"/>
        </w:rPr>
        <w:t>0</w:t>
      </w:r>
      <w:r>
        <w:rPr>
          <w:rFonts w:ascii="宋体" w:hAnsi="宋体"/>
          <w:b/>
          <w:color w:val="000000"/>
          <w:sz w:val="24"/>
        </w:rPr>
        <w:t>分。</w:t>
      </w:r>
    </w:p>
    <w:p w:rsidR="005E7178" w14:paraId="19D8D652"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含有下列有害组分的尾气，常用</w:t>
      </w:r>
      <w:r>
        <w:rPr>
          <w:rFonts w:ascii="Times New Roman" w:eastAsia="Times New Roman" w:hAnsi="Times New Roman" w:cs="Times New Roman"/>
          <w:color w:val="000000"/>
        </w:rPr>
        <w:t>NaOH</w:t>
      </w:r>
      <w:r>
        <w:rPr>
          <w:rFonts w:ascii="宋体" w:hAnsi="宋体"/>
          <w:color w:val="000000"/>
        </w:rPr>
        <w:t>溶液吸收以保护环境。吸收过程中发生歧化反应的是</w:t>
      </w:r>
    </w:p>
    <w:p w:rsidR="005E7178" w14:paraId="2EA2B90E"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ab/>
        <w:t>B. Cl</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ab/>
        <w:t>C. NO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ab/>
        <w:t>D. HBr</w:t>
      </w:r>
    </w:p>
    <w:p w:rsidR="005E7178" w14:paraId="33A22531"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姜黄素是我国古代劳动人民从姜黄根茎中提取得到的一种黄色食用色素。下列关于姜黄素说法正确的是</w:t>
      </w:r>
    </w:p>
    <w:p w:rsidR="005E7178" w14:paraId="6E79957D" w14:textId="77777777">
      <w:pPr>
        <w:spacing w:line="360" w:lineRule="auto"/>
        <w:jc w:val="left"/>
        <w:textAlignment w:val="center"/>
        <w:rPr>
          <w:color w:val="000000"/>
        </w:rPr>
      </w:pPr>
      <w:r>
        <w:rPr>
          <w:rFonts w:ascii="Times New Roman" w:eastAsia="Times New Roman" w:hAnsi="Times New Roman" w:cs="Times New Roman"/>
          <w:noProof/>
          <w:color w:val="000000"/>
        </w:rPr>
        <w:drawing>
          <wp:inline distT="0" distB="0" distL="0" distR="0">
            <wp:extent cx="3619500" cy="7620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
                    <a:stretch>
                      <a:fillRect/>
                    </a:stretch>
                  </pic:blipFill>
                  <pic:spPr>
                    <a:xfrm>
                      <a:off x="0" y="0"/>
                      <a:ext cx="3619500" cy="762000"/>
                    </a:xfrm>
                    <a:prstGeom prst="rect">
                      <a:avLst/>
                    </a:prstGeom>
                  </pic:spPr>
                </pic:pic>
              </a:graphicData>
            </a:graphic>
          </wp:inline>
        </w:drawing>
      </w:r>
    </w:p>
    <w:p w:rsidR="005E7178" w14:paraId="4968C5F2"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宋体" w:hAnsi="宋体"/>
          <w:color w:val="000000"/>
        </w:rPr>
        <w:t>分子式为</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21</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6</w:t>
      </w:r>
    </w:p>
    <w:p w:rsidR="005E7178" w14:paraId="537EBBF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B. </w:t>
      </w:r>
      <w:r>
        <w:rPr>
          <w:rFonts w:ascii="宋体" w:hAnsi="宋体"/>
          <w:color w:val="000000"/>
        </w:rPr>
        <w:t>分子中存在手性碳原子</w:t>
      </w:r>
    </w:p>
    <w:p w:rsidR="005E7178" w14:paraId="3FFCDD06"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分子中存在</w:t>
      </w:r>
      <w:r>
        <w:rPr>
          <w:rFonts w:ascii="Times New Roman" w:eastAsia="Times New Roman" w:hAnsi="Times New Roman" w:cs="Times New Roman"/>
          <w:color w:val="000000"/>
        </w:rPr>
        <w:t>3</w:t>
      </w:r>
      <w:r>
        <w:rPr>
          <w:rFonts w:ascii="宋体" w:hAnsi="宋体"/>
          <w:color w:val="000000"/>
        </w:rPr>
        <w:t>种含氧官能团</w:t>
      </w:r>
    </w:p>
    <w:p w:rsidR="005E7178" w14:paraId="62B80C2A"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宋体" w:hAnsi="宋体"/>
          <w:color w:val="000000"/>
        </w:rPr>
        <w:t>既能发生取代反应，又能发生加成反应</w:t>
      </w:r>
    </w:p>
    <w:p w:rsidR="005E7178" w14:paraId="49B7910E"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某燃料电池主要构成要素如图所示，下列说法正确的是</w:t>
      </w:r>
    </w:p>
    <w:p w:rsidR="005E7178" w14:paraId="2244B236" w14:textId="77777777">
      <w:pPr>
        <w:spacing w:line="360" w:lineRule="auto"/>
        <w:jc w:val="left"/>
        <w:textAlignment w:val="center"/>
        <w:rPr>
          <w:color w:val="000000"/>
        </w:rPr>
      </w:pPr>
      <w:r>
        <w:rPr>
          <w:rFonts w:ascii="宋体" w:hAnsi="宋体"/>
          <w:noProof/>
          <w:color w:val="000000"/>
        </w:rPr>
        <w:drawing>
          <wp:inline distT="0" distB="0" distL="0" distR="0">
            <wp:extent cx="2943225" cy="14382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6"/>
                    <a:stretch>
                      <a:fillRect/>
                    </a:stretch>
                  </pic:blipFill>
                  <pic:spPr>
                    <a:xfrm>
                      <a:off x="0" y="0"/>
                      <a:ext cx="2943225" cy="1438275"/>
                    </a:xfrm>
                    <a:prstGeom prst="rect">
                      <a:avLst/>
                    </a:prstGeom>
                  </pic:spPr>
                </pic:pic>
              </a:graphicData>
            </a:graphic>
          </wp:inline>
        </w:drawing>
      </w:r>
      <w:r>
        <w:rPr>
          <w:rFonts w:ascii="宋体" w:hAnsi="宋体"/>
          <w:color w:val="000000"/>
        </w:rPr>
        <w:br/>
      </w:r>
    </w:p>
    <w:p w:rsidR="005E7178" w14:paraId="40757937" w14:textId="77777777">
      <w:pPr>
        <w:spacing w:line="360" w:lineRule="auto"/>
        <w:jc w:val="left"/>
        <w:textAlignment w:val="center"/>
        <w:rPr>
          <w:rFonts w:ascii="宋体" w:hAnsi="宋体"/>
          <w:color w:val="000000"/>
        </w:rPr>
      </w:pPr>
      <w:r>
        <w:rPr>
          <w:rFonts w:ascii="宋体" w:hAnsi="宋体"/>
          <w:color w:val="000000"/>
        </w:rPr>
        <w:t>A. 电池可用于乙醛的制备</w:t>
      </w:r>
    </w:p>
    <w:p w:rsidR="005E7178" w14:paraId="75B80446" w14:textId="77777777">
      <w:pPr>
        <w:spacing w:line="360" w:lineRule="auto"/>
        <w:jc w:val="left"/>
        <w:textAlignment w:val="center"/>
        <w:rPr>
          <w:rFonts w:ascii="宋体" w:hAnsi="宋体"/>
          <w:color w:val="000000"/>
        </w:rPr>
      </w:pPr>
      <w:r>
        <w:rPr>
          <w:rFonts w:ascii="宋体" w:hAnsi="宋体"/>
          <w:color w:val="000000"/>
        </w:rPr>
        <w:t xml:space="preserve">B. </w:t>
      </w:r>
      <w:r>
        <w:rPr>
          <w:rFonts w:ascii="Times New Roman" w:eastAsia="Times New Roman" w:hAnsi="Times New Roman" w:cs="Times New Roman"/>
          <w:color w:val="000000"/>
        </w:rPr>
        <w:t>b</w:t>
      </w:r>
      <w:r>
        <w:rPr>
          <w:rFonts w:ascii="宋体" w:hAnsi="宋体"/>
          <w:color w:val="000000"/>
        </w:rPr>
        <w:t>电极为正极</w:t>
      </w:r>
    </w:p>
    <w:p w:rsidR="005E7178" w14:paraId="2F88F4B5" w14:textId="77777777">
      <w:pPr>
        <w:spacing w:line="360" w:lineRule="auto"/>
        <w:jc w:val="left"/>
        <w:textAlignment w:val="center"/>
        <w:rPr>
          <w:rFonts w:ascii="宋体" w:hAnsi="宋体"/>
          <w:color w:val="000000"/>
        </w:rPr>
      </w:pPr>
      <w:r>
        <w:rPr>
          <w:rFonts w:ascii="宋体" w:hAnsi="宋体"/>
          <w:color w:val="000000"/>
        </w:rPr>
        <w:t>C. 电池工作时，</w:t>
      </w:r>
      <w:r>
        <w:rPr>
          <w:rFonts w:ascii="Times New Roman" w:eastAsia="Times New Roman" w:hAnsi="Times New Roman" w:cs="Times New Roman"/>
          <w:color w:val="000000"/>
        </w:rPr>
        <w:t>a</w:t>
      </w:r>
      <w:r>
        <w:rPr>
          <w:rFonts w:ascii="宋体" w:hAnsi="宋体"/>
          <w:color w:val="000000"/>
        </w:rPr>
        <w:t>电极附近</w:t>
      </w:r>
      <w:r>
        <w:rPr>
          <w:rFonts w:ascii="Times New Roman" w:eastAsia="Times New Roman" w:hAnsi="Times New Roman" w:cs="Times New Roman"/>
          <w:color w:val="000000"/>
        </w:rPr>
        <w:t>pH</w:t>
      </w:r>
      <w:r>
        <w:rPr>
          <w:rFonts w:ascii="宋体" w:hAnsi="宋体"/>
          <w:color w:val="000000"/>
        </w:rPr>
        <w:t>降低</w:t>
      </w:r>
    </w:p>
    <w:p w:rsidR="005E7178" w14:paraId="34208039"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D. </w:t>
      </w:r>
      <w:r>
        <w:rPr>
          <w:rFonts w:ascii="Times New Roman" w:eastAsia="Times New Roman" w:hAnsi="Times New Roman" w:cs="Times New Roman"/>
          <w:color w:val="000000"/>
        </w:rPr>
        <w:t>a</w:t>
      </w:r>
      <w:r>
        <w:rPr>
          <w:rFonts w:ascii="宋体" w:hAnsi="宋体"/>
          <w:color w:val="000000"/>
        </w:rPr>
        <w:t>电极的反应式为</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+4e</w:t>
      </w:r>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color w:val="000000"/>
        </w:rPr>
        <w:t>-4H</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 xml:space="preserve"> =2H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rsidR="005E7178" w14:paraId="5DE3D496"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某弱酸</w:t>
      </w:r>
      <w:r>
        <w:rPr>
          <w:rFonts w:ascii="Times New Roman" w:eastAsia="Times New Roman" w:hAnsi="Times New Roman" w:cs="Times New Roman"/>
          <w:color w:val="000000"/>
        </w:rPr>
        <w:t>HA</w:t>
      </w:r>
      <w:r>
        <w:rPr>
          <w:rFonts w:ascii="宋体" w:hAnsi="宋体"/>
          <w:color w:val="000000"/>
        </w:rPr>
        <w:t>溶液中主要成分的分布分数随</w:t>
      </w:r>
      <w:r>
        <w:rPr>
          <w:rFonts w:ascii="Times New Roman" w:eastAsia="Times New Roman" w:hAnsi="Times New Roman" w:cs="Times New Roman"/>
          <w:color w:val="000000"/>
        </w:rPr>
        <w:t>pH</w:t>
      </w:r>
      <w:r>
        <w:rPr>
          <w:rFonts w:ascii="宋体" w:hAnsi="宋体"/>
          <w:color w:val="000000"/>
        </w:rPr>
        <w:t>的变化如图所示。下列说法</w:t>
      </w:r>
      <w:r>
        <w:rPr>
          <w:rFonts w:ascii="宋体" w:hAnsi="宋体"/>
          <w:color w:val="000000"/>
          <w:em w:val="dot"/>
        </w:rPr>
        <w:t>错误</w:t>
      </w:r>
      <w:r>
        <w:rPr>
          <w:rFonts w:ascii="宋体" w:hAnsi="宋体"/>
          <w:color w:val="000000"/>
        </w:rPr>
        <w:t>的是</w:t>
      </w:r>
    </w:p>
    <w:p w:rsidR="005E7178" w14:paraId="085F5C15" w14:textId="77777777">
      <w:pPr>
        <w:spacing w:line="360" w:lineRule="auto"/>
        <w:jc w:val="left"/>
        <w:textAlignment w:val="center"/>
        <w:rPr>
          <w:color w:val="000000"/>
        </w:rPr>
      </w:pPr>
      <w:r>
        <w:rPr>
          <w:rFonts w:ascii="Times New Roman" w:eastAsia="Times New Roman" w:hAnsi="Times New Roman" w:cs="Times New Roman"/>
          <w:noProof/>
          <w:color w:val="000000"/>
        </w:rPr>
        <w:drawing>
          <wp:inline distT="0" distB="0" distL="0" distR="0">
            <wp:extent cx="3086100" cy="18383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
                    <a:stretch>
                      <a:fillRect/>
                    </a:stretch>
                  </pic:blipFill>
                  <pic:spPr>
                    <a:xfrm>
                      <a:off x="0" y="0"/>
                      <a:ext cx="3086100" cy="1838325"/>
                    </a:xfrm>
                    <a:prstGeom prst="rect">
                      <a:avLst/>
                    </a:prstGeom>
                  </pic:spPr>
                </pic:pic>
              </a:graphicData>
            </a:graphic>
          </wp:inline>
        </w:drawing>
      </w:r>
    </w:p>
    <w:p w:rsidR="005E7178" w14:paraId="4D5C4015"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宋体" w:hAnsi="宋体"/>
          <w:color w:val="000000"/>
        </w:rPr>
        <w:t>该酸</w:t>
      </w:r>
      <w:r>
        <w:rPr>
          <w:rFonts w:ascii="Times New Roman" w:eastAsia="Times New Roman" w:hAnsi="Times New Roman" w:cs="Times New Roman"/>
          <w:color w:val="000000"/>
        </w:rPr>
        <w:t>-lgK</w:t>
      </w:r>
      <w:r>
        <w:rPr>
          <w:rFonts w:ascii="Times New Roman" w:eastAsia="Times New Roman" w:hAnsi="Times New Roman" w:cs="Times New Roman"/>
          <w:color w:val="000000"/>
          <w:vertAlign w:val="subscript"/>
        </w:rPr>
        <w:t xml:space="preserve">a </w:t>
      </w:r>
      <w:r>
        <w:rPr>
          <w:rFonts w:ascii="Times New Roman" w:eastAsia="Times New Roman" w:hAnsi="Times New Roman" w:cs="Times New Roman"/>
          <w:color w:val="000000"/>
        </w:rPr>
        <w:t>≈4.7</w:t>
      </w:r>
    </w:p>
    <w:p w:rsidR="005E7178" w14:paraId="67135725"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NaA</w:t>
      </w:r>
      <w:r>
        <w:rPr>
          <w:rFonts w:ascii="宋体" w:hAnsi="宋体"/>
          <w:color w:val="000000"/>
        </w:rPr>
        <w:t>的水解平衡常数</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w:t>
      </w:r>
      <w:r>
        <w:object>
          <v:shape id="_x0000_i1028" type="#_x0000_t75" alt="学科网(www.zxxk.com)--教育资源门户，提供试卷、教案、课件、论文、素材以及各类教学资源下载，还有大量而丰富的教学相关资讯！" style="width:20.25pt;height:34.5pt" o:ole="">
            <v:imagedata r:id="rId18" o:title="eqId5f97f217e67d78f21b5727999f708b06"/>
          </v:shape>
          <o:OLEObject Type="Embed" ProgID="Equation.DSMT4" ShapeID="_x0000_i1028" DrawAspect="Content" ObjectID="_1744303701" r:id="rId19"/>
        </w:object>
      </w:r>
    </w:p>
    <w:p w:rsidR="005E7178" w14:paraId="6C030765"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r>
        <w:rPr>
          <w:rFonts w:ascii="宋体" w:hAnsi="宋体"/>
          <w:color w:val="000000"/>
        </w:rPr>
        <w:t>当该溶液的</w:t>
      </w:r>
      <w:r>
        <w:rPr>
          <w:rFonts w:ascii="Times New Roman" w:eastAsia="Times New Roman" w:hAnsi="Times New Roman" w:cs="Times New Roman"/>
          <w:color w:val="000000"/>
        </w:rPr>
        <w:t>pH= 7.0</w:t>
      </w:r>
      <w:r>
        <w:rPr>
          <w:rFonts w:ascii="宋体" w:hAnsi="宋体"/>
          <w:color w:val="000000"/>
        </w:rPr>
        <w:t>时，</w:t>
      </w:r>
      <w:r>
        <w:rPr>
          <w:rFonts w:ascii="Times New Roman" w:eastAsia="Times New Roman" w:hAnsi="Times New Roman" w:cs="Times New Roman"/>
          <w:color w:val="000000"/>
        </w:rPr>
        <w:t>c(HA)&lt;c(A</w:t>
      </w:r>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color w:val="000000"/>
        </w:rPr>
        <w:t>)</w:t>
      </w:r>
    </w:p>
    <w:p w:rsidR="005E7178" w14:paraId="4B3FAF8B"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r>
        <w:rPr>
          <w:rFonts w:ascii="宋体" w:hAnsi="宋体"/>
          <w:color w:val="000000"/>
        </w:rPr>
        <w:t>某</w:t>
      </w:r>
      <w:r>
        <w:rPr>
          <w:rFonts w:ascii="Times New Roman" w:eastAsia="Times New Roman" w:hAnsi="Times New Roman" w:cs="Times New Roman"/>
          <w:color w:val="000000"/>
        </w:rPr>
        <w:t>c(HA)</w:t>
      </w:r>
      <w:r>
        <w:rPr>
          <w:rFonts w:ascii="宋体" w:hAnsi="宋体"/>
          <w:color w:val="000000"/>
        </w:rPr>
        <w:t>：c</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color w:val="000000"/>
        </w:rPr>
        <w:t>)=4</w:t>
      </w:r>
      <w:r>
        <w:rPr>
          <w:rFonts w:ascii="宋体" w:hAnsi="宋体"/>
          <w:color w:val="000000"/>
        </w:rPr>
        <w:t>：</w:t>
      </w:r>
      <w:r>
        <w:rPr>
          <w:rFonts w:ascii="Times New Roman" w:eastAsia="Times New Roman" w:hAnsi="Times New Roman" w:cs="Times New Roman"/>
          <w:color w:val="000000"/>
        </w:rPr>
        <w:t xml:space="preserve"> 1</w:t>
      </w:r>
      <w:r>
        <w:rPr>
          <w:rFonts w:ascii="宋体" w:hAnsi="宋体"/>
          <w:color w:val="000000"/>
        </w:rPr>
        <w:t>的缓冲溶液，</w:t>
      </w:r>
      <w:r>
        <w:rPr>
          <w:rFonts w:ascii="Times New Roman" w:eastAsia="Times New Roman" w:hAnsi="Times New Roman" w:cs="Times New Roman"/>
          <w:color w:val="000000"/>
        </w:rPr>
        <w:t>pH≈4</w:t>
      </w:r>
    </w:p>
    <w:p w:rsidR="005E7178" w14:paraId="653E3917"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下列对有关事实的解释正确的是</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92"/>
        <w:gridCol w:w="3142"/>
        <w:gridCol w:w="4791"/>
      </w:tblGrid>
      <w:tr w14:paraId="6114B551"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1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1F212024"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54DAD76C" w14:textId="77777777">
            <w:pPr>
              <w:spacing w:line="360" w:lineRule="auto"/>
              <w:jc w:val="left"/>
              <w:textAlignment w:val="center"/>
              <w:rPr>
                <w:rFonts w:ascii="宋体" w:hAnsi="宋体"/>
                <w:color w:val="000000"/>
              </w:rPr>
            </w:pPr>
            <w:r>
              <w:rPr>
                <w:rFonts w:ascii="宋体" w:hAnsi="宋体"/>
                <w:color w:val="000000"/>
              </w:rPr>
              <w:t>事实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A873BF9" w14:textId="77777777">
            <w:pPr>
              <w:spacing w:line="360" w:lineRule="auto"/>
              <w:jc w:val="left"/>
              <w:textAlignment w:val="center"/>
              <w:rPr>
                <w:rFonts w:ascii="宋体" w:hAnsi="宋体"/>
                <w:color w:val="000000"/>
              </w:rPr>
            </w:pPr>
            <w:r>
              <w:rPr>
                <w:rFonts w:ascii="宋体" w:hAnsi="宋体"/>
                <w:color w:val="000000"/>
              </w:rPr>
              <w:t>解释</w:t>
            </w:r>
          </w:p>
        </w:tc>
      </w:tr>
      <w:tr w14:paraId="4A508D9F" w14:textId="77777777">
        <w:tblPrEx>
          <w:tblW w:w="8325" w:type="dxa"/>
          <w:tblCellMar>
            <w:top w:w="120" w:type="dxa"/>
            <w:left w:w="120" w:type="dxa"/>
            <w:bottom w:w="120" w:type="dxa"/>
            <w:right w:w="120" w:type="dxa"/>
          </w:tblCellMar>
          <w:tblLook w:val="04A0"/>
        </w:tblPrEx>
        <w:trPr>
          <w:trHeight w:val="21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27CD9E9"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AC0B8A8" w14:textId="77777777">
            <w:pPr>
              <w:spacing w:line="360" w:lineRule="auto"/>
              <w:jc w:val="left"/>
              <w:textAlignment w:val="center"/>
              <w:rPr>
                <w:rFonts w:ascii="宋体" w:hAnsi="宋体"/>
                <w:color w:val="000000"/>
              </w:rPr>
            </w:pPr>
            <w:r>
              <w:rPr>
                <w:rFonts w:ascii="宋体" w:hAnsi="宋体"/>
                <w:color w:val="000000"/>
              </w:rPr>
              <w:t>某些金属盐灼烧呈现不同焰色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E78C5FF" w14:textId="77777777">
            <w:pPr>
              <w:spacing w:line="360" w:lineRule="auto"/>
              <w:jc w:val="left"/>
              <w:textAlignment w:val="center"/>
              <w:rPr>
                <w:rFonts w:ascii="宋体" w:hAnsi="宋体"/>
                <w:color w:val="000000"/>
              </w:rPr>
            </w:pPr>
            <w:r>
              <w:rPr>
                <w:rFonts w:ascii="宋体" w:hAnsi="宋体"/>
                <w:color w:val="000000"/>
              </w:rPr>
              <w:t>电子从低能轨道跃迁至高能轨道时吸收光波长不同</w:t>
            </w:r>
          </w:p>
        </w:tc>
      </w:tr>
      <w:tr w14:paraId="3CE14897" w14:textId="77777777">
        <w:tblPrEx>
          <w:tblW w:w="8325" w:type="dxa"/>
          <w:tblCellMar>
            <w:top w:w="120" w:type="dxa"/>
            <w:left w:w="120" w:type="dxa"/>
            <w:bottom w:w="120" w:type="dxa"/>
            <w:right w:w="120" w:type="dxa"/>
          </w:tblCellMar>
          <w:tblLook w:val="04A0"/>
        </w:tblPrEx>
        <w:trPr>
          <w:trHeight w:val="21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F55D944"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B7CCAA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4</w:t>
            </w:r>
            <w:r>
              <w:rPr>
                <w:rFonts w:ascii="宋体" w:hAnsi="宋体"/>
                <w:color w:val="000000"/>
              </w:rPr>
              <w:t>与</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3</w:t>
            </w:r>
            <w:r>
              <w:rPr>
                <w:rFonts w:ascii="宋体" w:hAnsi="宋体"/>
                <w:color w:val="000000"/>
              </w:rPr>
              <w:t>分子的空间构型不同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D76AD40" w14:textId="77777777">
            <w:pPr>
              <w:spacing w:line="360" w:lineRule="auto"/>
              <w:jc w:val="left"/>
              <w:textAlignment w:val="center"/>
              <w:rPr>
                <w:rFonts w:ascii="宋体" w:hAnsi="宋体"/>
                <w:color w:val="000000"/>
              </w:rPr>
            </w:pPr>
            <w:r>
              <w:rPr>
                <w:rFonts w:ascii="宋体" w:hAnsi="宋体"/>
                <w:color w:val="000000"/>
              </w:rPr>
              <w:t>二者中心原子杂化轨道类型不同</w:t>
            </w:r>
          </w:p>
        </w:tc>
      </w:tr>
      <w:tr w14:paraId="6AE03918" w14:textId="77777777">
        <w:tblPrEx>
          <w:tblW w:w="8325" w:type="dxa"/>
          <w:tblCellMar>
            <w:top w:w="120" w:type="dxa"/>
            <w:left w:w="120" w:type="dxa"/>
            <w:bottom w:w="120" w:type="dxa"/>
            <w:right w:w="120" w:type="dxa"/>
          </w:tblCellMar>
          <w:tblLook w:val="04A0"/>
        </w:tblPrEx>
        <w:trPr>
          <w:trHeight w:val="21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9AAA89E"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13136E1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HF</w:t>
            </w:r>
            <w:r>
              <w:rPr>
                <w:rFonts w:ascii="宋体" w:hAnsi="宋体"/>
                <w:color w:val="000000"/>
              </w:rPr>
              <w:t>的热稳定性比</w:t>
            </w:r>
            <w:r>
              <w:rPr>
                <w:rFonts w:ascii="Times New Roman" w:eastAsia="Times New Roman" w:hAnsi="Times New Roman" w:cs="Times New Roman"/>
                <w:color w:val="000000"/>
              </w:rPr>
              <w:t>HCl</w:t>
            </w:r>
            <w:r>
              <w:rPr>
                <w:rFonts w:ascii="宋体" w:hAnsi="宋体"/>
                <w:color w:val="000000"/>
              </w:rPr>
              <w:t>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B7461F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H-F</w:t>
            </w:r>
            <w:r>
              <w:rPr>
                <w:rFonts w:ascii="宋体" w:hAnsi="宋体"/>
                <w:color w:val="000000"/>
              </w:rPr>
              <w:t>比</w:t>
            </w:r>
            <w:r>
              <w:rPr>
                <w:rFonts w:ascii="Times New Roman" w:eastAsia="Times New Roman" w:hAnsi="Times New Roman" w:cs="Times New Roman"/>
                <w:color w:val="000000"/>
              </w:rPr>
              <w:t>H-Cl</w:t>
            </w:r>
            <w:r>
              <w:rPr>
                <w:rFonts w:ascii="宋体" w:hAnsi="宋体"/>
                <w:color w:val="000000"/>
              </w:rPr>
              <w:t>的键能大</w:t>
            </w:r>
          </w:p>
        </w:tc>
      </w:tr>
      <w:tr w14:paraId="638D8B06" w14:textId="77777777">
        <w:tblPrEx>
          <w:tblW w:w="8325" w:type="dxa"/>
          <w:tblCellMar>
            <w:top w:w="120" w:type="dxa"/>
            <w:left w:w="120" w:type="dxa"/>
            <w:bottom w:w="120" w:type="dxa"/>
            <w:right w:w="120" w:type="dxa"/>
          </w:tblCellMar>
          <w:tblLook w:val="04A0"/>
        </w:tblPrEx>
        <w:trPr>
          <w:trHeight w:val="21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6FB363F"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5E5CD15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SiO</w:t>
            </w:r>
            <w:r>
              <w:rPr>
                <w:rFonts w:ascii="Times New Roman" w:eastAsia="Times New Roman" w:hAnsi="Times New Roman" w:cs="Times New Roman"/>
                <w:color w:val="000000"/>
                <w:vertAlign w:val="subscript"/>
              </w:rPr>
              <w:t>2</w:t>
            </w:r>
            <w:r>
              <w:rPr>
                <w:rFonts w:ascii="宋体" w:hAnsi="宋体"/>
                <w:color w:val="000000"/>
              </w:rPr>
              <w:t>的熔点比干冰高</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9D82198"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SiO</w:t>
            </w:r>
            <w:r>
              <w:rPr>
                <w:rFonts w:ascii="Times New Roman" w:eastAsia="Times New Roman" w:hAnsi="Times New Roman" w:cs="Times New Roman"/>
                <w:color w:val="000000"/>
                <w:vertAlign w:val="subscript"/>
              </w:rPr>
              <w:t>2</w:t>
            </w:r>
            <w:r>
              <w:rPr>
                <w:rFonts w:ascii="宋体" w:hAnsi="宋体"/>
                <w:color w:val="000000"/>
              </w:rPr>
              <w:t>分子间的范德华力大</w:t>
            </w:r>
          </w:p>
        </w:tc>
      </w:tr>
    </w:tbl>
    <w:p w:rsidR="005E7178" w14:paraId="481B57F8"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w:t>
      </w:r>
      <w:r>
        <w:rPr>
          <w:rFonts w:ascii="Times New Roman" w:eastAsia="Times New Roman" w:hAnsi="Times New Roman" w:cs="Times New Roman"/>
          <w:color w:val="000000"/>
        </w:rPr>
        <w:tab/>
        <w:t>B. B</w:t>
      </w:r>
      <w:r>
        <w:rPr>
          <w:rFonts w:ascii="Times New Roman" w:eastAsia="Times New Roman" w:hAnsi="Times New Roman" w:cs="Times New Roman"/>
          <w:color w:val="000000"/>
        </w:rPr>
        <w:tab/>
        <w:t>C. C</w:t>
      </w:r>
      <w:r>
        <w:rPr>
          <w:rFonts w:ascii="Times New Roman" w:eastAsia="Times New Roman" w:hAnsi="Times New Roman" w:cs="Times New Roman"/>
          <w:color w:val="000000"/>
        </w:rPr>
        <w:tab/>
        <w:t>D. D</w:t>
      </w:r>
    </w:p>
    <w:p w:rsidR="005E7178" w14:paraId="5C0AA96C"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下列实验操作或方法，目的可实现的是</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45"/>
        <w:gridCol w:w="5040"/>
        <w:gridCol w:w="2835"/>
      </w:tblGrid>
      <w:tr w14:paraId="6848007A" w14:textId="77777777">
        <w:tblPrEx>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0127665" w14:textId="77777777">
            <w:pPr>
              <w:spacing w:line="360" w:lineRule="auto"/>
              <w:jc w:val="left"/>
              <w:textAlignment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F54B237" w14:textId="77777777">
            <w:pPr>
              <w:spacing w:line="360" w:lineRule="auto"/>
              <w:jc w:val="left"/>
              <w:textAlignment w:val="center"/>
              <w:rPr>
                <w:rFonts w:ascii="宋体" w:hAnsi="宋体"/>
                <w:color w:val="000000"/>
              </w:rPr>
            </w:pPr>
            <w:r>
              <w:rPr>
                <w:rFonts w:ascii="宋体" w:hAnsi="宋体"/>
                <w:color w:val="000000"/>
              </w:rPr>
              <w:t>操作或方法</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F45EAA7" w14:textId="77777777">
            <w:pPr>
              <w:spacing w:line="360" w:lineRule="auto"/>
              <w:jc w:val="left"/>
              <w:textAlignment w:val="center"/>
              <w:rPr>
                <w:rFonts w:ascii="宋体" w:hAnsi="宋体"/>
                <w:color w:val="000000"/>
              </w:rPr>
            </w:pPr>
            <w:r>
              <w:rPr>
                <w:rFonts w:ascii="宋体" w:hAnsi="宋体"/>
                <w:color w:val="000000"/>
              </w:rPr>
              <w:t>实验目的</w:t>
            </w:r>
          </w:p>
        </w:tc>
      </w:tr>
      <w:tr w14:paraId="4F035CA2" w14:textId="77777777">
        <w:tblPrEx>
          <w:tblW w:w="8520" w:type="dxa"/>
          <w:tblCellMar>
            <w:top w:w="120" w:type="dxa"/>
            <w:left w:w="120" w:type="dxa"/>
            <w:bottom w:w="120" w:type="dxa"/>
            <w:right w:w="120" w:type="dxa"/>
          </w:tblCellMar>
          <w:tblLook w:val="04A0"/>
        </w:tblPrEx>
        <w:trPr>
          <w:trHeight w:val="330"/>
        </w:trPr>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D47333F"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5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1F85B315" w14:textId="77777777">
            <w:pPr>
              <w:spacing w:line="360" w:lineRule="auto"/>
              <w:jc w:val="left"/>
              <w:textAlignment w:val="center"/>
              <w:rPr>
                <w:rFonts w:ascii="宋体" w:hAnsi="宋体"/>
                <w:color w:val="000000"/>
              </w:rPr>
            </w:pPr>
            <w:r>
              <w:rPr>
                <w:rFonts w:ascii="宋体" w:hAnsi="宋体"/>
                <w:color w:val="000000"/>
              </w:rPr>
              <w:t>向未知弱酸性试液中滴加含有</w:t>
            </w:r>
            <w:r>
              <w:rPr>
                <w:rFonts w:ascii="Times New Roman" w:eastAsia="Times New Roman" w:hAnsi="Times New Roman" w:cs="Times New Roman"/>
                <w:color w:val="000000"/>
              </w:rPr>
              <w:t>SCN</w:t>
            </w:r>
            <w:r>
              <w:rPr>
                <w:rFonts w:ascii="Times New Roman" w:eastAsia="Times New Roman" w:hAnsi="Times New Roman" w:cs="Times New Roman"/>
                <w:color w:val="000000"/>
                <w:vertAlign w:val="superscript"/>
              </w:rPr>
              <w:noBreakHyphen/>
              <w:t xml:space="preserve"> </w:t>
            </w:r>
            <w:r>
              <w:rPr>
                <w:rFonts w:ascii="宋体" w:hAnsi="宋体"/>
                <w:color w:val="000000"/>
              </w:rPr>
              <w:t>的溶液</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733F322" w14:textId="77777777">
            <w:pPr>
              <w:spacing w:line="360" w:lineRule="auto"/>
              <w:jc w:val="left"/>
              <w:textAlignment w:val="center"/>
              <w:rPr>
                <w:rFonts w:ascii="宋体" w:hAnsi="宋体"/>
                <w:color w:val="000000"/>
              </w:rPr>
            </w:pPr>
            <w:r>
              <w:rPr>
                <w:rFonts w:ascii="宋体" w:hAnsi="宋体"/>
                <w:color w:val="000000"/>
              </w:rPr>
              <w:t>确证试液中</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hAnsi="宋体"/>
                <w:color w:val="000000"/>
              </w:rPr>
              <w:t>存在</w:t>
            </w:r>
          </w:p>
        </w:tc>
      </w:tr>
      <w:tr w14:paraId="7697821D" w14:textId="77777777">
        <w:tblPrEx>
          <w:tblW w:w="8520" w:type="dxa"/>
          <w:tblCellMar>
            <w:top w:w="120" w:type="dxa"/>
            <w:left w:w="120" w:type="dxa"/>
            <w:bottom w:w="120" w:type="dxa"/>
            <w:right w:w="120" w:type="dxa"/>
          </w:tblCellMar>
          <w:tblLook w:val="04A0"/>
        </w:tblPrEx>
        <w:trPr>
          <w:trHeight w:val="330"/>
        </w:trPr>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4F05814D"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p w:rsidR="005E7178" w14:paraId="213E47A2" w14:textId="77777777">
            <w:pPr>
              <w:spacing w:line="360" w:lineRule="auto"/>
              <w:jc w:val="left"/>
              <w:textAlignment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D4ED177" w14:textId="77777777">
            <w:pPr>
              <w:spacing w:line="360" w:lineRule="auto"/>
              <w:jc w:val="left"/>
              <w:textAlignment w:val="center"/>
              <w:rPr>
                <w:rFonts w:ascii="宋体" w:hAnsi="宋体"/>
                <w:color w:val="000000"/>
              </w:rPr>
            </w:pPr>
            <w:r>
              <w:rPr>
                <w:rFonts w:ascii="宋体" w:hAnsi="宋体"/>
                <w:color w:val="000000"/>
              </w:rPr>
              <w:t>等体积</w:t>
            </w:r>
            <w:r>
              <w:rPr>
                <w:rFonts w:ascii="Times New Roman" w:eastAsia="Times New Roman" w:hAnsi="Times New Roman" w:cs="Times New Roman"/>
                <w:color w:val="000000"/>
              </w:rPr>
              <w:t>0.1 mol</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Ag</w:t>
            </w:r>
            <w:r>
              <w:rPr>
                <w:rFonts w:ascii="Times New Roman" w:eastAsia="Times New Roman" w:hAnsi="Times New Roman" w:cs="Times New Roman"/>
                <w:color w:val="000000"/>
                <w:vertAlign w:val="superscript"/>
              </w:rPr>
              <w:t>+</w:t>
            </w:r>
            <w:r>
              <w:rPr>
                <w:rFonts w:ascii="宋体" w:hAnsi="宋体"/>
                <w:color w:val="000000"/>
              </w:rPr>
              <w:t>和</w:t>
            </w:r>
            <w:r>
              <w:rPr>
                <w:rFonts w:ascii="Times New Roman" w:eastAsia="Times New Roman" w:hAnsi="Times New Roman" w:cs="Times New Roman"/>
                <w:color w:val="000000"/>
              </w:rPr>
              <w:t>[Ag(NH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color w:val="000000"/>
                <w:vertAlign w:val="superscript"/>
              </w:rPr>
              <w:t>+</w:t>
            </w:r>
            <w:r>
              <w:rPr>
                <w:rFonts w:ascii="宋体" w:hAnsi="宋体"/>
                <w:color w:val="000000"/>
              </w:rPr>
              <w:t>溶液分别与大量</w:t>
            </w:r>
            <w:r>
              <w:rPr>
                <w:rFonts w:ascii="Times New Roman" w:eastAsia="Times New Roman" w:hAnsi="Times New Roman" w:cs="Times New Roman"/>
                <w:color w:val="000000"/>
              </w:rPr>
              <w:t>1 mol</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-1</w:t>
            </w:r>
            <w:r>
              <w:rPr>
                <w:rFonts w:ascii="宋体" w:hAnsi="宋体"/>
                <w:color w:val="000000"/>
              </w:rPr>
              <w:t>葡萄糖碱性溶液形成银镜</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3C6A43E" w14:textId="77777777">
            <w:pPr>
              <w:spacing w:line="360" w:lineRule="auto"/>
              <w:jc w:val="left"/>
              <w:textAlignment w:val="center"/>
              <w:rPr>
                <w:rFonts w:ascii="宋体" w:hAnsi="宋体"/>
                <w:color w:val="000000"/>
              </w:rPr>
            </w:pPr>
            <w:r>
              <w:rPr>
                <w:rFonts w:ascii="宋体" w:hAnsi="宋体"/>
                <w:color w:val="000000"/>
              </w:rPr>
              <w:t>判断多步过程中，</w:t>
            </w:r>
            <w:r>
              <w:rPr>
                <w:rFonts w:ascii="Times New Roman" w:eastAsia="Times New Roman" w:hAnsi="Times New Roman" w:cs="Times New Roman"/>
                <w:color w:val="000000"/>
              </w:rPr>
              <w:t xml:space="preserve"> </w:t>
            </w:r>
            <w:r>
              <w:rPr>
                <w:rFonts w:ascii="宋体" w:hAnsi="宋体"/>
                <w:color w:val="000000"/>
              </w:rPr>
              <w:t>分步反应速率与浓度的关系</w:t>
            </w:r>
          </w:p>
        </w:tc>
      </w:tr>
      <w:tr w14:paraId="44D516FC" w14:textId="77777777">
        <w:tblPrEx>
          <w:tblW w:w="8520" w:type="dxa"/>
          <w:tblCellMar>
            <w:top w:w="120" w:type="dxa"/>
            <w:left w:w="120" w:type="dxa"/>
            <w:bottom w:w="120" w:type="dxa"/>
            <w:right w:w="120" w:type="dxa"/>
          </w:tblCellMar>
          <w:tblLook w:val="04A0"/>
        </w:tblPrEx>
        <w:trPr>
          <w:trHeight w:val="330"/>
        </w:trPr>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D677717"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p w:rsidR="005E7178" w14:paraId="75507E33" w14:textId="77777777">
            <w:pPr>
              <w:spacing w:line="360" w:lineRule="auto"/>
              <w:jc w:val="left"/>
              <w:textAlignment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C066A5B" w14:textId="77777777">
            <w:pPr>
              <w:spacing w:line="360" w:lineRule="auto"/>
              <w:jc w:val="left"/>
              <w:textAlignment w:val="center"/>
              <w:rPr>
                <w:rFonts w:ascii="宋体" w:hAnsi="宋体"/>
                <w:color w:val="000000"/>
              </w:rPr>
            </w:pPr>
            <w:r>
              <w:rPr>
                <w:rFonts w:ascii="宋体" w:hAnsi="宋体"/>
                <w:color w:val="000000"/>
              </w:rPr>
              <w:t>稀</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hAnsi="宋体"/>
                <w:color w:val="000000"/>
              </w:rPr>
              <w:t>酸化</w:t>
            </w:r>
            <w:r>
              <w:rPr>
                <w:rFonts w:ascii="Times New Roman" w:eastAsia="Times New Roman" w:hAnsi="Times New Roman" w:cs="Times New Roman"/>
                <w:color w:val="000000"/>
              </w:rPr>
              <w:t>n(KBrO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宋体" w:hAnsi="宋体"/>
                <w:color w:val="000000"/>
              </w:rPr>
              <w:t>：</w:t>
            </w:r>
            <w:r>
              <w:rPr>
                <w:rFonts w:ascii="Times New Roman" w:eastAsia="Times New Roman" w:hAnsi="Times New Roman" w:cs="Times New Roman"/>
                <w:color w:val="000000"/>
              </w:rPr>
              <w:t xml:space="preserve"> n(KBr)= 1 </w:t>
            </w:r>
            <w:r>
              <w:rPr>
                <w:rFonts w:ascii="宋体" w:hAnsi="宋体"/>
                <w:color w:val="000000"/>
              </w:rPr>
              <w:t>：</w:t>
            </w:r>
            <w:r>
              <w:rPr>
                <w:rFonts w:ascii="Times New Roman" w:eastAsia="Times New Roman" w:hAnsi="Times New Roman" w:cs="Times New Roman"/>
                <w:color w:val="000000"/>
              </w:rPr>
              <w:t>5</w:t>
            </w:r>
            <w:r>
              <w:rPr>
                <w:rFonts w:ascii="宋体" w:hAnsi="宋体"/>
                <w:color w:val="000000"/>
              </w:rPr>
              <w:t>的混合液替代溴水</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D2AFA68" w14:textId="77777777">
            <w:pPr>
              <w:spacing w:line="360" w:lineRule="auto"/>
              <w:jc w:val="left"/>
              <w:textAlignment w:val="center"/>
              <w:rPr>
                <w:rFonts w:ascii="宋体" w:hAnsi="宋体"/>
                <w:color w:val="000000"/>
              </w:rPr>
            </w:pPr>
            <w:r>
              <w:rPr>
                <w:rFonts w:ascii="宋体" w:hAnsi="宋体"/>
                <w:color w:val="000000"/>
              </w:rPr>
              <w:t>降低液溴的贮存与使用风险</w:t>
            </w:r>
          </w:p>
        </w:tc>
      </w:tr>
      <w:tr w14:paraId="40C1C397" w14:textId="77777777">
        <w:tblPrEx>
          <w:tblW w:w="8520" w:type="dxa"/>
          <w:tblCellMar>
            <w:top w:w="120" w:type="dxa"/>
            <w:left w:w="120" w:type="dxa"/>
            <w:bottom w:w="120" w:type="dxa"/>
            <w:right w:w="120" w:type="dxa"/>
          </w:tblCellMar>
          <w:tblLook w:val="04A0"/>
        </w:tblPrEx>
        <w:trPr>
          <w:trHeight w:val="330"/>
        </w:trPr>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DDFAC05"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p w:rsidR="005E7178" w14:paraId="48D719ED" w14:textId="77777777">
            <w:pPr>
              <w:spacing w:line="360" w:lineRule="auto"/>
              <w:jc w:val="left"/>
              <w:textAlignment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F0A7854" w14:textId="77777777">
            <w:pPr>
              <w:spacing w:line="360" w:lineRule="auto"/>
              <w:jc w:val="left"/>
              <w:textAlignment w:val="center"/>
              <w:rPr>
                <w:rFonts w:ascii="宋体" w:hAnsi="宋体"/>
                <w:color w:val="000000"/>
              </w:rPr>
            </w:pPr>
            <w:r>
              <w:rPr>
                <w:rFonts w:ascii="宋体" w:hAnsi="宋体"/>
                <w:color w:val="000000"/>
              </w:rPr>
              <w:t>向</w:t>
            </w:r>
            <w:r>
              <w:rPr>
                <w:rFonts w:ascii="Times New Roman" w:eastAsia="Times New Roman" w:hAnsi="Times New Roman" w:cs="Times New Roman"/>
                <w:color w:val="000000"/>
              </w:rPr>
              <w:t>0.1 mol</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 xml:space="preserve">-1 </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hAnsi="宋体"/>
                <w:color w:val="000000"/>
              </w:rPr>
              <w:t>溶液中缓慢滴加</w:t>
            </w:r>
            <w:r>
              <w:rPr>
                <w:rFonts w:ascii="Times New Roman" w:eastAsia="Times New Roman" w:hAnsi="Times New Roman" w:cs="Times New Roman"/>
                <w:color w:val="000000"/>
              </w:rPr>
              <w:t>0.2 mol</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-1</w:t>
            </w:r>
            <w:r>
              <w:rPr>
                <w:rFonts w:ascii="宋体" w:hAnsi="宋体"/>
                <w:color w:val="000000"/>
              </w:rPr>
              <w:t>盐酸</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4FB7298C" w14:textId="77777777">
            <w:pPr>
              <w:spacing w:line="360" w:lineRule="auto"/>
              <w:jc w:val="left"/>
              <w:textAlignment w:val="center"/>
              <w:rPr>
                <w:rFonts w:ascii="宋体" w:hAnsi="宋体"/>
                <w:color w:val="000000"/>
              </w:rPr>
            </w:pPr>
            <w:r>
              <w:rPr>
                <w:rFonts w:ascii="宋体" w:hAnsi="宋体"/>
                <w:color w:val="000000"/>
              </w:rPr>
              <w:t>由浑浊情况测定单质硫的溶解度</w:t>
            </w:r>
          </w:p>
        </w:tc>
      </w:tr>
    </w:tbl>
    <w:p w:rsidR="005E7178" w14:paraId="647948A0" w14:textId="77777777">
      <w:pPr>
        <w:spacing w:line="360" w:lineRule="auto"/>
        <w:jc w:val="left"/>
        <w:textAlignment w:val="center"/>
        <w:rPr>
          <w:color w:val="000000"/>
        </w:rPr>
      </w:pPr>
    </w:p>
    <w:p w:rsidR="005E7178" w14:paraId="1BE41AFD"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w:t>
      </w:r>
      <w:r>
        <w:rPr>
          <w:rFonts w:ascii="Times New Roman" w:eastAsia="Times New Roman" w:hAnsi="Times New Roman" w:cs="Times New Roman"/>
          <w:color w:val="000000"/>
        </w:rPr>
        <w:tab/>
        <w:t>B. B</w:t>
      </w:r>
      <w:r>
        <w:rPr>
          <w:rFonts w:ascii="Times New Roman" w:eastAsia="Times New Roman" w:hAnsi="Times New Roman" w:cs="Times New Roman"/>
          <w:color w:val="000000"/>
        </w:rPr>
        <w:tab/>
        <w:t>C. C</w:t>
      </w:r>
      <w:r>
        <w:rPr>
          <w:rFonts w:ascii="Times New Roman" w:eastAsia="Times New Roman" w:hAnsi="Times New Roman" w:cs="Times New Roman"/>
          <w:color w:val="000000"/>
        </w:rPr>
        <w:tab/>
        <w:t>D. D</w:t>
      </w:r>
    </w:p>
    <w:p w:rsidR="005E7178" w14:paraId="18EC0EDD" w14:textId="77777777">
      <w:pPr>
        <w:spacing w:line="360" w:lineRule="auto"/>
        <w:jc w:val="left"/>
        <w:textAlignment w:val="center"/>
        <w:rPr>
          <w:rFonts w:ascii="宋体" w:hAnsi="宋体"/>
          <w:b/>
          <w:color w:val="000000"/>
          <w:sz w:val="24"/>
        </w:rPr>
      </w:pPr>
      <w:r>
        <w:rPr>
          <w:rFonts w:ascii="宋体" w:hAnsi="宋体"/>
          <w:b/>
          <w:color w:val="000000"/>
          <w:sz w:val="24"/>
        </w:rPr>
        <w:t>三、非选择题：共</w:t>
      </w:r>
      <w:r>
        <w:rPr>
          <w:rFonts w:ascii="Times New Roman" w:eastAsia="Times New Roman" w:hAnsi="Times New Roman" w:cs="Times New Roman"/>
          <w:b/>
          <w:color w:val="000000"/>
          <w:sz w:val="24"/>
        </w:rPr>
        <w:t>5</w:t>
      </w:r>
      <w:r>
        <w:rPr>
          <w:rFonts w:ascii="宋体" w:hAnsi="宋体"/>
          <w:b/>
          <w:color w:val="000000"/>
          <w:sz w:val="24"/>
        </w:rPr>
        <w:t>题，</w:t>
      </w:r>
      <w:r>
        <w:rPr>
          <w:rFonts w:ascii="Times New Roman" w:eastAsia="Times New Roman" w:hAnsi="Times New Roman" w:cs="Times New Roman"/>
          <w:b/>
          <w:color w:val="000000"/>
          <w:sz w:val="24"/>
        </w:rPr>
        <w:t>60</w:t>
      </w:r>
      <w:r>
        <w:rPr>
          <w:rFonts w:ascii="宋体" w:hAnsi="宋体"/>
          <w:b/>
          <w:color w:val="000000"/>
          <w:sz w:val="24"/>
        </w:rPr>
        <w:t>分。</w:t>
      </w:r>
    </w:p>
    <w:p w:rsidR="005E7178" w14:paraId="3302FB8B"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以黄铁矿</w:t>
      </w:r>
      <w:r>
        <w:rPr>
          <w:rFonts w:ascii="Times New Roman" w:eastAsia="Times New Roman" w:hAnsi="Times New Roman" w:cs="Times New Roman"/>
          <w:color w:val="000000"/>
        </w:rPr>
        <w:t>(</w:t>
      </w:r>
      <w:r>
        <w:rPr>
          <w:rFonts w:ascii="宋体" w:hAnsi="宋体"/>
          <w:color w:val="000000"/>
        </w:rPr>
        <w:t>主要成分</w:t>
      </w:r>
      <w:r>
        <w:rPr>
          <w:rFonts w:ascii="Times New Roman" w:eastAsia="Times New Roman" w:hAnsi="Times New Roman" w:cs="Times New Roman"/>
          <w:color w:val="000000"/>
        </w:rPr>
        <w:t>FeS</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宋体" w:hAnsi="宋体"/>
          <w:color w:val="000000"/>
        </w:rPr>
        <w:t>为原料生产硫酸，应将产出的炉渣和尾气进行资源化综合利用，减轻对环境的污染。其中一种流程如下图所示。</w:t>
      </w:r>
    </w:p>
    <w:p w:rsidR="005E7178" w14:paraId="1478D35F" w14:textId="77777777">
      <w:pPr>
        <w:spacing w:line="360" w:lineRule="auto"/>
        <w:jc w:val="left"/>
        <w:textAlignment w:val="center"/>
        <w:rPr>
          <w:color w:val="000000"/>
        </w:rPr>
      </w:pPr>
      <w:r>
        <w:rPr>
          <w:rFonts w:ascii="Times New Roman" w:eastAsia="Times New Roman" w:hAnsi="Times New Roman" w:cs="Times New Roman"/>
          <w:noProof/>
          <w:color w:val="000000"/>
        </w:rPr>
        <w:drawing>
          <wp:inline distT="0" distB="0" distL="0" distR="0">
            <wp:extent cx="4457700" cy="8572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20"/>
                    <a:stretch>
                      <a:fillRect/>
                    </a:stretch>
                  </pic:blipFill>
                  <pic:spPr>
                    <a:xfrm>
                      <a:off x="0" y="0"/>
                      <a:ext cx="4457700" cy="857250"/>
                    </a:xfrm>
                    <a:prstGeom prst="rect">
                      <a:avLst/>
                    </a:prstGeom>
                  </pic:spPr>
                </pic:pic>
              </a:graphicData>
            </a:graphic>
          </wp:inline>
        </w:drawing>
      </w:r>
      <w:r>
        <w:rPr>
          <w:rFonts w:ascii="Times New Roman" w:eastAsia="Times New Roman" w:hAnsi="Times New Roman" w:cs="Times New Roman"/>
          <w:color w:val="000000"/>
        </w:rPr>
        <w:br/>
      </w:r>
    </w:p>
    <w:p w:rsidR="005E7178" w14:paraId="7A51AF1C" w14:textId="77777777">
      <w:pPr>
        <w:spacing w:line="360" w:lineRule="auto"/>
        <w:jc w:val="left"/>
        <w:textAlignment w:val="center"/>
        <w:rPr>
          <w:rFonts w:ascii="宋体" w:hAnsi="宋体"/>
          <w:color w:val="000000"/>
        </w:rPr>
      </w:pPr>
      <w:r>
        <w:rPr>
          <w:rFonts w:ascii="宋体" w:hAnsi="宋体"/>
          <w:color w:val="000000"/>
        </w:rPr>
        <w:t>回答下列问题：</w:t>
      </w:r>
    </w:p>
    <w:p w:rsidR="005E7178" w14:paraId="2AB7CFF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黄铁矿中硫元素的化合价为</w:t>
      </w:r>
      <w:r>
        <w:rPr>
          <w:rFonts w:ascii="Times New Roman" w:eastAsia="Times New Roman" w:hAnsi="Times New Roman" w:cs="Times New Roman"/>
          <w:color w:val="000000"/>
        </w:rPr>
        <w:t>_____________</w:t>
      </w:r>
      <w:r>
        <w:rPr>
          <w:rFonts w:ascii="Times New Roman" w:eastAsia="Times New Roman" w:hAnsi="Times New Roman" w:cs="Times New Roman"/>
          <w:noProof/>
          <w:color w:val="000000"/>
        </w:rPr>
        <w:drawing>
          <wp:inline distT="0" distB="0" distL="0" distR="0">
            <wp:extent cx="257175" cy="2571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257175" cy="257175"/>
                    </a:xfrm>
                    <a:prstGeom prst="rect">
                      <a:avLst/>
                    </a:prstGeom>
                  </pic:spPr>
                </pic:pic>
              </a:graphicData>
            </a:graphic>
          </wp:inline>
        </w:drawing>
      </w:r>
      <w:r>
        <w:rPr>
          <w:rFonts w:ascii="宋体" w:hAnsi="宋体"/>
          <w:color w:val="000000"/>
        </w:rPr>
        <w:t>。</w:t>
      </w:r>
    </w:p>
    <w:p w:rsidR="005E7178" w14:paraId="68B1134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由炉渣制备还原铁粉的化学方程式为</w:t>
      </w:r>
      <w:r>
        <w:rPr>
          <w:rFonts w:ascii="Times New Roman" w:eastAsia="Times New Roman" w:hAnsi="Times New Roman" w:cs="Times New Roman"/>
          <w:color w:val="000000"/>
        </w:rPr>
        <w:t>____________________________</w:t>
      </w:r>
      <w:r>
        <w:rPr>
          <w:rFonts w:ascii="宋体" w:hAnsi="宋体"/>
          <w:color w:val="000000"/>
        </w:rPr>
        <w:t>。</w:t>
      </w:r>
    </w:p>
    <w:p w:rsidR="005E7178" w14:paraId="6C3EB7D4"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欲得到更纯的</w:t>
      </w:r>
      <w:r>
        <w:rPr>
          <w:rFonts w:ascii="Times New Roman" w:eastAsia="Times New Roman" w:hAnsi="Times New Roman" w:cs="Times New Roman"/>
          <w:color w:val="000000"/>
        </w:rPr>
        <w:t>NaHSO</w:t>
      </w:r>
      <w:r>
        <w:rPr>
          <w:rFonts w:ascii="Times New Roman" w:eastAsia="Times New Roman" w:hAnsi="Times New Roman" w:cs="Times New Roman"/>
          <w:color w:val="000000"/>
          <w:vertAlign w:val="subscript"/>
        </w:rPr>
        <w:t>3</w:t>
      </w:r>
      <w:r>
        <w:rPr>
          <w:rFonts w:ascii="宋体" w:hAnsi="宋体"/>
          <w:color w:val="000000"/>
        </w:rPr>
        <w:t>，反应①应通入</w:t>
      </w:r>
      <w:r>
        <w:rPr>
          <w:rFonts w:ascii="Times New Roman" w:eastAsia="Times New Roman" w:hAnsi="Times New Roman" w:cs="Times New Roman"/>
          <w:color w:val="000000"/>
        </w:rPr>
        <w:t>_____________ (</w:t>
      </w:r>
      <w:r>
        <w:rPr>
          <w:rFonts w:ascii="宋体" w:hAnsi="宋体"/>
          <w:color w:val="000000"/>
        </w:rPr>
        <w:t>填</w:t>
      </w:r>
      <w:r>
        <w:rPr>
          <w:rFonts w:ascii="Times New Roman" w:eastAsia="Times New Roman" w:hAnsi="Times New Roman" w:cs="Times New Roman"/>
          <w:color w:val="000000"/>
        </w:rPr>
        <w:t xml:space="preserve"> “</w:t>
      </w:r>
      <w:r>
        <w:rPr>
          <w:rFonts w:ascii="宋体" w:hAnsi="宋体"/>
          <w:color w:val="000000"/>
        </w:rPr>
        <w:t>过量</w:t>
      </w:r>
      <w:r>
        <w:rPr>
          <w:rFonts w:ascii="Times New Roman" w:eastAsia="Times New Roman" w:hAnsi="Times New Roman" w:cs="Times New Roman"/>
          <w:color w:val="000000"/>
        </w:rPr>
        <w:t>”</w:t>
      </w:r>
      <w:r>
        <w:rPr>
          <w:rFonts w:ascii="宋体" w:hAnsi="宋体"/>
          <w:color w:val="000000"/>
        </w:rPr>
        <w:t>或</w:t>
      </w:r>
      <w:r>
        <w:rPr>
          <w:rFonts w:ascii="Times New Roman" w:eastAsia="Times New Roman" w:hAnsi="Times New Roman" w:cs="Times New Roman"/>
          <w:color w:val="000000"/>
        </w:rPr>
        <w:t>“</w:t>
      </w:r>
      <w:r>
        <w:rPr>
          <w:rFonts w:ascii="宋体" w:hAnsi="宋体"/>
          <w:color w:val="000000"/>
        </w:rPr>
        <w:t>不足量</w:t>
      </w:r>
      <w:r>
        <w:rPr>
          <w:rFonts w:ascii="Times New Roman" w:eastAsia="Times New Roman" w:hAnsi="Times New Roman" w:cs="Times New Roman"/>
          <w:color w:val="000000"/>
        </w:rPr>
        <w:t>”)</w:t>
      </w:r>
      <w:r>
        <w:rPr>
          <w:rFonts w:ascii="宋体" w:hAnsi="宋体"/>
          <w:color w:val="000000"/>
        </w:rPr>
        <w:t>的</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2</w:t>
      </w:r>
      <w:r>
        <w:rPr>
          <w:rFonts w:ascii="宋体" w:hAnsi="宋体"/>
          <w:color w:val="000000"/>
        </w:rPr>
        <w:t>气体。</w:t>
      </w:r>
    </w:p>
    <w:p w:rsidR="005E7178" w14:paraId="3D1F431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因为</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5</w:t>
      </w:r>
      <w:r>
        <w:rPr>
          <w:rFonts w:ascii="宋体" w:hAnsi="宋体"/>
          <w:color w:val="000000"/>
        </w:rPr>
        <w:t>具有</w:t>
      </w:r>
      <w:r>
        <w:rPr>
          <w:rFonts w:ascii="Times New Roman" w:eastAsia="Times New Roman" w:hAnsi="Times New Roman" w:cs="Times New Roman"/>
          <w:color w:val="000000"/>
        </w:rPr>
        <w:t>______________</w:t>
      </w:r>
      <w:r>
        <w:rPr>
          <w:rFonts w:ascii="宋体" w:hAnsi="宋体"/>
          <w:color w:val="000000"/>
        </w:rPr>
        <w:t>性，</w:t>
      </w:r>
      <w:r>
        <w:rPr>
          <w:rFonts w:ascii="Times New Roman" w:eastAsia="Times New Roman" w:hAnsi="Times New Roman" w:cs="Times New Roman"/>
          <w:color w:val="000000"/>
        </w:rPr>
        <w:t xml:space="preserve"> </w:t>
      </w:r>
      <w:r>
        <w:rPr>
          <w:rFonts w:ascii="宋体" w:hAnsi="宋体"/>
          <w:color w:val="000000"/>
        </w:rPr>
        <w:t>导致商品</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5</w:t>
      </w:r>
      <w:r>
        <w:rPr>
          <w:rFonts w:ascii="宋体" w:hAnsi="宋体"/>
          <w:color w:val="000000"/>
        </w:rPr>
        <w:t>中不可避免地存在</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hAnsi="宋体"/>
          <w:color w:val="000000"/>
        </w:rPr>
        <w:t>。</w:t>
      </w:r>
    </w:p>
    <w:p w:rsidR="005E7178" w14:paraId="735CB12C" w14:textId="77777777">
      <w:pPr>
        <w:spacing w:line="360" w:lineRule="auto"/>
        <w:jc w:val="left"/>
        <w:textAlignment w:val="center"/>
        <w:rPr>
          <w:rFonts w:ascii="宋体" w:hAnsi="宋体"/>
          <w:color w:val="000000"/>
        </w:rPr>
      </w:pPr>
      <w:r>
        <w:rPr>
          <w:rFonts w:ascii="宋体" w:hAnsi="宋体"/>
          <w:color w:val="000000"/>
        </w:rPr>
        <w:t>检验其中含有</w:t>
      </w:r>
      <w:r>
        <w:object>
          <v:shape id="_x0000_i1029" type="#_x0000_t75" alt="学科网(www.zxxk.com)--教育资源门户，提供试卷、教案、课件、论文、素材以及各类教学资源下载，还有大量而丰富的教学相关资讯！" style="width:24.75pt;height:18.75pt" o:ole="">
            <v:imagedata r:id="rId22" o:title="eqId68b9bfd8728216acb427ce120e517f4c"/>
          </v:shape>
          <o:OLEObject Type="Embed" ProgID="Equation.DSMT4" ShapeID="_x0000_i1029" DrawAspect="Content" ObjectID="_1744303702" r:id="rId23"/>
        </w:object>
      </w:r>
      <w:r>
        <w:rPr>
          <w:rFonts w:ascii="宋体" w:hAnsi="宋体"/>
          <w:color w:val="000000"/>
        </w:rPr>
        <w:t>的方法是</w:t>
      </w:r>
      <w:r>
        <w:rPr>
          <w:rFonts w:ascii="Times New Roman" w:eastAsia="Times New Roman" w:hAnsi="Times New Roman" w:cs="Times New Roman"/>
          <w:color w:val="000000"/>
        </w:rPr>
        <w:t>__________________</w:t>
      </w:r>
      <w:r>
        <w:rPr>
          <w:rFonts w:ascii="宋体" w:hAnsi="宋体"/>
          <w:color w:val="000000"/>
        </w:rPr>
        <w:t>。</w:t>
      </w:r>
    </w:p>
    <w:p w:rsidR="005E7178" w14:paraId="4605E88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(5)</w:t>
      </w:r>
      <w:r>
        <w:rPr>
          <w:rFonts w:ascii="宋体" w:hAnsi="宋体"/>
          <w:color w:val="000000"/>
        </w:rPr>
        <w:t>一般用</w:t>
      </w:r>
      <w:r>
        <w:rPr>
          <w:rFonts w:ascii="Times New Roman" w:eastAsia="Times New Roman" w:hAnsi="Times New Roman" w:cs="Times New Roman"/>
          <w:color w:val="000000"/>
        </w:rPr>
        <w:t xml:space="preserve"> 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Cr</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7</w:t>
      </w:r>
      <w:r>
        <w:rPr>
          <w:rFonts w:ascii="宋体" w:hAnsi="宋体"/>
          <w:color w:val="000000"/>
        </w:rPr>
        <w:t>滴定分析法测定还原铁粉纯度。实验步骤：称取一定量样品，用过量稀硫酸溶解，用标准</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Cr</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7</w:t>
      </w:r>
      <w:r>
        <w:rPr>
          <w:rFonts w:ascii="宋体" w:hAnsi="宋体"/>
          <w:color w:val="000000"/>
        </w:rPr>
        <w:t>溶液滴定其中的</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hAnsi="宋体"/>
          <w:color w:val="000000"/>
        </w:rPr>
        <w:t>。</w:t>
      </w:r>
    </w:p>
    <w:p w:rsidR="005E7178" w14:paraId="6BB78E4A"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反应式：</w:t>
      </w:r>
      <w:r>
        <w:object>
          <v:shape id="_x0000_i1030" type="#_x0000_t75" alt="学科网(www.zxxk.com)--教育资源门户，提供试卷、教案、课件、论文、素材以及各类教学资源下载，还有大量而丰富的教学相关资讯！" style="width:33pt;height:18.75pt;mso-position-horizontal-relative:page;mso-position-vertical-relative:page" o:ole="">
            <v:imagedata r:id="rId24" o:title="eqIde6d42c4c1add1febe3099929775fc3e0"/>
          </v:shape>
          <o:OLEObject Type="Embed" ProgID="Equation.DSMT4" ShapeID="_x0000_i1030" DrawAspect="Content" ObjectID="_1744303703" r:id="rId25"/>
        </w:object>
      </w:r>
      <w:r>
        <w:rPr>
          <w:rFonts w:ascii="Times New Roman" w:eastAsia="Times New Roman" w:hAnsi="Times New Roman" w:cs="Times New Roman"/>
          <w:color w:val="000000"/>
        </w:rPr>
        <w:t>+6Fe</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+14H</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 xml:space="preserve"> = 2Cr</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+6Fe</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+7H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rsidR="005E7178" w14:paraId="7BDA8CA3" w14:textId="77777777">
      <w:pPr>
        <w:spacing w:line="360" w:lineRule="auto"/>
        <w:jc w:val="left"/>
        <w:textAlignment w:val="center"/>
        <w:rPr>
          <w:rFonts w:ascii="宋体" w:hAnsi="宋体"/>
          <w:color w:val="000000"/>
        </w:rPr>
      </w:pPr>
      <w:r>
        <w:rPr>
          <w:rFonts w:ascii="宋体" w:hAnsi="宋体"/>
          <w:color w:val="000000"/>
        </w:rPr>
        <w:t>某次实验称取</w:t>
      </w:r>
      <w:r>
        <w:rPr>
          <w:rFonts w:ascii="Times New Roman" w:eastAsia="Times New Roman" w:hAnsi="Times New Roman" w:cs="Times New Roman"/>
          <w:color w:val="000000"/>
        </w:rPr>
        <w:t>0.2800 g</w:t>
      </w:r>
      <w:r>
        <w:rPr>
          <w:rFonts w:ascii="宋体" w:hAnsi="宋体"/>
          <w:color w:val="000000"/>
        </w:rPr>
        <w:t>样品，滴定时消耗浓度为</w:t>
      </w:r>
      <w:r>
        <w:rPr>
          <w:rFonts w:ascii="Times New Roman" w:eastAsia="Times New Roman" w:hAnsi="Times New Roman" w:cs="Times New Roman"/>
          <w:color w:val="000000"/>
        </w:rPr>
        <w:t>0.03000 mol·L</w:t>
      </w:r>
      <w:r>
        <w:rPr>
          <w:rFonts w:ascii="Times New Roman" w:eastAsia="Times New Roman" w:hAnsi="Times New Roman" w:cs="Times New Roman"/>
          <w:color w:val="000000"/>
          <w:vertAlign w:val="superscript"/>
        </w:rPr>
        <w:t>-1</w:t>
      </w:r>
      <w:r>
        <w:rPr>
          <w:rFonts w:ascii="宋体" w:hAnsi="宋体"/>
          <w:color w:val="000000"/>
        </w:rPr>
        <w:t>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Cr</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7</w:t>
      </w:r>
      <w:r>
        <w:rPr>
          <w:rFonts w:ascii="宋体" w:hAnsi="宋体"/>
          <w:color w:val="000000"/>
        </w:rPr>
        <w:t>溶液</w:t>
      </w:r>
      <w:r>
        <w:rPr>
          <w:rFonts w:ascii="Times New Roman" w:eastAsia="Times New Roman" w:hAnsi="Times New Roman" w:cs="Times New Roman"/>
          <w:color w:val="000000"/>
        </w:rPr>
        <w:t>25.10 mL</w:t>
      </w:r>
      <w:r>
        <w:rPr>
          <w:rFonts w:ascii="宋体" w:hAnsi="宋体"/>
          <w:color w:val="000000"/>
        </w:rPr>
        <w:t>，则样品中铁含量为</w:t>
      </w:r>
      <w:r>
        <w:rPr>
          <w:rFonts w:ascii="Times New Roman" w:eastAsia="Times New Roman" w:hAnsi="Times New Roman" w:cs="Times New Roman"/>
          <w:color w:val="000000"/>
        </w:rPr>
        <w:t>____________________%</w:t>
      </w:r>
      <w:r>
        <w:rPr>
          <w:rFonts w:ascii="宋体" w:hAnsi="宋体"/>
          <w:color w:val="000000"/>
        </w:rPr>
        <w:t>。</w:t>
      </w:r>
    </w:p>
    <w:p w:rsidR="005E7178" w14:paraId="0A524ED1" w14:textId="77777777">
      <w:pPr>
        <w:spacing w:line="360" w:lineRule="auto"/>
        <w:jc w:val="left"/>
        <w:textAlignment w:val="center"/>
        <w:rPr>
          <w:rFonts w:ascii="Times New Roman" w:eastAsia="Times New Roman" w:hAnsi="Times New Roman" w:cs="Times New Roman"/>
          <w:color w:val="000000"/>
        </w:rPr>
      </w:pPr>
      <w:r>
        <w:rPr>
          <w:color w:val="000000"/>
        </w:rPr>
        <w:t xml:space="preserve">16. </w:t>
      </w:r>
      <w:r>
        <w:rPr>
          <w:rFonts w:ascii="宋体" w:hAnsi="宋体"/>
          <w:color w:val="000000"/>
        </w:rPr>
        <w:t>作为一种绿色消毒剂，</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在公共卫生事业中发挥了重要的作用。已知反应：</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(l)=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O(1)+ </w:t>
      </w:r>
      <w:r>
        <w:object>
          <v:shape id="_x0000_i1031" type="#_x0000_t75" alt="学科网(www.zxxk.com)--教育资源门户，提供试卷、教案、课件、论文、素材以及各类教学资源下载，还有大量而丰富的教学相关资讯！" style="width:12pt;height:30.75pt" o:ole="">
            <v:imagedata r:id="rId10" o:title="eqId3cfa1e7ffae662aefb49a44c52d4954d"/>
          </v:shape>
          <o:OLEObject Type="Embed" ProgID="Equation.DSMT4" ShapeID="_x0000_i1031" DrawAspect="Content" ObjectID="_1744303704" r:id="rId26"/>
        </w:objec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 Δ</w:t>
      </w:r>
      <w:r>
        <w:rPr>
          <w:rFonts w:ascii="Times New Roman" w:eastAsia="Times New Roman" w:hAnsi="Times New Roman" w:cs="Times New Roman"/>
          <w:i/>
          <w:color w:val="000000"/>
        </w:rPr>
        <w:t>H</w:t>
      </w:r>
      <w:r>
        <w:rPr>
          <w:rFonts w:ascii="Times New Roman" w:eastAsia="Times New Roman" w:hAnsi="Times New Roman" w:cs="Times New Roman"/>
          <w:color w:val="000000"/>
        </w:rPr>
        <w:t>= -98 kJ</w:t>
      </w:r>
      <w:r>
        <w:rPr>
          <w:rFonts w:ascii="宋体" w:hAnsi="宋体"/>
          <w:color w:val="000000"/>
        </w:rPr>
        <w:t>·</w:t>
      </w:r>
      <w:r>
        <w:rPr>
          <w:rFonts w:ascii="Times New Roman" w:eastAsia="Times New Roman" w:hAnsi="Times New Roman" w:cs="Times New Roman"/>
          <w:color w:val="000000"/>
        </w:rPr>
        <w:t>mol</w:t>
      </w:r>
      <w:r>
        <w:rPr>
          <w:rFonts w:ascii="Times New Roman" w:eastAsia="Times New Roman" w:hAnsi="Times New Roman" w:cs="Times New Roman"/>
          <w:color w:val="000000"/>
          <w:vertAlign w:val="superscript"/>
        </w:rPr>
        <w:t xml:space="preserve">-1 </w:t>
      </w:r>
      <w:r>
        <w:rPr>
          <w:rFonts w:ascii="Times New Roman" w:eastAsia="Times New Roman" w:hAnsi="Times New Roman" w:cs="Times New Roman"/>
          <w:i/>
          <w:color w:val="000000"/>
        </w:rPr>
        <w:t>K</w:t>
      </w:r>
      <w:r>
        <w:rPr>
          <w:rFonts w:ascii="Times New Roman" w:eastAsia="Times New Roman" w:hAnsi="Times New Roman" w:cs="Times New Roman"/>
          <w:color w:val="000000"/>
        </w:rPr>
        <w:t>= 2.88×10</w:t>
      </w:r>
      <w:r>
        <w:rPr>
          <w:rFonts w:ascii="Times New Roman" w:eastAsia="Times New Roman" w:hAnsi="Times New Roman" w:cs="Times New Roman"/>
          <w:color w:val="000000"/>
          <w:vertAlign w:val="superscript"/>
        </w:rPr>
        <w:t>20</w:t>
      </w:r>
    </w:p>
    <w:p w:rsidR="005E7178" w14:paraId="12A6564F" w14:textId="77777777">
      <w:pPr>
        <w:spacing w:line="360" w:lineRule="auto"/>
        <w:jc w:val="left"/>
        <w:textAlignment w:val="center"/>
        <w:rPr>
          <w:rFonts w:ascii="宋体" w:hAnsi="宋体"/>
          <w:color w:val="000000"/>
        </w:rPr>
      </w:pPr>
      <w:r>
        <w:rPr>
          <w:rFonts w:ascii="宋体" w:hAnsi="宋体"/>
          <w:color w:val="000000"/>
        </w:rPr>
        <w:t>回答问题：</w:t>
      </w:r>
    </w:p>
    <w:p w:rsidR="005E7178" w14:paraId="1249D8E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的强氧化性使其对大多数致病菌和病毒具有消杀功能。用</w:t>
      </w:r>
      <w:r>
        <w:rPr>
          <w:rFonts w:ascii="Times New Roman" w:eastAsia="Times New Roman" w:hAnsi="Times New Roman" w:cs="Times New Roman"/>
          <w:color w:val="000000"/>
        </w:rPr>
        <w:t>3%</w:t>
      </w:r>
      <w:r>
        <w:rPr>
          <w:rFonts w:ascii="宋体" w:hAnsi="宋体"/>
          <w:color w:val="000000"/>
        </w:rPr>
        <w:t>医用</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对传染病房喷洒消毒时，地板上有气泡冒出，该气体是____________________。</w:t>
      </w:r>
    </w:p>
    <w:p w:rsidR="005E7178" w14:paraId="36123B2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纯</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可作为民用驱雹火箭推进剂。在火箭喷口铂网催化下，</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剧烈分解：</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(l) =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O(g)+</w:t>
      </w:r>
      <w:r>
        <w:object>
          <v:shape id="_x0000_i1032" type="#_x0000_t75" alt="学科网(www.zxxk.com)--教育资源门户，提供试卷、教案、课件、论文、素材以及各类教学资源下载，还有大量而丰富的教学相关资讯！" style="width:14.25pt;height:28.5pt" o:ole="">
            <v:imagedata r:id="rId27" o:title="eqIdf89eef3148f2d4d09379767b4af69132"/>
          </v:shape>
          <o:OLEObject Type="Embed" ProgID="Equation.DSMT4" ShapeID="_x0000_i1032" DrawAspect="Content" ObjectID="_1744303705" r:id="rId28"/>
        </w:objec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w:t>
      </w:r>
      <w:r>
        <w:rPr>
          <w:rFonts w:ascii="宋体" w:hAnsi="宋体"/>
          <w:color w:val="000000"/>
        </w:rPr>
        <w:t>，放出大量气体，驱动火箭升空。每消耗</w:t>
      </w:r>
      <w:r>
        <w:rPr>
          <w:rFonts w:ascii="Times New Roman" w:eastAsia="Times New Roman" w:hAnsi="Times New Roman" w:cs="Times New Roman"/>
          <w:color w:val="000000"/>
        </w:rPr>
        <w:t>34g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，理论上</w:t>
      </w:r>
      <w:r>
        <w:rPr>
          <w:rFonts w:ascii="Times New Roman" w:eastAsia="Times New Roman" w:hAnsi="Times New Roman" w:cs="Times New Roman"/>
          <w:color w:val="000000"/>
        </w:rPr>
        <w:t xml:space="preserve"> </w:t>
      </w:r>
      <w:r>
        <w:rPr>
          <w:rFonts w:ascii="宋体" w:hAnsi="宋体"/>
          <w:color w:val="000000"/>
        </w:rPr>
        <w:t>__________</w:t>
      </w:r>
      <w:r>
        <w:rPr>
          <w:rFonts w:ascii="Times New Roman" w:eastAsia="Times New Roman" w:hAnsi="Times New Roman" w:cs="Times New Roman"/>
          <w:color w:val="000000"/>
        </w:rPr>
        <w:t>(</w:t>
      </w:r>
      <w:r>
        <w:rPr>
          <w:rFonts w:ascii="宋体" w:hAnsi="宋体"/>
          <w:color w:val="000000"/>
        </w:rPr>
        <w:t>填“放出”或“吸收”</w:t>
      </w:r>
      <w:r>
        <w:rPr>
          <w:rFonts w:ascii="Times New Roman" w:eastAsia="Times New Roman" w:hAnsi="Times New Roman" w:cs="Times New Roman"/>
          <w:color w:val="000000"/>
        </w:rPr>
        <w:t>)</w:t>
      </w:r>
      <w:r>
        <w:rPr>
          <w:rFonts w:ascii="宋体" w:hAnsi="宋体"/>
          <w:color w:val="000000"/>
        </w:rPr>
        <w:t>热量__________</w:t>
      </w:r>
      <w:r>
        <w:rPr>
          <w:rFonts w:ascii="Times New Roman" w:eastAsia="Times New Roman" w:hAnsi="Times New Roman" w:cs="Times New Roman"/>
          <w:color w:val="000000"/>
        </w:rPr>
        <w:t>98kJ (</w:t>
      </w:r>
      <w:r>
        <w:rPr>
          <w:rFonts w:ascii="宋体" w:hAnsi="宋体"/>
          <w:color w:val="000000"/>
        </w:rPr>
        <w:t>填“大于”、“小于”或“等于”</w:t>
      </w:r>
      <w:r>
        <w:rPr>
          <w:rFonts w:ascii="Times New Roman" w:eastAsia="Times New Roman" w:hAnsi="Times New Roman" w:cs="Times New Roman"/>
          <w:color w:val="000000"/>
        </w:rPr>
        <w:t>)</w:t>
      </w:r>
      <w:r>
        <w:rPr>
          <w:rFonts w:ascii="宋体" w:hAnsi="宋体"/>
          <w:color w:val="000000"/>
        </w:rPr>
        <w:t>。</w:t>
      </w:r>
    </w:p>
    <w:p w:rsidR="005E7178" w14:paraId="74752ED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纯</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相对稳定，实验表明在</w:t>
      </w:r>
      <w:r>
        <w:rPr>
          <w:rFonts w:ascii="Times New Roman" w:eastAsia="Times New Roman" w:hAnsi="Times New Roman" w:cs="Times New Roman"/>
          <w:color w:val="000000"/>
        </w:rPr>
        <w:t>54</w:t>
      </w:r>
      <w:r>
        <w:rPr>
          <w:rFonts w:ascii="宋体" w:hAnsi="宋体"/>
          <w:color w:val="000000"/>
        </w:rPr>
        <w:t>℃下恒温贮存</w:t>
      </w:r>
      <w:r>
        <w:rPr>
          <w:rFonts w:ascii="Times New Roman" w:eastAsia="Times New Roman" w:hAnsi="Times New Roman" w:cs="Times New Roman"/>
          <w:color w:val="000000"/>
        </w:rPr>
        <w:t>2</w:t>
      </w:r>
      <w:r>
        <w:rPr>
          <w:rFonts w:ascii="宋体" w:hAnsi="宋体"/>
          <w:color w:val="000000"/>
        </w:rPr>
        <w:t>周，浓度仍能保持</w:t>
      </w:r>
      <w:r>
        <w:rPr>
          <w:rFonts w:ascii="Times New Roman" w:eastAsia="Times New Roman" w:hAnsi="Times New Roman" w:cs="Times New Roman"/>
          <w:color w:val="000000"/>
        </w:rPr>
        <w:t>99%</w:t>
      </w:r>
      <w:r>
        <w:rPr>
          <w:rFonts w:ascii="宋体" w:hAnsi="宋体"/>
          <w:color w:val="000000"/>
        </w:rPr>
        <w:t>，原因是</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分解反应的_______________</w:t>
      </w:r>
      <w:r>
        <w:rPr>
          <w:rFonts w:ascii="Times New Roman" w:eastAsia="Times New Roman" w:hAnsi="Times New Roman" w:cs="Times New Roman"/>
          <w:color w:val="000000"/>
        </w:rPr>
        <w:t>(</w:t>
      </w:r>
      <w:r>
        <w:rPr>
          <w:rFonts w:ascii="宋体" w:hAnsi="宋体"/>
          <w:color w:val="000000"/>
        </w:rPr>
        <w:t>填编号</w:t>
      </w:r>
      <w:r>
        <w:rPr>
          <w:rFonts w:ascii="Times New Roman" w:eastAsia="Times New Roman" w:hAnsi="Times New Roman" w:cs="Times New Roman"/>
          <w:color w:val="000000"/>
        </w:rPr>
        <w:t>)</w:t>
      </w:r>
      <w:r>
        <w:rPr>
          <w:rFonts w:ascii="宋体" w:hAnsi="宋体"/>
          <w:color w:val="000000"/>
        </w:rPr>
        <w:t>。</w:t>
      </w:r>
    </w:p>
    <w:p w:rsidR="005E7178" w14:paraId="4E9229B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a. Δ</w:t>
      </w:r>
      <w:r>
        <w:rPr>
          <w:rFonts w:ascii="Times New Roman" w:eastAsia="Times New Roman" w:hAnsi="Times New Roman" w:cs="Times New Roman"/>
          <w:i/>
          <w:color w:val="000000"/>
        </w:rPr>
        <w:t>H</w:t>
      </w:r>
      <w:r>
        <w:rPr>
          <w:rFonts w:ascii="宋体" w:hAnsi="宋体"/>
          <w:color w:val="000000"/>
        </w:rPr>
        <w:t>比较小</w:t>
      </w:r>
      <w:r>
        <w:rPr>
          <w:rFonts w:ascii="Times New Roman" w:eastAsia="Times New Roman" w:hAnsi="Times New Roman" w:cs="Times New Roman"/>
          <w:color w:val="000000"/>
        </w:rPr>
        <w:t xml:space="preserve">   b. K</w:t>
      </w:r>
      <w:r>
        <w:rPr>
          <w:rFonts w:ascii="宋体" w:hAnsi="宋体"/>
          <w:color w:val="000000"/>
        </w:rPr>
        <w:t>不够大</w:t>
      </w:r>
      <w:r>
        <w:rPr>
          <w:rFonts w:ascii="Times New Roman" w:eastAsia="Times New Roman" w:hAnsi="Times New Roman" w:cs="Times New Roman"/>
          <w:color w:val="000000"/>
        </w:rPr>
        <w:t xml:space="preserve">   c.</w:t>
      </w:r>
      <w:r>
        <w:rPr>
          <w:rFonts w:ascii="宋体" w:hAnsi="宋体"/>
          <w:color w:val="000000"/>
        </w:rPr>
        <w:t>速率比较小</w:t>
      </w:r>
      <w:r>
        <w:rPr>
          <w:rFonts w:ascii="Times New Roman" w:eastAsia="Times New Roman" w:hAnsi="Times New Roman" w:cs="Times New Roman"/>
          <w:color w:val="000000"/>
        </w:rPr>
        <w:t xml:space="preserve">   d.</w:t>
      </w:r>
      <w:r>
        <w:rPr>
          <w:rFonts w:ascii="宋体" w:hAnsi="宋体"/>
          <w:color w:val="000000"/>
        </w:rPr>
        <w:t>活化能比较大</w:t>
      </w:r>
    </w:p>
    <w:p w:rsidR="005E7178" w14:paraId="585671C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向</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稀溶液中滴加数滴含</w:t>
      </w:r>
      <w:r>
        <w:rPr>
          <w:rFonts w:ascii="Times New Roman" w:eastAsia="Times New Roman" w:hAnsi="Times New Roman" w:cs="Times New Roman"/>
          <w:color w:val="000000"/>
        </w:rPr>
        <w:t>Mn</w:t>
      </w:r>
      <w:r>
        <w:rPr>
          <w:rFonts w:ascii="Times New Roman" w:eastAsia="Times New Roman" w:hAnsi="Times New Roman" w:cs="Times New Roman"/>
          <w:color w:val="000000"/>
          <w:vertAlign w:val="superscript"/>
        </w:rPr>
        <w:t>2+</w:t>
      </w:r>
      <w:r>
        <w:rPr>
          <w:rFonts w:ascii="宋体" w:hAnsi="宋体"/>
          <w:color w:val="000000"/>
        </w:rPr>
        <w:t>的溶液，即有气泡快速逸出，反应中</w:t>
      </w:r>
      <w:r>
        <w:rPr>
          <w:rFonts w:ascii="Times New Roman" w:eastAsia="Times New Roman" w:hAnsi="Times New Roman" w:cs="Times New Roman"/>
          <w:color w:val="000000"/>
        </w:rPr>
        <w:t>Mn</w:t>
      </w:r>
      <w:r>
        <w:rPr>
          <w:rFonts w:ascii="Times New Roman" w:eastAsia="Times New Roman" w:hAnsi="Times New Roman" w:cs="Times New Roman"/>
          <w:color w:val="000000"/>
          <w:vertAlign w:val="superscript"/>
        </w:rPr>
        <w:t>2+</w:t>
      </w:r>
      <w:r>
        <w:rPr>
          <w:rFonts w:ascii="宋体" w:hAnsi="宋体"/>
          <w:color w:val="000000"/>
        </w:rPr>
        <w:t>起_________作用。某组实验数据如下：</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40"/>
        <w:gridCol w:w="705"/>
        <w:gridCol w:w="1212"/>
        <w:gridCol w:w="1212"/>
        <w:gridCol w:w="1212"/>
        <w:gridCol w:w="1212"/>
        <w:gridCol w:w="1212"/>
      </w:tblGrid>
      <w:tr w14:paraId="40FA735A" w14:textId="77777777">
        <w:tblPrEx>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7587AAD"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t/min</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866F0F9"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50376E27"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989A502"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08C2B93"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0C7064F9"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4EDE4B45"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r w14:paraId="7D9C803B" w14:textId="77777777">
        <w:tblPrEx>
          <w:tblW w:w="8505" w:type="dxa"/>
          <w:tblCellMar>
            <w:top w:w="120" w:type="dxa"/>
            <w:left w:w="120" w:type="dxa"/>
            <w:bottom w:w="120" w:type="dxa"/>
            <w:right w:w="120" w:type="dxa"/>
          </w:tblCellMar>
          <w:tblLook w:val="04A0"/>
        </w:tblPrEx>
        <w:trPr>
          <w:trHeight w:val="330"/>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3282301"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)/mol </w:t>
            </w:r>
            <w:r>
              <w:rPr>
                <w:rFonts w:ascii="宋体" w:hAnsi="宋体"/>
                <w:color w:val="000000"/>
              </w:rPr>
              <w:t>·</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perscript"/>
              </w:rPr>
              <w:t>-1</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15D3B901"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66D1475"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0.49</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51B6B614"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973F48E"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0.25</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079DCE1"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noProof/>
                <w:color w:val="000000"/>
                <w:position w:val="-22"/>
              </w:rPr>
              <w:drawing>
                <wp:inline distT="0" distB="0" distL="0" distR="0">
                  <wp:extent cx="31750" cy="88900"/>
                  <wp:effectExtent l="0" t="0" r="0" b="0"/>
                  <wp:docPr id="200372" name="图片 2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 name=""/>
                          <pic:cNvPicPr>
                            <a:picLocks noChangeAspect="1"/>
                          </pic:cNvPicPr>
                        </pic:nvPicPr>
                        <pic:blipFill>
                          <a:blip xmlns:r="http://schemas.openxmlformats.org/officeDocument/2006/relationships" r:embed="rId2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17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E1B6FC9"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bl>
    <w:p w:rsidR="005E7178" w14:paraId="77F04E57"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0-30 min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反应的平均速率</w:t>
      </w:r>
      <w:r>
        <w:rPr>
          <w:rFonts w:ascii="Times New Roman" w:eastAsia="Times New Roman" w:hAnsi="Times New Roman" w:cs="Times New Roman"/>
          <w:color w:val="000000"/>
        </w:rPr>
        <w:t>v=</w:t>
      </w:r>
      <w:r>
        <w:rPr>
          <w:rFonts w:ascii="宋体" w:hAnsi="宋体"/>
          <w:color w:val="000000"/>
        </w:rPr>
        <w:t>_____</w:t>
      </w:r>
      <w:r>
        <w:rPr>
          <w:rFonts w:ascii="Times New Roman" w:eastAsia="Times New Roman" w:hAnsi="Times New Roman" w:cs="Times New Roman"/>
          <w:color w:val="000000"/>
        </w:rPr>
        <w:t xml:space="preserve"> mol </w:t>
      </w:r>
      <w:r>
        <w:rPr>
          <w:rFonts w:ascii="宋体" w:hAnsi="宋体"/>
          <w:color w:val="000000"/>
        </w:rPr>
        <w:t>·</w:t>
      </w:r>
      <w:r>
        <w:rPr>
          <w:rFonts w:ascii="Times New Roman" w:eastAsia="Times New Roman" w:hAnsi="Times New Roman" w:cs="Times New Roman"/>
          <w:color w:val="000000"/>
        </w:rPr>
        <w:t>L</w:t>
      </w:r>
      <w:r>
        <w:rPr>
          <w:rFonts w:ascii="宋体" w:hAnsi="宋体"/>
          <w:color w:val="000000"/>
        </w:rPr>
        <w:t>·</w:t>
      </w:r>
      <w:r>
        <w:rPr>
          <w:rFonts w:ascii="Times New Roman" w:eastAsia="Times New Roman" w:hAnsi="Times New Roman" w:cs="Times New Roman"/>
          <w:color w:val="000000"/>
        </w:rPr>
        <w:t>min</w:t>
      </w:r>
      <w:r>
        <w:rPr>
          <w:rFonts w:ascii="Times New Roman" w:eastAsia="Times New Roman" w:hAnsi="Times New Roman" w:cs="Times New Roman"/>
          <w:color w:val="000000"/>
          <w:vertAlign w:val="superscript"/>
        </w:rPr>
        <w:t>-1</w:t>
      </w:r>
    </w:p>
    <w:p w:rsidR="005E7178" w14:paraId="58FA69F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(5)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hAnsi="宋体"/>
          <w:color w:val="000000"/>
        </w:rPr>
        <w:t>的一种衍生物</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8</w:t>
      </w:r>
      <w:r>
        <w:rPr>
          <w:rFonts w:ascii="宋体" w:hAnsi="宋体"/>
          <w:color w:val="000000"/>
        </w:rPr>
        <w:t>，阴离子结构式为</w:t>
      </w:r>
      <w:r>
        <w:rPr>
          <w:rFonts w:ascii="Times New Roman" w:eastAsia="Times New Roman" w:hAnsi="Times New Roman" w:cs="Times New Roman"/>
          <w:color w:val="000000"/>
        </w:rPr>
        <w:t>(</w:t>
      </w:r>
      <w:r>
        <w:rPr>
          <w:rFonts w:ascii="宋体" w:hAnsi="宋体"/>
          <w:noProof/>
          <w:color w:val="000000"/>
        </w:rPr>
        <w:drawing>
          <wp:inline distT="0" distB="0" distL="0" distR="0">
            <wp:extent cx="1352550" cy="7810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30"/>
                    <a:stretch>
                      <a:fillRect/>
                    </a:stretch>
                  </pic:blipFill>
                  <pic:spPr>
                    <a:xfrm>
                      <a:off x="0" y="0"/>
                      <a:ext cx="1352550" cy="781050"/>
                    </a:xfrm>
                    <a:prstGeom prst="rect">
                      <a:avLst/>
                    </a:prstGeom>
                  </pic:spPr>
                </pic:pic>
              </a:graphicData>
            </a:graphic>
          </wp:inline>
        </w:drawing>
      </w:r>
      <w:r>
        <w:rPr>
          <w:rFonts w:ascii="Times New Roman" w:eastAsia="Times New Roman" w:hAnsi="Times New Roman" w:cs="Times New Roman"/>
          <w:color w:val="000000"/>
        </w:rPr>
        <w:t xml:space="preserve">  )</w:t>
      </w:r>
      <w:r>
        <w:rPr>
          <w:rFonts w:ascii="宋体" w:hAnsi="宋体"/>
          <w:color w:val="000000"/>
        </w:rPr>
        <w:t>。其中性溶液加热至沸后，溶液</w:t>
      </w:r>
      <w:r>
        <w:rPr>
          <w:rFonts w:ascii="Times New Roman" w:eastAsia="Times New Roman" w:hAnsi="Times New Roman" w:cs="Times New Roman"/>
          <w:color w:val="000000"/>
        </w:rPr>
        <w:t>pH</w:t>
      </w:r>
      <w:r>
        <w:rPr>
          <w:rFonts w:ascii="宋体" w:hAnsi="宋体"/>
          <w:color w:val="000000"/>
        </w:rPr>
        <w:t>降低，用离子方程式表明原因：_______________。</w:t>
      </w:r>
    </w:p>
    <w:p w:rsidR="005E7178" w14:paraId="19C1485C"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聚异丁烯是一种性能优异的功能高分子材料。某科研小组研究了使用特定引发剂、正己烷为溶剂、无水条件下异丁烯的聚合工艺。已知：异丁烯沸点</w:t>
      </w:r>
      <w:r>
        <w:rPr>
          <w:rFonts w:ascii="Times New Roman" w:eastAsia="Times New Roman" w:hAnsi="Times New Roman" w:cs="Times New Roman"/>
          <w:color w:val="000000"/>
        </w:rPr>
        <w:t>266K</w:t>
      </w:r>
      <w:r>
        <w:rPr>
          <w:rFonts w:ascii="宋体" w:hAnsi="宋体"/>
          <w:color w:val="000000"/>
        </w:rPr>
        <w:t>。反应方程式及主要装置示意图如下：</w:t>
      </w:r>
    </w:p>
    <w:p w:rsidR="005E7178" w14:paraId="2701BA67" w14:textId="77777777">
      <w:pPr>
        <w:spacing w:line="360" w:lineRule="auto"/>
        <w:jc w:val="left"/>
        <w:textAlignment w:val="center"/>
        <w:rPr>
          <w:color w:val="000000"/>
        </w:rPr>
      </w:pPr>
      <w:r>
        <w:rPr>
          <w:rFonts w:ascii="宋体" w:hAnsi="宋体"/>
          <w:noProof/>
          <w:color w:val="000000"/>
        </w:rPr>
        <w:drawing>
          <wp:inline distT="0" distB="0" distL="0" distR="0">
            <wp:extent cx="3848100" cy="2857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1"/>
                    <a:stretch>
                      <a:fillRect/>
                    </a:stretch>
                  </pic:blipFill>
                  <pic:spPr>
                    <a:xfrm>
                      <a:off x="0" y="0"/>
                      <a:ext cx="3848100" cy="2857500"/>
                    </a:xfrm>
                    <a:prstGeom prst="rect">
                      <a:avLst/>
                    </a:prstGeom>
                  </pic:spPr>
                </pic:pic>
              </a:graphicData>
            </a:graphic>
          </wp:inline>
        </w:drawing>
      </w:r>
      <w:r>
        <w:rPr>
          <w:rFonts w:ascii="宋体" w:hAnsi="宋体"/>
          <w:color w:val="000000"/>
        </w:rPr>
        <w:br/>
      </w:r>
    </w:p>
    <w:p w:rsidR="005E7178" w14:paraId="0858D81D" w14:textId="77777777">
      <w:pPr>
        <w:spacing w:line="360" w:lineRule="auto"/>
        <w:jc w:val="left"/>
        <w:textAlignment w:val="center"/>
        <w:rPr>
          <w:color w:val="000000"/>
        </w:rPr>
      </w:pPr>
      <w:r>
        <w:rPr>
          <w:rFonts w:ascii="宋体" w:hAnsi="宋体"/>
          <w:noProof/>
          <w:color w:val="000000"/>
        </w:rPr>
        <w:drawing>
          <wp:inline distT="0" distB="0" distL="0" distR="0">
            <wp:extent cx="4514850" cy="105727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32"/>
                    <a:stretch>
                      <a:fillRect/>
                    </a:stretch>
                  </pic:blipFill>
                  <pic:spPr>
                    <a:xfrm>
                      <a:off x="0" y="0"/>
                      <a:ext cx="4514850" cy="1057275"/>
                    </a:xfrm>
                    <a:prstGeom prst="rect">
                      <a:avLst/>
                    </a:prstGeom>
                  </pic:spPr>
                </pic:pic>
              </a:graphicData>
            </a:graphic>
          </wp:inline>
        </w:drawing>
      </w:r>
      <w:r>
        <w:rPr>
          <w:rFonts w:ascii="宋体" w:hAnsi="宋体"/>
          <w:color w:val="000000"/>
        </w:rPr>
        <w:br/>
      </w:r>
    </w:p>
    <w:p w:rsidR="005E7178" w14:paraId="53678A14" w14:textId="77777777">
      <w:pPr>
        <w:spacing w:line="360" w:lineRule="auto"/>
        <w:jc w:val="left"/>
        <w:textAlignment w:val="center"/>
        <w:rPr>
          <w:rFonts w:ascii="宋体" w:hAnsi="宋体"/>
          <w:color w:val="000000"/>
        </w:rPr>
      </w:pPr>
      <w:r>
        <w:rPr>
          <w:rFonts w:ascii="宋体" w:hAnsi="宋体"/>
          <w:color w:val="000000"/>
        </w:rPr>
        <w:t>回答问题：</w:t>
      </w:r>
    </w:p>
    <w:p w:rsidR="005E7178" w14:paraId="46290E4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仪器</w:t>
      </w:r>
      <w:r>
        <w:rPr>
          <w:rFonts w:ascii="Times New Roman" w:eastAsia="Times New Roman" w:hAnsi="Times New Roman" w:cs="Times New Roman"/>
          <w:color w:val="000000"/>
        </w:rPr>
        <w:t>A</w:t>
      </w:r>
      <w:r>
        <w:rPr>
          <w:rFonts w:ascii="宋体" w:hAnsi="宋体"/>
          <w:color w:val="000000"/>
        </w:rPr>
        <w:t>的名称是_____，</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10</w:t>
      </w:r>
      <w:r>
        <w:rPr>
          <w:rFonts w:ascii="宋体" w:hAnsi="宋体"/>
          <w:color w:val="000000"/>
        </w:rPr>
        <w:t>作用是_______________________。</w:t>
      </w:r>
    </w:p>
    <w:p w:rsidR="005E7178" w14:paraId="3015EB60"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将钠块加入正己烷中，除去微量的水，反应方程式为__________________</w:t>
      </w:r>
      <w:r>
        <w:rPr>
          <w:rFonts w:ascii="Times New Roman" w:eastAsia="Times New Roman" w:hAnsi="Times New Roman" w:cs="Times New Roman"/>
          <w:color w:val="000000"/>
        </w:rPr>
        <w:t>.</w:t>
      </w:r>
      <w:r>
        <w:rPr>
          <w:rFonts w:ascii="宋体" w:hAnsi="宋体"/>
          <w:color w:val="000000"/>
        </w:rPr>
        <w:t>。</w:t>
      </w:r>
    </w:p>
    <w:p w:rsidR="005E7178" w14:paraId="53F38815"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浴槽中可选用的适宜冷却剂是__________________</w:t>
      </w:r>
      <w:r>
        <w:rPr>
          <w:rFonts w:ascii="Times New Roman" w:eastAsia="Times New Roman" w:hAnsi="Times New Roman" w:cs="Times New Roman"/>
          <w:color w:val="000000"/>
        </w:rPr>
        <w:t>(</w:t>
      </w:r>
      <w:r>
        <w:rPr>
          <w:rFonts w:ascii="宋体" w:hAnsi="宋体"/>
          <w:color w:val="000000"/>
        </w:rPr>
        <w:t>填序号</w:t>
      </w:r>
      <w:r>
        <w:rPr>
          <w:rFonts w:ascii="Times New Roman" w:eastAsia="Times New Roman" w:hAnsi="Times New Roman" w:cs="Times New Roman"/>
          <w:color w:val="000000"/>
        </w:rPr>
        <w:t>)</w:t>
      </w:r>
      <w:r>
        <w:rPr>
          <w:rFonts w:ascii="宋体" w:hAnsi="宋体"/>
          <w:color w:val="000000"/>
        </w:rPr>
        <w:t>。</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85"/>
        <w:gridCol w:w="4500"/>
        <w:gridCol w:w="2835"/>
      </w:tblGrid>
      <w:tr w14:paraId="5FA0A592" w14:textId="77777777">
        <w:tblPrEx>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40B86F09" w14:textId="77777777">
            <w:pPr>
              <w:spacing w:line="360" w:lineRule="auto"/>
              <w:jc w:val="center"/>
              <w:textAlignment w:val="center"/>
              <w:rPr>
                <w:rFonts w:ascii="宋体" w:hAnsi="宋体"/>
                <w:color w:val="000000"/>
              </w:rPr>
            </w:pPr>
            <w:r>
              <w:rPr>
                <w:rFonts w:ascii="宋体" w:hAnsi="宋体"/>
                <w:color w:val="000000"/>
              </w:rPr>
              <w:t>序号</w:t>
            </w:r>
          </w:p>
        </w:tc>
        <w:tc>
          <w:tcPr>
            <w:tcW w:w="4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E888B33" w14:textId="77777777">
            <w:pPr>
              <w:spacing w:line="360" w:lineRule="auto"/>
              <w:jc w:val="center"/>
              <w:textAlignment w:val="center"/>
              <w:rPr>
                <w:rFonts w:ascii="宋体" w:hAnsi="宋体"/>
                <w:color w:val="000000"/>
              </w:rPr>
            </w:pPr>
            <w:r>
              <w:rPr>
                <w:rFonts w:ascii="宋体" w:hAnsi="宋体"/>
                <w:color w:val="000000"/>
              </w:rPr>
              <w:t>冷却剂</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5751290C" w14:textId="77777777">
            <w:pPr>
              <w:spacing w:line="360" w:lineRule="auto"/>
              <w:jc w:val="center"/>
              <w:textAlignment w:val="center"/>
              <w:rPr>
                <w:rFonts w:ascii="宋体" w:hAnsi="宋体"/>
                <w:color w:val="000000"/>
              </w:rPr>
            </w:pPr>
            <w:r>
              <w:rPr>
                <w:rFonts w:ascii="宋体" w:hAnsi="宋体"/>
                <w:color w:val="000000"/>
              </w:rPr>
              <w:t>最低温度</w:t>
            </w:r>
            <w:r>
              <w:rPr>
                <w:rFonts w:ascii="Times New Roman" w:eastAsia="Times New Roman" w:hAnsi="Times New Roman" w:cs="Times New Roman"/>
                <w:color w:val="000000"/>
              </w:rPr>
              <w:t>/</w:t>
            </w:r>
            <w:r>
              <w:rPr>
                <w:rFonts w:ascii="宋体" w:hAnsi="宋体"/>
                <w:color w:val="000000"/>
              </w:rPr>
              <w:t>℃</w:t>
            </w:r>
          </w:p>
        </w:tc>
      </w:tr>
      <w:tr w14:paraId="2F6F9A39" w14:textId="77777777">
        <w:tblPrEx>
          <w:tblW w:w="8520" w:type="dxa"/>
          <w:tblCellMar>
            <w:top w:w="120" w:type="dxa"/>
            <w:left w:w="120" w:type="dxa"/>
            <w:bottom w:w="120" w:type="dxa"/>
            <w:right w:w="120" w:type="dxa"/>
          </w:tblCellMar>
          <w:tblLook w:val="04A0"/>
        </w:tblPrEx>
        <w:trPr>
          <w:trHeight w:val="330"/>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0FCC7AD" w14:textId="77777777">
            <w:pPr>
              <w:spacing w:line="360" w:lineRule="auto"/>
              <w:jc w:val="center"/>
              <w:textAlignment w:val="center"/>
              <w:rPr>
                <w:rFonts w:ascii="宋体" w:hAnsi="宋体"/>
                <w:color w:val="000000"/>
              </w:rPr>
            </w:pPr>
            <w:r>
              <w:rPr>
                <w:rFonts w:ascii="宋体" w:hAnsi="宋体"/>
                <w:color w:val="000000"/>
              </w:rPr>
              <w:t>甲</w:t>
            </w:r>
          </w:p>
        </w:tc>
        <w:tc>
          <w:tcPr>
            <w:tcW w:w="4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C85186E"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NaC1-</w:t>
            </w:r>
            <w:r>
              <w:rPr>
                <w:rFonts w:ascii="宋体" w:hAnsi="宋体"/>
                <w:color w:val="000000"/>
              </w:rPr>
              <w:t>冰</w:t>
            </w:r>
            <w:r>
              <w:rPr>
                <w:rFonts w:ascii="Times New Roman" w:eastAsia="Times New Roman" w:hAnsi="Times New Roman" w:cs="Times New Roman"/>
                <w:color w:val="000000"/>
              </w:rPr>
              <w:t>(</w:t>
            </w:r>
            <w:r>
              <w:rPr>
                <w:rFonts w:ascii="宋体" w:hAnsi="宋体"/>
                <w:color w:val="000000"/>
              </w:rPr>
              <w:t>质量比</w:t>
            </w:r>
            <w:r>
              <w:rPr>
                <w:rFonts w:ascii="Times New Roman" w:eastAsia="Times New Roman" w:hAnsi="Times New Roman" w:cs="Times New Roman"/>
                <w:color w:val="000000"/>
              </w:rPr>
              <w:t>1</w:t>
            </w:r>
            <w:r>
              <w:rPr>
                <w:rFonts w:ascii="宋体" w:hAnsi="宋体"/>
                <w:color w:val="000000"/>
              </w:rPr>
              <w:t>：</w:t>
            </w:r>
            <w:r>
              <w:rPr>
                <w:rFonts w:ascii="Times New Roman" w:eastAsia="Times New Roman" w:hAnsi="Times New Roman" w:cs="Times New Roman"/>
                <w:color w:val="000000"/>
              </w:rPr>
              <w:t>3)</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490712F8"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w:t>
            </w:r>
          </w:p>
        </w:tc>
      </w:tr>
      <w:tr w14:paraId="18EC5056" w14:textId="77777777">
        <w:tblPrEx>
          <w:tblW w:w="8520" w:type="dxa"/>
          <w:tblCellMar>
            <w:top w:w="120" w:type="dxa"/>
            <w:left w:w="120" w:type="dxa"/>
            <w:bottom w:w="120" w:type="dxa"/>
            <w:right w:w="120" w:type="dxa"/>
          </w:tblCellMar>
          <w:tblLook w:val="04A0"/>
        </w:tblPrEx>
        <w:trPr>
          <w:trHeight w:val="330"/>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677C4649" w14:textId="77777777">
            <w:pPr>
              <w:spacing w:line="360" w:lineRule="auto"/>
              <w:jc w:val="center"/>
              <w:textAlignment w:val="center"/>
              <w:rPr>
                <w:rFonts w:ascii="宋体" w:hAnsi="宋体"/>
                <w:color w:val="000000"/>
              </w:rPr>
            </w:pPr>
            <w:r>
              <w:rPr>
                <w:rFonts w:ascii="宋体" w:hAnsi="宋体"/>
                <w:color w:val="000000"/>
              </w:rPr>
              <w:t>乙</w:t>
            </w:r>
          </w:p>
        </w:tc>
        <w:tc>
          <w:tcPr>
            <w:tcW w:w="4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25A14699"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CaCl</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6H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hAnsi="宋体"/>
                <w:color w:val="000000"/>
              </w:rPr>
              <w:t>冰</w:t>
            </w:r>
            <w:r>
              <w:rPr>
                <w:rFonts w:ascii="Times New Roman" w:eastAsia="Times New Roman" w:hAnsi="Times New Roman" w:cs="Times New Roman"/>
                <w:color w:val="000000"/>
              </w:rPr>
              <w:t>(</w:t>
            </w:r>
            <w:r>
              <w:rPr>
                <w:rFonts w:ascii="宋体" w:hAnsi="宋体"/>
                <w:color w:val="000000"/>
              </w:rPr>
              <w:t>质量比</w:t>
            </w:r>
            <w:r>
              <w:rPr>
                <w:rFonts w:ascii="Times New Roman" w:eastAsia="Times New Roman" w:hAnsi="Times New Roman" w:cs="Times New Roman"/>
                <w:color w:val="000000"/>
              </w:rPr>
              <w:t>1.43</w:t>
            </w:r>
            <w:r>
              <w:rPr>
                <w:rFonts w:ascii="宋体" w:hAnsi="宋体"/>
                <w:color w:val="000000"/>
              </w:rPr>
              <w:t>：</w:t>
            </w:r>
            <w:r>
              <w:rPr>
                <w:rFonts w:ascii="Times New Roman" w:eastAsia="Times New Roman" w:hAnsi="Times New Roman" w:cs="Times New Roman"/>
                <w:color w:val="000000"/>
              </w:rPr>
              <w:t>1)</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71E1A86"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-55</w:t>
            </w:r>
          </w:p>
        </w:tc>
      </w:tr>
      <w:tr w14:paraId="478EE694" w14:textId="77777777">
        <w:tblPrEx>
          <w:tblW w:w="8520" w:type="dxa"/>
          <w:tblCellMar>
            <w:top w:w="120" w:type="dxa"/>
            <w:left w:w="120" w:type="dxa"/>
            <w:bottom w:w="120" w:type="dxa"/>
            <w:right w:w="120" w:type="dxa"/>
          </w:tblCellMar>
          <w:tblLook w:val="04A0"/>
        </w:tblPrEx>
        <w:trPr>
          <w:trHeight w:val="330"/>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3CD2BBEC" w14:textId="77777777">
            <w:pPr>
              <w:spacing w:line="360" w:lineRule="auto"/>
              <w:jc w:val="center"/>
              <w:textAlignment w:val="center"/>
              <w:rPr>
                <w:rFonts w:ascii="宋体" w:hAnsi="宋体"/>
                <w:color w:val="000000"/>
              </w:rPr>
            </w:pPr>
            <w:r>
              <w:rPr>
                <w:rFonts w:ascii="宋体" w:hAnsi="宋体"/>
                <w:color w:val="000000"/>
              </w:rPr>
              <w:t>丙</w:t>
            </w:r>
          </w:p>
        </w:tc>
        <w:tc>
          <w:tcPr>
            <w:tcW w:w="4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B802DEA" w14:textId="77777777">
            <w:pPr>
              <w:spacing w:line="360" w:lineRule="auto"/>
              <w:jc w:val="center"/>
              <w:textAlignment w:val="center"/>
              <w:rPr>
                <w:rFonts w:ascii="宋体" w:hAnsi="宋体"/>
                <w:color w:val="000000"/>
              </w:rPr>
            </w:pPr>
            <w:r>
              <w:rPr>
                <w:rFonts w:ascii="宋体" w:hAnsi="宋体"/>
                <w:color w:val="000000"/>
              </w:rPr>
              <w:t>液氨</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E7178" w14:paraId="7F6E5A66" w14:textId="77777777">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-33</w:t>
            </w:r>
          </w:p>
        </w:tc>
      </w:tr>
    </w:tbl>
    <w:p w:rsidR="005E7178" w14:paraId="5030886B"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补齐操作步骤</w:t>
      </w:r>
    </w:p>
    <w:p w:rsidR="005E7178" w14:paraId="70EE43BD" w14:textId="77777777">
      <w:pPr>
        <w:spacing w:line="360" w:lineRule="auto"/>
        <w:jc w:val="left"/>
        <w:textAlignment w:val="center"/>
        <w:rPr>
          <w:rFonts w:ascii="宋体" w:hAnsi="宋体"/>
          <w:color w:val="000000"/>
        </w:rPr>
      </w:pPr>
      <w:r>
        <w:rPr>
          <w:rFonts w:ascii="宋体" w:hAnsi="宋体"/>
          <w:color w:val="000000"/>
        </w:rPr>
        <w:t>选项为：</w:t>
      </w:r>
      <w:r>
        <w:rPr>
          <w:rFonts w:ascii="Times New Roman" w:eastAsia="Times New Roman" w:hAnsi="Times New Roman" w:cs="Times New Roman"/>
          <w:color w:val="000000"/>
        </w:rPr>
        <w:t>a.</w:t>
      </w:r>
      <w:r>
        <w:rPr>
          <w:rFonts w:ascii="宋体" w:hAnsi="宋体"/>
          <w:color w:val="000000"/>
        </w:rPr>
        <w:t>向三口瓶中通入一定量异丁烯</w:t>
      </w:r>
    </w:p>
    <w:p w:rsidR="005E7178" w14:paraId="7FA9A5D0"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宋体" w:hAnsi="宋体"/>
          <w:color w:val="000000"/>
        </w:rPr>
        <w:t>向三口瓶中加入一定量正己烷</w:t>
      </w:r>
    </w:p>
    <w:p w:rsidR="005E7178" w14:paraId="2A4B1C04" w14:textId="77777777">
      <w:pPr>
        <w:spacing w:line="360" w:lineRule="auto"/>
        <w:jc w:val="left"/>
        <w:textAlignment w:val="center"/>
        <w:rPr>
          <w:rFonts w:ascii="宋体" w:hAnsi="宋体"/>
          <w:color w:val="000000"/>
        </w:rPr>
      </w:pPr>
      <w:r>
        <w:rPr>
          <w:rFonts w:ascii="宋体" w:hAnsi="宋体"/>
          <w:color w:val="000000"/>
        </w:rPr>
        <w:t>①_______________</w:t>
      </w:r>
      <w:r>
        <w:rPr>
          <w:rFonts w:ascii="Times New Roman" w:eastAsia="Times New Roman" w:hAnsi="Times New Roman" w:cs="Times New Roman"/>
          <w:color w:val="000000"/>
        </w:rPr>
        <w:t>(</w:t>
      </w:r>
      <w:r>
        <w:rPr>
          <w:rFonts w:ascii="宋体" w:hAnsi="宋体"/>
          <w:color w:val="000000"/>
        </w:rPr>
        <w:t>填编号</w:t>
      </w:r>
      <w:r>
        <w:rPr>
          <w:rFonts w:ascii="Times New Roman" w:eastAsia="Times New Roman" w:hAnsi="Times New Roman" w:cs="Times New Roman"/>
          <w:color w:val="000000"/>
        </w:rPr>
        <w:t>)</w:t>
      </w:r>
      <w:r>
        <w:rPr>
          <w:rFonts w:ascii="宋体" w:hAnsi="宋体"/>
          <w:color w:val="000000"/>
        </w:rPr>
        <w:t>；</w:t>
      </w:r>
    </w:p>
    <w:p w:rsidR="005E7178" w14:paraId="1E7E9E3F" w14:textId="77777777">
      <w:pPr>
        <w:spacing w:line="360" w:lineRule="auto"/>
        <w:jc w:val="left"/>
        <w:textAlignment w:val="center"/>
        <w:rPr>
          <w:rFonts w:ascii="宋体" w:hAnsi="宋体"/>
          <w:color w:val="000000"/>
        </w:rPr>
      </w:pPr>
      <w:r>
        <w:rPr>
          <w:rFonts w:ascii="宋体" w:hAnsi="宋体"/>
          <w:color w:val="000000"/>
        </w:rPr>
        <w:t>②待反应体系温度下降至既定温度：</w:t>
      </w:r>
    </w:p>
    <w:p w:rsidR="005E7178" w14:paraId="7A8993BA" w14:textId="77777777">
      <w:pPr>
        <w:spacing w:line="360" w:lineRule="auto"/>
        <w:jc w:val="left"/>
        <w:textAlignment w:val="center"/>
        <w:rPr>
          <w:rFonts w:ascii="宋体" w:hAnsi="宋体"/>
          <w:color w:val="000000"/>
        </w:rPr>
      </w:pPr>
      <w:r>
        <w:rPr>
          <w:rFonts w:ascii="宋体" w:hAnsi="宋体"/>
          <w:color w:val="000000"/>
        </w:rPr>
        <w:t>③______________</w:t>
      </w:r>
      <w:r>
        <w:rPr>
          <w:rFonts w:ascii="Times New Roman" w:eastAsia="Times New Roman" w:hAnsi="Times New Roman" w:cs="Times New Roman"/>
          <w:color w:val="000000"/>
        </w:rPr>
        <w:t>(</w:t>
      </w:r>
      <w:r>
        <w:rPr>
          <w:rFonts w:ascii="宋体" w:hAnsi="宋体"/>
          <w:color w:val="000000"/>
        </w:rPr>
        <w:t>填编号</w:t>
      </w:r>
      <w:r>
        <w:rPr>
          <w:rFonts w:ascii="Times New Roman" w:eastAsia="Times New Roman" w:hAnsi="Times New Roman" w:cs="Times New Roman"/>
          <w:color w:val="000000"/>
        </w:rPr>
        <w:t>)</w:t>
      </w:r>
      <w:r>
        <w:rPr>
          <w:rFonts w:ascii="宋体" w:hAnsi="宋体"/>
          <w:color w:val="000000"/>
        </w:rPr>
        <w:t>；</w:t>
      </w:r>
    </w:p>
    <w:p w:rsidR="005E7178" w14:paraId="0AF5334B" w14:textId="77777777">
      <w:pPr>
        <w:spacing w:line="360" w:lineRule="auto"/>
        <w:jc w:val="left"/>
        <w:textAlignment w:val="center"/>
        <w:rPr>
          <w:rFonts w:ascii="宋体" w:hAnsi="宋体"/>
          <w:color w:val="000000"/>
        </w:rPr>
      </w:pPr>
      <w:r>
        <w:rPr>
          <w:rFonts w:ascii="宋体" w:hAnsi="宋体"/>
          <w:color w:val="000000"/>
        </w:rPr>
        <w:t>④搅拌下滴加引发剂，一定时间后加入反应终止剂停止反应。经后续处理得成品。</w:t>
      </w:r>
    </w:p>
    <w:p w:rsidR="005E7178" w14:paraId="7BBD8D4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(5)</w:t>
      </w:r>
      <w:r>
        <w:rPr>
          <w:rFonts w:ascii="宋体" w:hAnsi="宋体"/>
          <w:color w:val="000000"/>
        </w:rPr>
        <w:t>测得成品平均相对分子质量</w:t>
      </w:r>
      <w:r>
        <w:rPr>
          <w:rFonts w:ascii="宋体" w:hAnsi="宋体"/>
          <w:noProof/>
          <w:color w:val="000000"/>
        </w:rPr>
        <w:drawing>
          <wp:inline distT="0" distB="0" distL="0" distR="0">
            <wp:extent cx="158750" cy="190500"/>
            <wp:effectExtent l="0" t="0" r="0" b="0"/>
            <wp:docPr id="200374" name="图片 20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 name=""/>
                    <pic:cNvPicPr>
                      <a:picLocks noChangeAspect="1"/>
                    </pic:cNvPicPr>
                  </pic:nvPicPr>
                  <pic:blipFill>
                    <a:blip xmlns:r="http://schemas.openxmlformats.org/officeDocument/2006/relationships" r:embed="rId12"/>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2.8×10</w:t>
      </w:r>
      <w:r>
        <w:rPr>
          <w:rFonts w:ascii="Times New Roman" w:eastAsia="Times New Roman" w:hAnsi="Times New Roman" w:cs="Times New Roman"/>
          <w:color w:val="000000"/>
          <w:vertAlign w:val="superscript"/>
        </w:rPr>
        <w:t>6</w:t>
      </w:r>
      <w:r>
        <w:rPr>
          <w:rFonts w:ascii="宋体" w:hAnsi="宋体"/>
          <w:color w:val="000000"/>
        </w:rPr>
        <w:t>，平均聚合度为________________。</w:t>
      </w:r>
    </w:p>
    <w:p w:rsidR="005E7178" w14:paraId="31E2A0A2"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苯佐卡因是临床常用的一种手术用药。以甲苯为起始原料的合成路线如下：</w:t>
      </w:r>
    </w:p>
    <w:p w:rsidR="005E7178" w14:paraId="5E3942C9" w14:textId="77777777">
      <w:pPr>
        <w:spacing w:line="360" w:lineRule="auto"/>
        <w:jc w:val="left"/>
        <w:textAlignment w:val="center"/>
        <w:rPr>
          <w:color w:val="000000"/>
        </w:rPr>
      </w:pPr>
      <w:r>
        <w:rPr>
          <w:rFonts w:ascii="宋体" w:hAnsi="宋体"/>
          <w:noProof/>
          <w:color w:val="000000"/>
        </w:rPr>
        <w:drawing>
          <wp:inline distT="0" distB="0" distL="0" distR="0">
            <wp:extent cx="4991100" cy="11715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
                    <a:stretch>
                      <a:fillRect/>
                    </a:stretch>
                  </pic:blipFill>
                  <pic:spPr>
                    <a:xfrm>
                      <a:off x="0" y="0"/>
                      <a:ext cx="4991100" cy="1171575"/>
                    </a:xfrm>
                    <a:prstGeom prst="rect">
                      <a:avLst/>
                    </a:prstGeom>
                  </pic:spPr>
                </pic:pic>
              </a:graphicData>
            </a:graphic>
          </wp:inline>
        </w:drawing>
      </w:r>
      <w:r>
        <w:rPr>
          <w:rFonts w:ascii="宋体" w:hAnsi="宋体"/>
          <w:color w:val="000000"/>
        </w:rPr>
        <w:br/>
      </w:r>
    </w:p>
    <w:p w:rsidR="005E7178" w14:paraId="55C4145A" w14:textId="77777777">
      <w:pPr>
        <w:spacing w:line="360" w:lineRule="auto"/>
        <w:jc w:val="left"/>
        <w:textAlignment w:val="center"/>
        <w:rPr>
          <w:rFonts w:ascii="宋体" w:hAnsi="宋体"/>
          <w:color w:val="000000"/>
        </w:rPr>
      </w:pPr>
      <w:r>
        <w:rPr>
          <w:rFonts w:ascii="宋体" w:hAnsi="宋体"/>
          <w:color w:val="000000"/>
        </w:rPr>
        <w:t>回答问题：</w:t>
      </w:r>
    </w:p>
    <w:p w:rsidR="005E7178" w14:paraId="5E4D99C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甲苯分子内共面的</w:t>
      </w:r>
      <w:r>
        <w:rPr>
          <w:rFonts w:ascii="Times New Roman" w:eastAsia="Times New Roman" w:hAnsi="Times New Roman" w:cs="Times New Roman"/>
          <w:color w:val="000000"/>
        </w:rPr>
        <w:t>H</w:t>
      </w:r>
      <w:r>
        <w:rPr>
          <w:rFonts w:ascii="宋体" w:hAnsi="宋体"/>
          <w:color w:val="000000"/>
        </w:rPr>
        <w:t>原子数最多为_____</w:t>
      </w:r>
      <w:r>
        <w:rPr>
          <w:rFonts w:ascii="Times New Roman" w:eastAsia="Times New Roman" w:hAnsi="Times New Roman" w:cs="Times New Roman"/>
          <w:color w:val="000000"/>
        </w:rPr>
        <w:t xml:space="preserve"> </w:t>
      </w:r>
      <w:r>
        <w:rPr>
          <w:rFonts w:ascii="宋体" w:hAnsi="宋体"/>
          <w:color w:val="000000"/>
        </w:rPr>
        <w:t>个。</w:t>
      </w:r>
    </w:p>
    <w:p w:rsidR="005E7178" w14:paraId="62118CB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 A</w:t>
      </w:r>
      <w:r>
        <w:rPr>
          <w:rFonts w:ascii="宋体" w:hAnsi="宋体"/>
          <w:noProof/>
          <w:color w:val="000000"/>
        </w:rPr>
        <w:drawing>
          <wp:inline distT="0" distB="0" distL="0" distR="0">
            <wp:extent cx="133350" cy="177800"/>
            <wp:effectExtent l="0" t="0" r="0" b="0"/>
            <wp:docPr id="200371" name="图片 2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名称是_____。</w:t>
      </w:r>
    </w:p>
    <w:p w:rsidR="005E7178" w14:paraId="5650E488"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在</w:t>
      </w:r>
      <w:r>
        <w:rPr>
          <w:rFonts w:ascii="Times New Roman" w:eastAsia="Times New Roman" w:hAnsi="Times New Roman" w:cs="Times New Roman"/>
          <w:color w:val="000000"/>
        </w:rPr>
        <w:t>A</w:t>
      </w:r>
      <w:r>
        <w:rPr>
          <w:rFonts w:ascii="宋体" w:hAnsi="宋体"/>
          <w:color w:val="000000"/>
        </w:rPr>
        <w:t>的同分异构体中，符合下列条件的是____</w:t>
      </w:r>
      <w:r>
        <w:rPr>
          <w:rFonts w:ascii="Times New Roman" w:eastAsia="Times New Roman" w:hAnsi="Times New Roman" w:cs="Times New Roman"/>
          <w:color w:val="000000"/>
        </w:rPr>
        <w:t xml:space="preserve"> ( </w:t>
      </w:r>
      <w:r>
        <w:rPr>
          <w:rFonts w:ascii="宋体" w:hAnsi="宋体"/>
          <w:color w:val="000000"/>
        </w:rPr>
        <w:t>写出一种结构简式</w:t>
      </w:r>
      <w:r>
        <w:rPr>
          <w:rFonts w:ascii="Times New Roman" w:eastAsia="Times New Roman" w:hAnsi="Times New Roman" w:cs="Times New Roman"/>
          <w:color w:val="000000"/>
        </w:rPr>
        <w:t>)</w:t>
      </w:r>
      <w:r>
        <w:rPr>
          <w:rFonts w:ascii="宋体" w:hAnsi="宋体"/>
          <w:color w:val="000000"/>
        </w:rPr>
        <w:t>。</w:t>
      </w:r>
    </w:p>
    <w:p w:rsidR="005E7178" w14:paraId="785C263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①</w:t>
      </w:r>
      <w:r>
        <w:rPr>
          <w:rFonts w:ascii="宋体" w:hAnsi="宋体"/>
          <w:color w:val="000000"/>
        </w:rPr>
        <w:t>与</w:t>
      </w:r>
      <w:r>
        <w:rPr>
          <w:rFonts w:ascii="Times New Roman" w:eastAsia="Times New Roman" w:hAnsi="Times New Roman" w:cs="Times New Roman"/>
          <w:color w:val="000000"/>
        </w:rPr>
        <w:t>A</w:t>
      </w:r>
      <w:r>
        <w:rPr>
          <w:rFonts w:ascii="宋体" w:hAnsi="宋体"/>
          <w:color w:val="000000"/>
        </w:rPr>
        <w:t>具有相同官能团</w:t>
      </w:r>
      <w:r>
        <w:rPr>
          <w:rFonts w:ascii="Times New Roman" w:eastAsia="Times New Roman" w:hAnsi="Times New Roman" w:cs="Times New Roman"/>
          <w:color w:val="000000"/>
        </w:rPr>
        <w:t xml:space="preserve">   ②</w:t>
      </w:r>
      <w:r>
        <w:rPr>
          <w:rFonts w:ascii="宋体" w:hAnsi="宋体"/>
          <w:color w:val="000000"/>
        </w:rPr>
        <w:t>属于芳香化合物</w:t>
      </w:r>
      <w:r>
        <w:rPr>
          <w:rFonts w:ascii="Times New Roman" w:eastAsia="Times New Roman" w:hAnsi="Times New Roman" w:cs="Times New Roman"/>
          <w:color w:val="000000"/>
        </w:rPr>
        <w:t xml:space="preserve">   ③</w:t>
      </w:r>
      <w:r>
        <w:rPr>
          <w:rFonts w:ascii="宋体" w:hAnsi="宋体"/>
          <w:color w:val="000000"/>
        </w:rPr>
        <w:t>核磁共振氢谱有</w:t>
      </w:r>
      <w:r>
        <w:rPr>
          <w:rFonts w:ascii="Times New Roman" w:eastAsia="Times New Roman" w:hAnsi="Times New Roman" w:cs="Times New Roman"/>
          <w:color w:val="000000"/>
        </w:rPr>
        <w:t xml:space="preserve"> 5</w:t>
      </w:r>
      <w:r>
        <w:rPr>
          <w:rFonts w:ascii="宋体" w:hAnsi="宋体"/>
          <w:color w:val="000000"/>
        </w:rPr>
        <w:t>组峰</w:t>
      </w:r>
    </w:p>
    <w:p w:rsidR="005E7178" w14:paraId="02342DD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 B</w:t>
      </w:r>
      <w:r>
        <w:rPr>
          <w:rFonts w:ascii="宋体" w:hAnsi="宋体"/>
          <w:color w:val="000000"/>
        </w:rPr>
        <w:t>中官能团名称为_____。</w:t>
      </w:r>
    </w:p>
    <w:p w:rsidR="005E7178" w14:paraId="26D004D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(5) B→C</w:t>
      </w:r>
      <w:r>
        <w:rPr>
          <w:rFonts w:ascii="宋体" w:hAnsi="宋体"/>
          <w:color w:val="000000"/>
        </w:rPr>
        <w:t>的反应方程式为_____。</w:t>
      </w:r>
    </w:p>
    <w:p w:rsidR="005E7178" w14:paraId="1556CDF5"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(6)</w:t>
      </w:r>
      <w:r>
        <w:rPr>
          <w:rFonts w:ascii="宋体" w:hAnsi="宋体"/>
          <w:color w:val="000000"/>
        </w:rPr>
        <w:t>反应过程中产出的铁泥属于危化品，处理方式为_____</w:t>
      </w:r>
      <w:r>
        <w:rPr>
          <w:rFonts w:ascii="Times New Roman" w:eastAsia="Times New Roman" w:hAnsi="Times New Roman" w:cs="Times New Roman"/>
          <w:color w:val="000000"/>
        </w:rPr>
        <w:t xml:space="preserve"> ( </w:t>
      </w:r>
      <w:r>
        <w:rPr>
          <w:rFonts w:ascii="宋体" w:hAnsi="宋体"/>
          <w:color w:val="000000"/>
        </w:rPr>
        <w:t>填编号</w:t>
      </w:r>
      <w:r>
        <w:rPr>
          <w:rFonts w:ascii="Times New Roman" w:eastAsia="Times New Roman" w:hAnsi="Times New Roman" w:cs="Times New Roman"/>
          <w:color w:val="000000"/>
        </w:rPr>
        <w:t>)</w:t>
      </w:r>
      <w:r>
        <w:rPr>
          <w:rFonts w:ascii="宋体" w:hAnsi="宋体"/>
          <w:color w:val="000000"/>
        </w:rPr>
        <w:t>。</w:t>
      </w:r>
    </w:p>
    <w:p w:rsidR="005E7178" w14:paraId="3E27E14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a.</w:t>
      </w:r>
      <w:r>
        <w:rPr>
          <w:rFonts w:ascii="宋体" w:hAnsi="宋体"/>
          <w:color w:val="000000"/>
        </w:rPr>
        <w:t>高温炉焚烧</w:t>
      </w:r>
      <w:r>
        <w:rPr>
          <w:rFonts w:ascii="Times New Roman" w:eastAsia="Times New Roman" w:hAnsi="Times New Roman" w:cs="Times New Roman"/>
          <w:color w:val="000000"/>
        </w:rPr>
        <w:t xml:space="preserve">    b.</w:t>
      </w:r>
      <w:r>
        <w:rPr>
          <w:rFonts w:ascii="宋体" w:hAnsi="宋体"/>
          <w:color w:val="000000"/>
        </w:rPr>
        <w:t>填埋</w:t>
      </w:r>
      <w:r>
        <w:rPr>
          <w:rFonts w:ascii="Times New Roman" w:eastAsia="Times New Roman" w:hAnsi="Times New Roman" w:cs="Times New Roman"/>
          <w:color w:val="000000"/>
        </w:rPr>
        <w:t xml:space="preserve">     c.</w:t>
      </w:r>
      <w:r>
        <w:rPr>
          <w:rFonts w:ascii="宋体" w:hAnsi="宋体"/>
          <w:color w:val="000000"/>
        </w:rPr>
        <w:t>交有资质单位处理</w:t>
      </w:r>
    </w:p>
    <w:p w:rsidR="005E7178" w14:paraId="1AFB5B1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(7)</w:t>
      </w:r>
      <w:r>
        <w:rPr>
          <w:rFonts w:ascii="宋体" w:hAnsi="宋体"/>
          <w:color w:val="000000"/>
        </w:rPr>
        <w:t>设计以甲苯和丙三醇为原料合成</w:t>
      </w:r>
      <w:r>
        <w:rPr>
          <w:rFonts w:ascii="Times New Roman" w:eastAsia="Times New Roman" w:hAnsi="Times New Roman" w:cs="Times New Roman"/>
          <w:color w:val="000000"/>
        </w:rPr>
        <w:t>3—</w:t>
      </w:r>
      <w:r>
        <w:rPr>
          <w:rFonts w:ascii="宋体" w:hAnsi="宋体"/>
          <w:color w:val="000000"/>
        </w:rPr>
        <w:t>苄氧基</w:t>
      </w:r>
      <w:r>
        <w:rPr>
          <w:rFonts w:ascii="Times New Roman" w:eastAsia="Times New Roman" w:hAnsi="Times New Roman" w:cs="Times New Roman"/>
          <w:color w:val="000000"/>
        </w:rPr>
        <w:t>—1</w:t>
      </w:r>
      <w:r>
        <w:rPr>
          <w:rFonts w:ascii="宋体" w:hAnsi="宋体"/>
          <w:color w:val="000000"/>
        </w:rPr>
        <w:t>，</w:t>
      </w:r>
      <w:r>
        <w:rPr>
          <w:rFonts w:ascii="Times New Roman" w:eastAsia="Times New Roman" w:hAnsi="Times New Roman" w:cs="Times New Roman"/>
          <w:color w:val="000000"/>
        </w:rPr>
        <w:t>2—</w:t>
      </w:r>
      <w:r>
        <w:rPr>
          <w:rFonts w:ascii="宋体" w:hAnsi="宋体"/>
          <w:color w:val="000000"/>
        </w:rPr>
        <w:t>丙二醇</w:t>
      </w:r>
      <w:r>
        <w:rPr>
          <w:rFonts w:ascii="Times New Roman" w:eastAsia="Times New Roman" w:hAnsi="Times New Roman" w:cs="Times New Roman"/>
          <w:color w:val="000000"/>
        </w:rPr>
        <w:t>(</w:t>
      </w:r>
      <w:r>
        <w:rPr>
          <w:rFonts w:ascii="Times New Roman" w:eastAsia="Times New Roman" w:hAnsi="Times New Roman" w:cs="Times New Roman"/>
          <w:noProof/>
          <w:color w:val="000000"/>
        </w:rPr>
        <w:drawing>
          <wp:inline distT="0" distB="0" distL="0" distR="0">
            <wp:extent cx="1343025" cy="69532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35"/>
                    <a:stretch>
                      <a:fillRect/>
                    </a:stretch>
                  </pic:blipFill>
                  <pic:spPr>
                    <a:xfrm>
                      <a:off x="0" y="0"/>
                      <a:ext cx="1343025" cy="695325"/>
                    </a:xfrm>
                    <a:prstGeom prst="rect">
                      <a:avLst/>
                    </a:prstGeom>
                  </pic:spPr>
                </pic:pic>
              </a:graphicData>
            </a:graphic>
          </wp:inline>
        </w:drawing>
      </w:r>
      <w:r>
        <w:rPr>
          <w:rFonts w:ascii="Times New Roman" w:eastAsia="Times New Roman" w:hAnsi="Times New Roman" w:cs="Times New Roman"/>
          <w:color w:val="000000"/>
        </w:rPr>
        <w:t>)</w:t>
      </w:r>
      <w:r>
        <w:rPr>
          <w:rFonts w:ascii="宋体" w:hAnsi="宋体"/>
          <w:noProof/>
          <w:color w:val="000000"/>
        </w:rPr>
        <w:drawing>
          <wp:inline distT="0" distB="0" distL="0" distR="0">
            <wp:extent cx="133350" cy="177800"/>
            <wp:effectExtent l="0" t="0" r="0" b="0"/>
            <wp:docPr id="200370" name="图片 2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路线___</w:t>
      </w:r>
      <w:r>
        <w:rPr>
          <w:rFonts w:ascii="Times New Roman" w:eastAsia="Times New Roman" w:hAnsi="Times New Roman" w:cs="Times New Roman"/>
          <w:color w:val="000000"/>
        </w:rPr>
        <w:t>(</w:t>
      </w:r>
      <w:r>
        <w:rPr>
          <w:rFonts w:ascii="宋体" w:hAnsi="宋体"/>
          <w:color w:val="000000"/>
        </w:rPr>
        <w:t>其他试剂任选</w:t>
      </w:r>
      <w:r>
        <w:rPr>
          <w:rFonts w:ascii="Times New Roman" w:eastAsia="Times New Roman" w:hAnsi="Times New Roman" w:cs="Times New Roman"/>
          <w:color w:val="000000"/>
        </w:rPr>
        <w:t>)</w:t>
      </w:r>
      <w:r>
        <w:rPr>
          <w:rFonts w:ascii="宋体" w:hAnsi="宋体"/>
          <w:color w:val="000000"/>
        </w:rPr>
        <w:t>。</w:t>
      </w:r>
    </w:p>
    <w:p w:rsidR="005E7178" w14:paraId="37E2F89F" w14:textId="77777777">
      <w:pPr>
        <w:spacing w:line="360" w:lineRule="auto"/>
        <w:jc w:val="left"/>
        <w:textAlignment w:val="center"/>
        <w:rPr>
          <w:rFonts w:ascii="宋体" w:hAnsi="宋体"/>
          <w:color w:val="000000"/>
        </w:rPr>
      </w:pPr>
      <w:r>
        <w:rPr>
          <w:rFonts w:ascii="宋体" w:hAnsi="宋体"/>
          <w:color w:val="000000"/>
        </w:rPr>
        <w:t>已知：在</w:t>
      </w:r>
      <w:r>
        <w:rPr>
          <w:rFonts w:ascii="Times New Roman" w:eastAsia="Times New Roman" w:hAnsi="Times New Roman" w:cs="Times New Roman"/>
          <w:color w:val="000000"/>
        </w:rPr>
        <w:t>HCl</w:t>
      </w:r>
      <w:r>
        <w:rPr>
          <w:rFonts w:ascii="宋体" w:hAnsi="宋体"/>
          <w:color w:val="000000"/>
        </w:rPr>
        <w:t>催化下丙酮与醇</w:t>
      </w:r>
      <w:r>
        <w:rPr>
          <w:rFonts w:ascii="Times New Roman" w:eastAsia="Times New Roman" w:hAnsi="Times New Roman" w:cs="Times New Roman"/>
          <w:color w:val="000000"/>
        </w:rPr>
        <w:t>ROH</w:t>
      </w:r>
      <w:r>
        <w:rPr>
          <w:rFonts w:ascii="宋体" w:hAnsi="宋体"/>
          <w:color w:val="000000"/>
        </w:rPr>
        <w:t>反应生成缩酮。缩酮在碱性条件下稳定。在酸中水解为丙酮和醇</w:t>
      </w:r>
      <w:r>
        <w:rPr>
          <w:rFonts w:ascii="Times New Roman" w:eastAsia="Times New Roman" w:hAnsi="Times New Roman" w:cs="Times New Roman"/>
          <w:color w:val="000000"/>
        </w:rPr>
        <w:t>ROH</w:t>
      </w:r>
      <w:r>
        <w:rPr>
          <w:rFonts w:ascii="宋体" w:hAnsi="宋体"/>
          <w:color w:val="000000"/>
        </w:rPr>
        <w:t>。</w:t>
      </w:r>
    </w:p>
    <w:p w:rsidR="005E7178" w14:paraId="1968AF20" w14:textId="77777777">
      <w:pPr>
        <w:spacing w:line="360" w:lineRule="auto"/>
        <w:jc w:val="left"/>
        <w:textAlignment w:val="center"/>
        <w:rPr>
          <w:color w:val="000000"/>
        </w:rPr>
      </w:pPr>
      <w:r>
        <w:rPr>
          <w:rFonts w:ascii="宋体" w:hAnsi="宋体"/>
          <w:noProof/>
          <w:color w:val="000000"/>
        </w:rPr>
        <w:drawing>
          <wp:inline distT="0" distB="0" distL="0" distR="0">
            <wp:extent cx="3457575" cy="6286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6"/>
                    <a:stretch>
                      <a:fillRect/>
                    </a:stretch>
                  </pic:blipFill>
                  <pic:spPr>
                    <a:xfrm>
                      <a:off x="0" y="0"/>
                      <a:ext cx="3457575" cy="628650"/>
                    </a:xfrm>
                    <a:prstGeom prst="rect">
                      <a:avLst/>
                    </a:prstGeom>
                  </pic:spPr>
                </pic:pic>
              </a:graphicData>
            </a:graphic>
          </wp:inline>
        </w:drawing>
      </w:r>
      <w:r>
        <w:rPr>
          <w:rFonts w:ascii="宋体" w:hAnsi="宋体"/>
          <w:color w:val="000000"/>
        </w:rPr>
        <w:br/>
      </w:r>
    </w:p>
    <w:p w:rsidR="005E7178" w14:paraId="60131D6A"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氢气的生产、存储是氢能应用的核心。目前较成熟的生产、存储路线之一为：利用</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OH</w:t>
      </w:r>
      <w:r>
        <w:rPr>
          <w:rFonts w:ascii="宋体" w:hAnsi="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hAnsi="宋体"/>
          <w:color w:val="000000"/>
        </w:rPr>
        <w:t>在某</w:t>
      </w:r>
      <w:r>
        <w:rPr>
          <w:rFonts w:ascii="Times New Roman" w:eastAsia="Times New Roman" w:hAnsi="Times New Roman" w:cs="Times New Roman"/>
          <w:color w:val="000000"/>
        </w:rPr>
        <w:t>Cu/Zn-Al</w:t>
      </w:r>
      <w:r>
        <w:rPr>
          <w:rFonts w:ascii="宋体" w:hAnsi="宋体"/>
          <w:color w:val="000000"/>
        </w:rPr>
        <w:t>催化剂存在下生产</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H</w:t>
      </w:r>
      <w:r>
        <w:rPr>
          <w:rFonts w:ascii="Times New Roman" w:eastAsia="Times New Roman" w:hAnsi="Times New Roman" w:cs="Times New Roman"/>
          <w:color w:val="000000"/>
          <w:vertAlign w:val="subscript"/>
        </w:rPr>
        <w:t>2</w:t>
      </w:r>
      <w:r>
        <w:rPr>
          <w:rFonts w:ascii="宋体" w:hAnsi="宋体"/>
          <w:color w:val="000000"/>
        </w:rPr>
        <w:t>与</w:t>
      </w:r>
      <w:r>
        <w:rPr>
          <w:rFonts w:ascii="Times New Roman" w:eastAsia="Times New Roman" w:hAnsi="Times New Roman" w:cs="Times New Roman"/>
          <w:color w:val="000000"/>
        </w:rPr>
        <w:t>Mg</w:t>
      </w:r>
      <w:r>
        <w:rPr>
          <w:rFonts w:ascii="宋体" w:hAnsi="宋体"/>
          <w:color w:val="000000"/>
        </w:rPr>
        <w:t>在一定条件下制得储氢物质</w:t>
      </w:r>
      <w:r>
        <w:rPr>
          <w:rFonts w:ascii="Times New Roman" w:eastAsia="Times New Roman" w:hAnsi="Times New Roman" w:cs="Times New Roman"/>
          <w:color w:val="000000"/>
        </w:rPr>
        <w:t>X</w:t>
      </w:r>
      <w:r>
        <w:rPr>
          <w:rFonts w:ascii="宋体" w:hAnsi="宋体"/>
          <w:color w:val="000000"/>
        </w:rPr>
        <w:t>。</w:t>
      </w:r>
    </w:p>
    <w:p w:rsidR="005E7178" w14:paraId="585C4D96"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回答问题：</w:t>
      </w:r>
      <w:r>
        <w:rPr>
          <w:rFonts w:ascii="Times New Roman" w:eastAsia="Times New Roman" w:hAnsi="Times New Roman" w:cs="Times New Roman"/>
          <w:color w:val="000000"/>
        </w:rPr>
        <w:t xml:space="preserve"> .</w:t>
      </w:r>
    </w:p>
    <w:p w:rsidR="005E7178" w14:paraId="68196AC7"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 Al</w:t>
      </w:r>
      <w:r>
        <w:rPr>
          <w:rFonts w:ascii="宋体" w:hAnsi="宋体"/>
          <w:color w:val="000000"/>
        </w:rPr>
        <w:t>在周期表中的位置</w:t>
      </w:r>
      <w:r>
        <w:rPr>
          <w:color w:val="000000"/>
        </w:rPr>
        <w:t>______________</w:t>
      </w:r>
      <w:r>
        <w:rPr>
          <w:rFonts w:ascii="Times New Roman" w:eastAsia="Times New Roman" w:hAnsi="Times New Roman" w:cs="Times New Roman"/>
          <w:color w:val="000000"/>
        </w:rPr>
        <w:t xml:space="preserve"> </w:t>
      </w:r>
      <w:r>
        <w:rPr>
          <w:rFonts w:ascii="宋体" w:hAnsi="宋体"/>
          <w:color w:val="000000"/>
        </w:rPr>
        <w:t>。基态</w:t>
      </w:r>
      <w:r>
        <w:rPr>
          <w:rFonts w:ascii="Times New Roman" w:eastAsia="Times New Roman" w:hAnsi="Times New Roman" w:cs="Times New Roman"/>
          <w:color w:val="000000"/>
        </w:rPr>
        <w:t>Zn</w:t>
      </w:r>
      <w:r>
        <w:rPr>
          <w:rFonts w:ascii="宋体" w:hAnsi="宋体"/>
          <w:color w:val="000000"/>
        </w:rPr>
        <w:t>的价层电子排布式</w:t>
      </w:r>
      <w:r>
        <w:rPr>
          <w:color w:val="000000"/>
        </w:rPr>
        <w:t>___________</w:t>
      </w:r>
      <w:r>
        <w:rPr>
          <w:rFonts w:ascii="宋体" w:hAnsi="宋体"/>
          <w:color w:val="000000"/>
        </w:rPr>
        <w:t>。</w:t>
      </w:r>
    </w:p>
    <w:p w:rsidR="005E7178" w14:paraId="322234BA"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水分了中氧原子的杂化轨道类型</w:t>
      </w:r>
      <w:r>
        <w:rPr>
          <w:color w:val="000000"/>
        </w:rPr>
        <w:t>_______________</w:t>
      </w:r>
      <w:r>
        <w:rPr>
          <w:rFonts w:ascii="宋体" w:hAnsi="宋体"/>
          <w:color w:val="000000"/>
        </w:rPr>
        <w:t>。</w:t>
      </w:r>
    </w:p>
    <w:p w:rsidR="005E7178" w14:paraId="654D94A4"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键能是衡量共价键稳定性的参数之一。</w:t>
      </w:r>
      <w:r>
        <w:rPr>
          <w:rFonts w:ascii="Times New Roman" w:eastAsia="Times New Roman" w:hAnsi="Times New Roman" w:cs="Times New Roman"/>
          <w:color w:val="000000"/>
        </w:rPr>
        <w:t xml:space="preserve"> 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OH</w:t>
      </w:r>
      <w:r>
        <w:rPr>
          <w:rFonts w:ascii="宋体" w:hAnsi="宋体"/>
          <w:color w:val="000000"/>
        </w:rPr>
        <w:t>键参数中有</w:t>
      </w:r>
      <w:r>
        <w:rPr>
          <w:color w:val="000000"/>
        </w:rPr>
        <w:t>_________</w:t>
      </w:r>
      <w:r>
        <w:rPr>
          <w:rFonts w:ascii="宋体" w:hAnsi="宋体"/>
          <w:color w:val="000000"/>
        </w:rPr>
        <w:t>种键能数据。</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OH</w:t>
      </w:r>
      <w:r>
        <w:rPr>
          <w:rFonts w:ascii="宋体" w:hAnsi="宋体"/>
          <w:color w:val="000000"/>
        </w:rPr>
        <w:t>可以与水以任意比例互溶的原因是</w:t>
      </w:r>
      <w:r>
        <w:rPr>
          <w:color w:val="000000"/>
        </w:rPr>
        <w:t>___________________</w:t>
      </w:r>
      <w:r>
        <w:rPr>
          <w:rFonts w:ascii="Times New Roman" w:eastAsia="Times New Roman" w:hAnsi="Times New Roman" w:cs="Times New Roman"/>
          <w:color w:val="000000"/>
        </w:rPr>
        <w:t xml:space="preserve">     </w:t>
      </w:r>
      <w:r>
        <w:rPr>
          <w:rFonts w:ascii="宋体" w:hAnsi="宋体"/>
          <w:color w:val="000000"/>
        </w:rPr>
        <w:t>。</w:t>
      </w:r>
    </w:p>
    <w:p w:rsidR="005E7178" w14:paraId="6C4C45F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 X</w:t>
      </w:r>
      <w:r>
        <w:rPr>
          <w:rFonts w:ascii="宋体" w:hAnsi="宋体"/>
          <w:color w:val="000000"/>
        </w:rPr>
        <w:t>的晶胞结构如图所示</w:t>
      </w:r>
      <w:r>
        <w:rPr>
          <w:rFonts w:ascii="Times New Roman" w:eastAsia="Times New Roman" w:hAnsi="Times New Roman" w:cs="Times New Roman"/>
          <w:color w:val="000000"/>
        </w:rPr>
        <w:t>(</w:t>
      </w:r>
      <w:r>
        <w:rPr>
          <w:rFonts w:ascii="宋体" w:hAnsi="宋体"/>
          <w:color w:val="000000"/>
        </w:rPr>
        <w:t>晶胞参数：</w:t>
      </w:r>
      <w:r>
        <w:rPr>
          <w:rFonts w:ascii="Times New Roman" w:eastAsia="Times New Roman" w:hAnsi="Times New Roman" w:cs="Times New Roman"/>
          <w:color w:val="000000"/>
        </w:rPr>
        <w:t>α =β =γ=90º</w:t>
      </w:r>
      <w:r>
        <w:rPr>
          <w:rFonts w:ascii="宋体" w:hAnsi="宋体"/>
          <w:color w:val="000000"/>
        </w:rPr>
        <w:t>，</w:t>
      </w:r>
      <w:r>
        <w:rPr>
          <w:rFonts w:ascii="Times New Roman" w:eastAsia="Times New Roman" w:hAnsi="Times New Roman" w:cs="Times New Roman"/>
          <w:color w:val="000000"/>
        </w:rPr>
        <w:t>a=b=450.25 pm)</w:t>
      </w:r>
      <w:r>
        <w:rPr>
          <w:rFonts w:ascii="宋体" w:hAnsi="宋体"/>
          <w:color w:val="000000"/>
        </w:rPr>
        <w:t>，密度为</w:t>
      </w:r>
      <w:r>
        <w:rPr>
          <w:rFonts w:ascii="Times New Roman" w:eastAsia="Times New Roman" w:hAnsi="Times New Roman" w:cs="Times New Roman"/>
          <w:color w:val="000000"/>
        </w:rPr>
        <w:t>1.4g cm</w:t>
      </w:r>
      <w:r>
        <w:rPr>
          <w:rFonts w:ascii="Times New Roman" w:eastAsia="Times New Roman" w:hAnsi="Times New Roman" w:cs="Times New Roman"/>
          <w:color w:val="000000"/>
          <w:vertAlign w:val="superscript"/>
        </w:rPr>
        <w:t>-3</w:t>
      </w:r>
      <w:r>
        <w:rPr>
          <w:rFonts w:ascii="宋体" w:hAnsi="宋体"/>
          <w:color w:val="000000"/>
        </w:rPr>
        <w:t>，</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宋体" w:hAnsi="宋体"/>
          <w:color w:val="000000"/>
        </w:rPr>
        <w:t>的配位数为</w:t>
      </w:r>
      <w:r>
        <w:rPr>
          <w:color w:val="000000"/>
        </w:rPr>
        <w:t>______________</w:t>
      </w:r>
      <w:r>
        <w:rPr>
          <w:rFonts w:ascii="宋体" w:hAnsi="宋体"/>
          <w:color w:val="000000"/>
        </w:rPr>
        <w:t>，</w:t>
      </w:r>
      <w:r>
        <w:rPr>
          <w:rFonts w:ascii="Times New Roman" w:eastAsia="Times New Roman" w:hAnsi="Times New Roman" w:cs="Times New Roman"/>
          <w:color w:val="000000"/>
        </w:rPr>
        <w:t xml:space="preserve"> X</w:t>
      </w:r>
      <w:r>
        <w:rPr>
          <w:rFonts w:ascii="宋体" w:hAnsi="宋体"/>
          <w:color w:val="000000"/>
        </w:rPr>
        <w:t>的储氢质量分数是</w:t>
      </w:r>
      <w:r>
        <w:rPr>
          <w:color w:val="000000"/>
        </w:rPr>
        <w:t>______________</w:t>
      </w:r>
      <w:r>
        <w:rPr>
          <w:rFonts w:ascii="Times New Roman" w:eastAsia="Times New Roman" w:hAnsi="Times New Roman" w:cs="Times New Roman"/>
          <w:color w:val="000000"/>
        </w:rPr>
        <w:t xml:space="preserve"> </w:t>
      </w:r>
      <w:r>
        <w:rPr>
          <w:rFonts w:ascii="宋体" w:hAnsi="宋体"/>
          <w:color w:val="000000"/>
        </w:rPr>
        <w:t>，</w:t>
      </w:r>
      <w:r>
        <w:rPr>
          <w:rFonts w:ascii="Times New Roman" w:eastAsia="Times New Roman" w:hAnsi="Times New Roman" w:cs="Times New Roman"/>
          <w:color w:val="000000"/>
        </w:rPr>
        <w:t xml:space="preserve">c= </w:t>
      </w:r>
      <w:r>
        <w:rPr>
          <w:color w:val="000000"/>
        </w:rPr>
        <w:t>___________</w:t>
      </w:r>
      <w:r>
        <w:rPr>
          <w:rFonts w:ascii="Times New Roman" w:eastAsia="Times New Roman" w:hAnsi="Times New Roman" w:cs="Times New Roman"/>
          <w:color w:val="000000"/>
        </w:rPr>
        <w:t xml:space="preserve"> pm (</w:t>
      </w:r>
      <w:r>
        <w:rPr>
          <w:rFonts w:ascii="宋体" w:hAnsi="宋体"/>
          <w:color w:val="000000"/>
        </w:rPr>
        <w:t>列出计算式即可</w:t>
      </w:r>
      <w:r>
        <w:rPr>
          <w:rFonts w:ascii="Times New Roman" w:eastAsia="Times New Roman" w:hAnsi="Times New Roman" w:cs="Times New Roman"/>
          <w:color w:val="000000"/>
        </w:rPr>
        <w:t>)</w:t>
      </w:r>
      <w:r>
        <w:rPr>
          <w:rFonts w:ascii="宋体" w:hAnsi="宋体"/>
          <w:color w:val="000000"/>
        </w:rPr>
        <w:t>。</w:t>
      </w:r>
    </w:p>
    <w:p w:rsidR="005E7178" w14:paraId="4524441C" w14:textId="77777777">
      <w:pPr>
        <w:spacing w:line="360" w:lineRule="auto"/>
        <w:jc w:val="left"/>
        <w:textAlignment w:val="center"/>
        <w:rPr>
          <w:color w:val="000000"/>
        </w:rPr>
      </w:pPr>
      <w:r>
        <w:rPr>
          <w:noProof/>
          <w:color w:val="000000"/>
        </w:rPr>
        <w:drawing>
          <wp:inline distT="0" distB="0" distL="0" distR="0">
            <wp:extent cx="3143250" cy="1857375"/>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37"/>
                    <a:stretch>
                      <a:fillRect/>
                    </a:stretch>
                  </pic:blipFill>
                  <pic:spPr>
                    <a:xfrm>
                      <a:off x="0" y="0"/>
                      <a:ext cx="3143250" cy="1857375"/>
                    </a:xfrm>
                    <a:prstGeom prst="rect">
                      <a:avLst/>
                    </a:prstGeom>
                  </pic:spPr>
                </pic:pic>
              </a:graphicData>
            </a:graphic>
          </wp:inline>
        </w:drawing>
      </w:r>
    </w:p>
    <w:p w:rsidR="005E7178" w:rsidRPr="00625A7F" w:rsidP="00625A7F" w14:paraId="25B8DB7C" w14:textId="1F5A25EF">
      <w:pPr>
        <w:jc w:val="left"/>
        <w:rPr>
          <w:rFonts w:ascii="微软雅黑" w:eastAsia="微软雅黑" w:hAnsi="微软雅黑" w:cs="Times New Roman" w:hint="eastAsia"/>
          <w:color w:val="2E74B5" w:themeColor="accent1" w:themeShade="BF"/>
          <w:sz w:val="22"/>
          <w:szCs w:val="22"/>
        </w:rPr>
      </w:pPr>
    </w:p>
    <w:sectPr w:rsidSect="00C321EB">
      <w:footerReference w:type="default" r:id="rId38"/>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charset w:val="00"/>
    <w:family w:val="roman"/>
    <w:pitch w:val="default"/>
    <w:sig w:usb0="00000000" w:usb1="00000000" w:usb2="00000000"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54351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B2C55"/>
    <w:rsid w:val="002F06B2"/>
    <w:rsid w:val="003102DB"/>
    <w:rsid w:val="0031470A"/>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E7178"/>
    <w:rsid w:val="005F1362"/>
    <w:rsid w:val="00605626"/>
    <w:rsid w:val="006071D5"/>
    <w:rsid w:val="0062039B"/>
    <w:rsid w:val="00623C16"/>
    <w:rsid w:val="00625A7F"/>
    <w:rsid w:val="00637D3A"/>
    <w:rsid w:val="00640BF5"/>
    <w:rsid w:val="00655BA9"/>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11668"/>
    <w:rsid w:val="00E25C02"/>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EECC06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 New Romans" w:eastAsia="宋体" w:hAnsi="Time New Romans"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2.bin" /><Relationship Id="rId12" Type="http://schemas.openxmlformats.org/officeDocument/2006/relationships/image" Target="media/image6.wmf"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wmf" /><Relationship Id="rId23" Type="http://schemas.openxmlformats.org/officeDocument/2006/relationships/oleObject" Target="embeddings/oleObject5.bin" /><Relationship Id="rId24" Type="http://schemas.openxmlformats.org/officeDocument/2006/relationships/image" Target="media/image15.wmf" /><Relationship Id="rId25" Type="http://schemas.openxmlformats.org/officeDocument/2006/relationships/oleObject" Target="embeddings/oleObject6.bin" /><Relationship Id="rId26" Type="http://schemas.openxmlformats.org/officeDocument/2006/relationships/oleObject" Target="embeddings/oleObject7.bin" /><Relationship Id="rId27" Type="http://schemas.openxmlformats.org/officeDocument/2006/relationships/image" Target="media/image16.wmf" /><Relationship Id="rId28" Type="http://schemas.openxmlformats.org/officeDocument/2006/relationships/oleObject" Target="embeddings/oleObject8.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png" /><Relationship Id="rId32" Type="http://schemas.openxmlformats.org/officeDocument/2006/relationships/image" Target="media/image20.png" /><Relationship Id="rId33" Type="http://schemas.openxmlformats.org/officeDocument/2006/relationships/image" Target="media/image21.png" /><Relationship Id="rId34" Type="http://schemas.openxmlformats.org/officeDocument/2006/relationships/image" Target="media/image22.wmf" /><Relationship Id="rId35" Type="http://schemas.openxmlformats.org/officeDocument/2006/relationships/image" Target="media/image23.png" /><Relationship Id="rId36" Type="http://schemas.openxmlformats.org/officeDocument/2006/relationships/image" Target="media/image24.png" /><Relationship Id="rId37" Type="http://schemas.openxmlformats.org/officeDocument/2006/relationships/image" Target="media/image25.png"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customXml" Target="../customXml/item1.xml" /><Relationship Id="rId40" Type="http://schemas.openxmlformats.org/officeDocument/2006/relationships/numbering" Target="numbering.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oleObject" Target="embeddings/oleObject1.bin"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