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847B0D" w14:paraId="16778CA1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Times New Roman" w:eastAsia="Times New Roman" w:hAnsi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11760200</wp:posOffset>
            </wp:positionV>
            <wp:extent cx="368300" cy="393700"/>
            <wp:effectExtent l="0" t="0" r="0" b="0"/>
            <wp:wrapNone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>2021</w:t>
      </w:r>
      <w:r>
        <w:rPr>
          <w:rFonts w:ascii="宋体" w:hAnsi="宋体"/>
          <w:b/>
          <w:sz w:val="32"/>
        </w:rPr>
        <w:t>浙江</w:t>
      </w:r>
      <w:r>
        <w:rPr>
          <w:rFonts w:ascii="Times New Roman" w:eastAsia="Times New Roman" w:hAnsi="Times New Roman" w:cs="Times New Roman"/>
          <w:b/>
          <w:sz w:val="32"/>
        </w:rPr>
        <w:t>1</w:t>
      </w:r>
      <w:r>
        <w:rPr>
          <w:rFonts w:ascii="宋体" w:hAnsi="宋体"/>
          <w:b/>
          <w:sz w:val="32"/>
        </w:rPr>
        <w:t>月学考选考</w:t>
      </w:r>
    </w:p>
    <w:p w:rsidR="00847B0D" w14:paraId="035AAB9F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化学试题</w:t>
      </w:r>
    </w:p>
    <w:p w:rsidR="00847B0D" w14:paraId="4876AFE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ascii="Times New Roman" w:eastAsia="Times New Roman" w:hAnsi="Times New Roman" w:cs="Times New Roman"/>
          <w:b/>
          <w:sz w:val="24"/>
        </w:rPr>
        <w:t xml:space="preserve"> H 1  C 12  N 14  O16  Na 23  Mg 24  A1 27  Si 28  S 32  Cl 35.5  K 39  Ca 40  Cr 52  Fe 56  Cu 64  Ag 108  Ba 137</w:t>
      </w:r>
    </w:p>
    <w:p w:rsidR="00847B0D" w14:paraId="0C47132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本大题共</w:t>
      </w:r>
      <w:r>
        <w:rPr>
          <w:rFonts w:ascii="Times New Roman" w:eastAsia="Times New Roman" w:hAnsi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ascii="Times New Roman" w:eastAsia="Times New Roman" w:hAnsi="Times New Roman" w:cs="Times New Roman"/>
          <w:b/>
          <w:sz w:val="24"/>
        </w:rPr>
        <w:t>50</w:t>
      </w:r>
      <w:r>
        <w:rPr>
          <w:rFonts w:ascii="宋体" w:hAnsi="宋体"/>
          <w:b/>
          <w:sz w:val="24"/>
        </w:rPr>
        <w:t>分。每小题列出的四个备选项中只有一个是符合题目要求的，不选、多选、错选均不得分</w:t>
      </w:r>
      <w:r>
        <w:rPr>
          <w:rFonts w:ascii="Times New Roman" w:eastAsia="Times New Roman" w:hAnsi="Times New Roman" w:cs="Times New Roman"/>
          <w:b/>
          <w:sz w:val="24"/>
        </w:rPr>
        <w:t>)</w:t>
      </w:r>
    </w:p>
    <w:p w:rsidR="00847B0D" w14:paraId="1DB677AB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下列含有共价键的盐是</w:t>
      </w:r>
    </w:p>
    <w:p w:rsidR="00847B0D" w14:paraId="7C198CF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 w:rsidRPr="00BE1BCD">
        <w:rPr>
          <w:rFonts w:hint="eastAsia"/>
        </w:rPr>
        <w:t xml:space="preserve">A. </w:t>
      </w:r>
      <w:r>
        <w:rPr>
          <w:rFonts w:ascii="Times New Roman" w:eastAsia="Times New Roman" w:hAnsi="Times New Roman" w:cs="Times New Roman"/>
        </w:rPr>
        <w:t>CaCl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BE1BCD">
        <w:rPr>
          <w:rFonts w:hint="eastAsia"/>
        </w:rPr>
        <w:tab/>
        <w:t xml:space="preserve">B. </w:t>
      </w:r>
      <w:r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SO</w:t>
      </w:r>
      <w:r>
        <w:rPr>
          <w:rFonts w:ascii="Times New Roman" w:eastAsia="Times New Roman" w:hAnsi="Times New Roman" w:cs="Times New Roman"/>
          <w:vertAlign w:val="subscript"/>
        </w:rPr>
        <w:t>4</w:t>
      </w:r>
      <w:r w:rsidRPr="00BE1BCD">
        <w:rPr>
          <w:rFonts w:hint="eastAsia"/>
        </w:rPr>
        <w:tab/>
        <w:t xml:space="preserve">C. </w:t>
      </w:r>
      <w:r>
        <w:rPr>
          <w:rFonts w:ascii="Times New Roman" w:eastAsia="Times New Roman" w:hAnsi="Times New Roman" w:cs="Times New Roman"/>
        </w:rPr>
        <w:t>Ba(OH)</w:t>
      </w:r>
      <w:r>
        <w:rPr>
          <w:rFonts w:ascii="Times New Roman" w:eastAsia="Times New Roman" w:hAnsi="Times New Roman" w:cs="Times New Roman"/>
          <w:vertAlign w:val="subscript"/>
        </w:rPr>
        <w:t>2</w:t>
      </w:r>
      <w:r w:rsidRPr="00BE1BCD">
        <w:rPr>
          <w:rFonts w:hint="eastAsia"/>
        </w:rPr>
        <w:tab/>
        <w:t xml:space="preserve">D. </w:t>
      </w:r>
      <w:r>
        <w:rPr>
          <w:rFonts w:ascii="Times New Roman" w:eastAsia="Times New Roman" w:hAnsi="Times New Roman" w:cs="Times New Roman"/>
        </w:rPr>
        <w:t>Na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CO</w:t>
      </w:r>
      <w:r>
        <w:rPr>
          <w:rFonts w:ascii="Times New Roman" w:eastAsia="Times New Roman" w:hAnsi="Times New Roman" w:cs="Times New Roman"/>
          <w:vertAlign w:val="subscript"/>
        </w:rPr>
        <w:t>3</w:t>
      </w:r>
    </w:p>
    <w:p w:rsidR="00847B0D" w14:paraId="7B41181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蒸馏操作中需要用到的仪器是</w:t>
      </w:r>
    </w:p>
    <w:p w:rsidR="00847B0D" w14:paraId="0B465E6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28650" cy="8382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95275" cy="8667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685800" cy="285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352425" cy="83820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25A0A8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下列物质属于强电解质的是</w:t>
      </w:r>
    </w:p>
    <w:p w:rsidR="00847B0D" w14:paraId="1F61A65D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KOH</w:t>
      </w:r>
      <w:r>
        <w:rPr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CHO</w:t>
      </w:r>
    </w:p>
    <w:p w:rsidR="00847B0D" w14:paraId="0037FE9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下列物质与俗名对应的是</w:t>
      </w:r>
    </w:p>
    <w:p w:rsidR="00847B0D" w14:paraId="7F2F11F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纯碱：</w:t>
      </w:r>
      <w:r>
        <w:rPr>
          <w:rFonts w:ascii="Times New Roman" w:eastAsia="Times New Roman" w:hAnsi="Times New Roman" w:cs="Times New Roman"/>
          <w:color w:val="000000"/>
        </w:rPr>
        <w:t>NaHCO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硫铵：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HSO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</w:p>
    <w:p w:rsidR="00847B0D" w14:paraId="4BD21205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TNT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885825" cy="704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氯仿：</w:t>
      </w:r>
      <w:r>
        <w:rPr>
          <w:rFonts w:ascii="Times New Roman" w:eastAsia="Times New Roman" w:hAnsi="Times New Roman" w:cs="Times New Roman"/>
          <w:color w:val="000000"/>
        </w:rPr>
        <w:t>CCl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</w:p>
    <w:p w:rsidR="00847B0D" w14:paraId="550A1C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下列表示正确的是</w:t>
      </w:r>
    </w:p>
    <w:p w:rsidR="00847B0D" w14:paraId="7FF2C21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甲醛的电子式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542925" cy="43815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乙烯的球棍模型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857250" cy="5429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1F0DDE4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2-</w:t>
      </w:r>
      <w:r>
        <w:rPr>
          <w:rFonts w:ascii="宋体" w:hAnsi="宋体"/>
          <w:color w:val="000000"/>
        </w:rPr>
        <w:t>甲基戊烷的键线式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542925" cy="2571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甲酸乙酯的结构简式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47B0D" w14:paraId="72151A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2EA61F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联苯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847725" cy="4191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属于芳香烃，其一溴代物有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</w:t>
      </w:r>
    </w:p>
    <w:p w:rsidR="00847B0D" w14:paraId="360BAA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甲烷与氯气在光照下发生自由基型链反应</w:t>
      </w:r>
    </w:p>
    <w:p w:rsidR="00847B0D" w14:paraId="789545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沥青来自于石油经减压分馏后的剩余物质</w:t>
      </w:r>
    </w:p>
    <w:p w:rsidR="00847B0D" w14:paraId="1185F0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煤的气化产物中含有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等</w:t>
      </w:r>
    </w:p>
    <w:p w:rsidR="00847B0D" w14:paraId="5A7907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下列说法正确的是</w:t>
      </w:r>
    </w:p>
    <w:p w:rsidR="00847B0D" w14:paraId="7020701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14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15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互为同位素</w:t>
      </w:r>
      <w:r>
        <w:rPr>
          <w:rFonts w:ascii="宋体" w:hAnsi="宋体"/>
          <w:color w:val="000000"/>
        </w:rPr>
        <w:tab/>
        <w:t>B. 间二甲苯和苯互为同系物</w:t>
      </w:r>
    </w:p>
    <w:p w:rsidR="00847B0D" w14:paraId="277918F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互为同素异形体</w:t>
      </w:r>
      <w:r>
        <w:rPr>
          <w:rFonts w:ascii="宋体" w:hAnsi="宋体"/>
          <w:color w:val="000000"/>
        </w:rPr>
        <w:tab/>
        <w:t>D. 乙醚和乙醇互为同分异构体</w:t>
      </w:r>
    </w:p>
    <w:p w:rsidR="00847B0D" w14:paraId="6BBFAA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32F330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铁粉与氧化铝发生的铝热反应可用于焊接铁轨</w:t>
      </w:r>
    </w:p>
    <w:p w:rsidR="00847B0D" w14:paraId="3685F0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镁燃烧会发出耀眼的白光，可用于制造信号弹和焰火</w:t>
      </w:r>
    </w:p>
    <w:p w:rsidR="00847B0D" w14:paraId="4B676F2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熟石膏与水混合成糊状后能很快凝固，常用于制作模型和医疗石膏绷带</w:t>
      </w:r>
    </w:p>
    <w:p w:rsidR="00847B0D" w14:paraId="5A202E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工业上可用氨水消除燃煤烟气中的二氧化硫</w:t>
      </w:r>
    </w:p>
    <w:p w:rsidR="00847B0D" w14:paraId="1FA567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278A1C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某些胶态金属氧化物分散于玻璃中可制造有色玻璃</w:t>
      </w:r>
    </w:p>
    <w:p w:rsidR="00847B0D" w14:paraId="788274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通常以海水提取粗食盐后的母液为原料制取溴</w:t>
      </w:r>
    </w:p>
    <w:p w:rsidR="00847B0D" w14:paraId="3FCE45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生物炼铜中通常利用某些细菌把不溶性的硫化铜转化为可溶性铜盐</w:t>
      </w:r>
    </w:p>
    <w:p w:rsidR="00847B0D" w14:paraId="6756DA1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工业制备硝酸的主要设备为沸腾炉、接触室和吸收塔</w:t>
      </w:r>
    </w:p>
    <w:p w:rsidR="00847B0D" w14:paraId="09F9DA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关于反应</w:t>
      </w:r>
      <w:r>
        <w:rPr>
          <w:rFonts w:ascii="Times New Roman" w:eastAsia="Times New Roman" w:hAnsi="Times New Roman" w:cs="Times New Roman"/>
          <w:color w:val="000000"/>
        </w:rPr>
        <w:t>8NH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+6NO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=7N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+12H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，下列说法正确的是</w:t>
      </w:r>
    </w:p>
    <w:p w:rsidR="00847B0D" w14:paraId="514ED5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元素被氧化</w:t>
      </w:r>
    </w:p>
    <w:p w:rsidR="00847B0D" w14:paraId="586F36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在反应过程中失去电子</w:t>
      </w:r>
    </w:p>
    <w:p w:rsidR="00847B0D" w14:paraId="3D994D6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C. 还原剂与氧化剂的物质的量之比为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 w:rsidR="00847B0D" w14:paraId="3D3B1EF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氧化产物与还原产物的质量之比为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 w:rsidR="00847B0D" w14:paraId="201FCC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7EF77A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用纸层析法分离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，将滤纸上的试样点完全浸入展开剂可提高分离效果</w:t>
      </w:r>
    </w:p>
    <w:p w:rsidR="00847B0D" w14:paraId="771787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CoCl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·6H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晶体溶于</w:t>
      </w:r>
      <w:r>
        <w:rPr>
          <w:rFonts w:ascii="Times New Roman" w:eastAsia="Times New Roman" w:hAnsi="Times New Roman" w:cs="Times New Roman"/>
          <w:color w:val="000000"/>
        </w:rPr>
        <w:t>95%</w:t>
      </w:r>
      <w:r>
        <w:rPr>
          <w:rFonts w:ascii="宋体" w:hAnsi="宋体"/>
          <w:color w:val="000000"/>
        </w:rPr>
        <w:t>乙醇，加水稀释，溶液颜色由蓝色逐渐转变为粉红色</w:t>
      </w:r>
    </w:p>
    <w:p w:rsidR="00847B0D" w14:paraId="5CB1B5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乙酰水杨酸粗产品中加入足量碳酸氢钠溶液，充分反应后过滤，可除去聚合物杂质</w:t>
      </w:r>
    </w:p>
    <w:p w:rsidR="00847B0D" w14:paraId="289A8B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某些强氧化剂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如：氯酸钾、高锰酸钾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及其混合物不能研磨，否则可能引起爆炸</w:t>
      </w:r>
    </w:p>
    <w:p w:rsidR="00847B0D" w14:paraId="4BD7E1B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下列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类比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合理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1635000" name="图片 1163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:rsidR="00847B0D" w14:paraId="33FA8E2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Fe(OH)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47B0D" w14:paraId="2E2B7CB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溶液与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NaHCO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HClO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溶液与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NaHSO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HClO</w:t>
      </w:r>
    </w:p>
    <w:p w:rsidR="00847B0D" w14:paraId="555CC54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与盐酸反应生成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Mg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与盐酸反应生成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Cl</w:t>
      </w:r>
    </w:p>
    <w:p w:rsidR="00847B0D" w14:paraId="63085F1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溶液与少量</w:t>
      </w:r>
      <w:r>
        <w:rPr>
          <w:rFonts w:ascii="Times New Roman" w:eastAsia="Times New Roman" w:hAnsi="Times New Roman" w:cs="Times New Roman"/>
          <w:color w:val="000000"/>
        </w:rPr>
        <w:t>AgNO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溶液反应生成</w:t>
      </w:r>
      <w:r>
        <w:rPr>
          <w:rFonts w:ascii="Times New Roman" w:eastAsia="Times New Roman" w:hAnsi="Times New Roman" w:cs="Times New Roman"/>
          <w:color w:val="000000"/>
        </w:rPr>
        <w:t>Ag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，则氨水与少量</w:t>
      </w:r>
      <w:r>
        <w:rPr>
          <w:rFonts w:ascii="Times New Roman" w:eastAsia="Times New Roman" w:hAnsi="Times New Roman" w:cs="Times New Roman"/>
          <w:color w:val="000000"/>
        </w:rPr>
        <w:t>AgNO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溶液反应生成</w:t>
      </w:r>
      <w:r>
        <w:rPr>
          <w:rFonts w:ascii="Times New Roman" w:eastAsia="Times New Roman" w:hAnsi="Times New Roman" w:cs="Times New Roman"/>
          <w:color w:val="000000"/>
        </w:rPr>
        <w:t>Ag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47B0D" w14:paraId="53343D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下列反应的方程式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16297E4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石灰石与醋酸反应：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8.75pt" o:ole="">
            <v:imagedata r:id="rId16" o:title="eqIdcf380e43b0ab93e2dd67599430ec88e5"/>
          </v:shape>
          <o:OLEObject Type="Embed" ProgID="Equation.DSMT4" ShapeID="_x0000_i1025" DrawAspect="Content" ObjectID="_1720958457" r:id="rId17"/>
        </w:object>
      </w:r>
      <w:r>
        <w:rPr>
          <w:rFonts w:ascii="Times New Roman" w:eastAsia="Times New Roman" w:hAnsi="Times New Roman" w:cs="Times New Roman"/>
          <w:color w:val="000000"/>
        </w:rPr>
        <w:t>+2CH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COOH=2CH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>+CO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↑+H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 w:rsidR="00847B0D" w14:paraId="50DD09AF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铜片上电镀银的总反应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银作阳极，硝酸银溶液作电镀液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Ag(</w:t>
      </w:r>
      <w:r>
        <w:rPr>
          <w:rFonts w:ascii="宋体" w:hAnsi="宋体"/>
          <w:color w:val="000000"/>
        </w:rPr>
        <w:t>阳极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pt;height:24pt" o:ole="">
            <v:imagedata r:id="rId18" o:title="eqIdf25c3d0f3076f10bc912785ef54caeca"/>
          </v:shape>
          <o:OLEObject Type="Embed" ProgID="Equation.DSMT4" ShapeID="_x0000_i1026" DrawAspect="Content" ObjectID="_1720958458" r:id="rId19"/>
        </w:object>
      </w:r>
      <w:r>
        <w:rPr>
          <w:rFonts w:ascii="Times New Roman" w:eastAsia="Times New Roman" w:hAnsi="Times New Roman" w:cs="Times New Roman"/>
          <w:color w:val="000000"/>
        </w:rPr>
        <w:t>Ag(</w:t>
      </w:r>
      <w:r>
        <w:rPr>
          <w:rFonts w:ascii="宋体" w:hAnsi="宋体"/>
          <w:color w:val="000000"/>
        </w:rPr>
        <w:t>阴极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847B0D" w14:paraId="4AC94D6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铜与稀硝酸反应：</w:t>
      </w:r>
      <w:r>
        <w:rPr>
          <w:rFonts w:ascii="Times New Roman" w:eastAsia="Times New Roman" w:hAnsi="Times New Roman" w:cs="Times New Roman"/>
          <w:color w:val="000000"/>
        </w:rPr>
        <w:t>3Cu+2NO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20" o:title="eqIdd7da75639d9df997d684f1d6d99692cd"/>
          </v:shape>
          <o:OLEObject Type="Embed" ProgID="Equation.DSMT4" ShapeID="_x0000_i1027" DrawAspect="Content" ObjectID="_1720958459" r:id="rId21"/>
        </w:object>
      </w:r>
      <w:r>
        <w:rPr>
          <w:rFonts w:ascii="Times New Roman" w:eastAsia="Times New Roman" w:hAnsi="Times New Roman" w:cs="Times New Roman"/>
          <w:color w:val="000000"/>
        </w:rPr>
        <w:t>+8H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=3Cu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Times New Roman" w:eastAsia="Times New Roman" w:hAnsi="Times New Roman" w:cs="Times New Roman"/>
          <w:color w:val="000000"/>
        </w:rPr>
        <w:t xml:space="preserve"> +2NO↑+4H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 w:rsidR="00847B0D" w14:paraId="27AB1F3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明矾溶液中加入少量氢氧化钡溶液：</w:t>
      </w:r>
      <w:r>
        <w:rPr>
          <w:rFonts w:ascii="Times New Roman" w:eastAsia="Times New Roman" w:hAnsi="Times New Roman" w:cs="Times New Roman"/>
          <w:color w:val="000000"/>
        </w:rPr>
        <w:t>2Al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Times New Roman" w:eastAsia="Times New Roman" w:hAnsi="Times New Roman" w:cs="Times New Roman"/>
          <w:color w:val="000000"/>
        </w:rPr>
        <w:t xml:space="preserve"> +3SO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8.75pt" o:ole="">
            <v:imagedata r:id="rId22" o:title="eqId18816f9b3f9fde6e6b87d5ca93476073"/>
          </v:shape>
          <o:OLEObject Type="Embed" ProgID="Equation.DSMT4" ShapeID="_x0000_i1028" DrawAspect="Content" ObjectID="_1720958460" r:id="rId23"/>
        </w:object>
      </w:r>
      <w:r>
        <w:rPr>
          <w:rFonts w:ascii="Times New Roman" w:eastAsia="Times New Roman" w:hAnsi="Times New Roman" w:cs="Times New Roman"/>
          <w:color w:val="000000"/>
        </w:rPr>
        <w:t>+ 3Ba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Times New Roman" w:eastAsia="Times New Roman" w:hAnsi="Times New Roman" w:cs="Times New Roman"/>
          <w:color w:val="000000"/>
        </w:rPr>
        <w:t>+6OH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>=2Al(OH)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↓+ 3BaSO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↓</w:t>
      </w:r>
    </w:p>
    <w:p w:rsidR="00847B0D" w14:paraId="6AD86C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0BBAB7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甘氨酸和丙氨酸混合，在一定条件下可生成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种二肽</w:t>
      </w:r>
    </w:p>
    <w:p w:rsidR="00847B0D" w14:paraId="152C78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乙酸、苯甲酸、乙二酸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草酸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均不能使酸性高锰酸钾溶液褪色</w:t>
      </w:r>
    </w:p>
    <w:p w:rsidR="00847B0D" w14:paraId="66071BC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纤维素与乙酸酐作用生成的醋酸纤维可用于生产电影胶片片基</w:t>
      </w:r>
    </w:p>
    <w:p w:rsidR="00847B0D" w14:paraId="39C0DD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工业上通常用植物油与氢气反应生产人造奶油</w:t>
      </w:r>
    </w:p>
    <w:p w:rsidR="00847B0D" w14:paraId="370928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有关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90625" cy="71437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7567B2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分子中至少有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个原子共平面</w:t>
      </w:r>
    </w:p>
    <w:p w:rsidR="00847B0D" w14:paraId="262B49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完全水解后所得有机物分子中手性碳原子数目为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</w:t>
      </w:r>
    </w:p>
    <w:p w:rsidR="00847B0D" w14:paraId="65ADD0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与</w:t>
      </w:r>
      <w:r>
        <w:rPr>
          <w:rFonts w:ascii="Times New Roman" w:eastAsia="Times New Roman" w:hAnsi="Times New Roman" w:cs="Times New Roman"/>
          <w:color w:val="000000"/>
        </w:rPr>
        <w:t>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溶液作用显紫色</w:t>
      </w:r>
    </w:p>
    <w:p w:rsidR="00847B0D" w14:paraId="582713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与足量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溶液完全反应后生成的钠盐只有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种</w:t>
      </w:r>
    </w:p>
    <w:p w:rsidR="00847B0D" w14:paraId="6E356A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种短周期主族元素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，原子序数依次增大，其中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在同一周期。相关信息如下表：</w:t>
      </w:r>
    </w:p>
    <w:tbl>
      <w:tblPr>
        <w:tblW w:w="7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65"/>
        <w:gridCol w:w="5880"/>
      </w:tblGrid>
      <w:tr w14:paraId="51A04DEA" w14:textId="77777777">
        <w:tblPrEx>
          <w:tblW w:w="72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23842A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元素</w:t>
            </w:r>
          </w:p>
        </w:tc>
        <w:tc>
          <w:tcPr>
            <w:tcW w:w="5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362D55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相关信息</w:t>
            </w:r>
          </w:p>
        </w:tc>
      </w:tr>
      <w:tr w14:paraId="42E2A03A" w14:textId="77777777">
        <w:tblPrEx>
          <w:tblW w:w="7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0DD9F0E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W w:w="5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CFAF6F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最外层电子数是核外电子总数的一半</w:t>
            </w:r>
          </w:p>
        </w:tc>
      </w:tr>
      <w:tr w14:paraId="4DAD2483" w14:textId="77777777">
        <w:tblPrEx>
          <w:tblW w:w="7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0B29BA3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</w:t>
            </w:r>
          </w:p>
        </w:tc>
        <w:tc>
          <w:tcPr>
            <w:tcW w:w="5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5AD8E3E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最高化合价和最低化合价之和为零</w:t>
            </w:r>
          </w:p>
        </w:tc>
      </w:tr>
      <w:tr w14:paraId="514D9BA0" w14:textId="77777777">
        <w:tblPrEx>
          <w:tblW w:w="7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065E838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Z</w:t>
            </w:r>
          </w:p>
        </w:tc>
        <w:tc>
          <w:tcPr>
            <w:tcW w:w="5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2E8353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单质为淡黃色固体，常存在于火山喷口附近</w:t>
            </w:r>
          </w:p>
        </w:tc>
      </w:tr>
      <w:tr w14:paraId="0408CB80" w14:textId="77777777">
        <w:tblPrEx>
          <w:tblW w:w="7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95828A9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</w:t>
            </w:r>
          </w:p>
        </w:tc>
        <w:tc>
          <w:tcPr>
            <w:tcW w:w="5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61CA59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同周期元素中原子半径最小</w:t>
            </w:r>
          </w:p>
        </w:tc>
      </w:tr>
    </w:tbl>
    <w:p w:rsidR="00847B0D" w14:paraId="6073B1D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847B0D" w14:paraId="517A2B6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常温时，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单质能与水发生剧烈反应</w:t>
      </w:r>
    </w:p>
    <w:p w:rsidR="00847B0D" w14:paraId="56DF94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元素组成的</w:t>
      </w:r>
      <w:r>
        <w:rPr>
          <w:rFonts w:ascii="Times New Roman" w:eastAsia="Times New Roman" w:hAnsi="Times New Roman" w:cs="Times New Roman"/>
          <w:color w:val="000000"/>
        </w:rPr>
        <w:t>YQ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分子，空间构型为正四面体</w:t>
      </w:r>
    </w:p>
    <w:p w:rsidR="00847B0D" w14:paraId="5A532E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最高价氧化物对应水化物的酸性依次减弱</w:t>
      </w:r>
    </w:p>
    <w:p w:rsidR="00847B0D" w14:paraId="441C9A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第五周期且与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同主族元素的单质在常温常压下呈液态</w:t>
      </w:r>
    </w:p>
    <w:p w:rsidR="00847B0D" w14:paraId="186C62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℃时，下列说法正确的是</w:t>
      </w:r>
    </w:p>
    <w:p w:rsidR="00847B0D" w14:paraId="1107C36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NaHA</w:t>
      </w:r>
      <w:r>
        <w:rPr>
          <w:rFonts w:ascii="宋体" w:hAnsi="宋体"/>
          <w:color w:val="000000"/>
        </w:rPr>
        <w:t>溶液呈酸性，可以推测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为强酸</w:t>
      </w:r>
    </w:p>
    <w:p w:rsidR="00847B0D" w14:paraId="71E0839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可溶性正盐</w:t>
      </w:r>
      <w:r>
        <w:rPr>
          <w:rFonts w:ascii="Times New Roman" w:eastAsia="Times New Roman" w:hAnsi="Times New Roman" w:cs="Times New Roman"/>
          <w:color w:val="000000"/>
        </w:rPr>
        <w:t>BA</w:t>
      </w:r>
      <w:r>
        <w:rPr>
          <w:rFonts w:ascii="宋体" w:hAnsi="宋体"/>
          <w:color w:val="000000"/>
        </w:rPr>
        <w:t>溶液呈中性，可以推测</w:t>
      </w:r>
      <w:r>
        <w:rPr>
          <w:rFonts w:ascii="Times New Roman" w:eastAsia="Times New Roman" w:hAnsi="Times New Roman" w:cs="Times New Roman"/>
          <w:color w:val="000000"/>
        </w:rPr>
        <w:t>BA</w:t>
      </w:r>
      <w:r>
        <w:rPr>
          <w:rFonts w:ascii="宋体" w:hAnsi="宋体"/>
          <w:color w:val="000000"/>
        </w:rPr>
        <w:t>为强酸强碱盐</w:t>
      </w:r>
    </w:p>
    <w:p w:rsidR="00847B0D" w14:paraId="4D25EA2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010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10mol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宋体" w:hAnsi="宋体"/>
          <w:color w:val="000000"/>
        </w:rPr>
        <w:t>的醋酸溶液的电离度分别为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＜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47B0D" w14:paraId="429515B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00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溶液中水电离出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的物质的量为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×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mol</w:t>
      </w:r>
    </w:p>
    <w:p w:rsidR="00847B0D" w14:paraId="6C6ED9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为阿伏加德罗常数的值，下列说法正确的是</w:t>
      </w:r>
    </w:p>
    <w:p w:rsidR="00847B0D" w14:paraId="73A4BDDE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1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晶体中含有的共价键数目为</w:t>
      </w:r>
      <w:r>
        <w:rPr>
          <w:rFonts w:ascii="Times New Roman" w:eastAsia="Times New Roman" w:hAnsi="Times New Roman" w:cs="Times New Roman"/>
          <w:color w:val="000000"/>
        </w:rPr>
        <w:t>3N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847B0D" w14:paraId="1214D82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 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混合气体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24L</w:t>
      </w:r>
      <w:r>
        <w:rPr>
          <w:rFonts w:ascii="宋体" w:hAnsi="宋体"/>
          <w:color w:val="000000"/>
        </w:rPr>
        <w:t>(标准状况)完全燃烧，则消耗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分子数目为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25N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847B0D" w14:paraId="44B3FB7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向</w:t>
      </w:r>
      <w:r>
        <w:rPr>
          <w:rFonts w:ascii="Times New Roman" w:eastAsia="Times New Roman" w:hAnsi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10mol</w:t>
      </w:r>
      <w:r>
        <w:rPr>
          <w:rFonts w:ascii="宋体" w:hAnsi="宋体"/>
          <w:color w:val="000000"/>
        </w:rPr>
        <w:t>·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溶液中加入足量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粉充分反应，转移电子数目为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01N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847B0D" w14:paraId="47C22A9E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 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COOH</w:t>
      </w:r>
      <w:r>
        <w:rPr>
          <w:rFonts w:ascii="宋体" w:hAnsi="宋体"/>
          <w:color w:val="000000"/>
        </w:rPr>
        <w:t>与足量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充分反应生成的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分子数目为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1N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</w:p>
    <w:p w:rsidR="00847B0D" w14:paraId="7EE9BF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50 mL</w:t>
      </w:r>
      <w:r>
        <w:rPr>
          <w:rFonts w:ascii="宋体" w:hAnsi="宋体"/>
          <w:color w:val="000000"/>
        </w:rPr>
        <w:t>过氧化氢水溶液，在少量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 xml:space="preserve">- </w:t>
      </w:r>
      <w:r>
        <w:rPr>
          <w:rFonts w:ascii="宋体" w:hAnsi="宋体"/>
          <w:color w:val="000000"/>
        </w:rPr>
        <w:t>存在下分解：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=2H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O+O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↑</w:t>
      </w:r>
      <w:r>
        <w:rPr>
          <w:rFonts w:ascii="宋体" w:hAnsi="宋体"/>
          <w:color w:val="000000"/>
        </w:rPr>
        <w:t>。在一定温度下，测得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的放出量，转换成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浓度</w:t>
      </w:r>
      <w:r>
        <w:rPr>
          <w:rFonts w:ascii="Times New Roman" w:eastAsia="Times New Roman" w:hAnsi="Times New Roman" w:cs="Times New Roman"/>
          <w:color w:val="000000"/>
        </w:rPr>
        <w:t>(c)</w:t>
      </w:r>
      <w:r>
        <w:rPr>
          <w:rFonts w:ascii="宋体" w:hAnsi="宋体"/>
          <w:color w:val="000000"/>
        </w:rPr>
        <w:t>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73"/>
        <w:gridCol w:w="608"/>
        <w:gridCol w:w="608"/>
        <w:gridCol w:w="608"/>
        <w:gridCol w:w="608"/>
        <w:gridCol w:w="713"/>
      </w:tblGrid>
      <w:tr w14:paraId="1A2DAE22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68758ADE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t/min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005D4C7B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64BB86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1EDA68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451A54D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E360A1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80</w:t>
            </w:r>
          </w:p>
        </w:tc>
      </w:tr>
      <w:tr w14:paraId="15DB9C4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657E1468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/(mol·L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0E1D39E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6280153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66BA970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F40BC4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1842712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0.050</w:t>
            </w:r>
          </w:p>
        </w:tc>
      </w:tr>
    </w:tbl>
    <w:p w:rsidR="00847B0D" w14:paraId="250644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下列说法不正确的是</w:t>
      </w:r>
    </w:p>
    <w:p w:rsidR="00847B0D" w14:paraId="7C87689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20min</w:t>
      </w:r>
      <w:r>
        <w:rPr>
          <w:rFonts w:ascii="宋体" w:hAnsi="宋体"/>
          <w:color w:val="000000"/>
        </w:rPr>
        <w:t>时，测得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体积为</w:t>
      </w:r>
      <w:r>
        <w:rPr>
          <w:rFonts w:ascii="Times New Roman" w:eastAsia="Times New Roman" w:hAnsi="Times New Roman" w:cs="Times New Roman"/>
          <w:color w:val="000000"/>
        </w:rPr>
        <w:t>224mL(</w:t>
      </w:r>
      <w:r>
        <w:rPr>
          <w:rFonts w:ascii="宋体" w:hAnsi="宋体"/>
          <w:color w:val="000000"/>
        </w:rPr>
        <w:t>标准状况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847B0D" w14:paraId="71C52F1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 20~40min</w:t>
      </w:r>
      <w:r>
        <w:rPr>
          <w:rFonts w:ascii="宋体" w:hAnsi="宋体"/>
          <w:color w:val="000000"/>
        </w:rPr>
        <w:t>，消耗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的平均速率为</w:t>
      </w:r>
      <w:r>
        <w:rPr>
          <w:rFonts w:ascii="Times New Roman" w:eastAsia="Times New Roman" w:hAnsi="Times New Roman" w:cs="Times New Roman"/>
          <w:color w:val="000000"/>
        </w:rPr>
        <w:t>0.010mol·L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</w:rPr>
        <w:t>·min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</w:p>
    <w:p w:rsidR="00847B0D" w14:paraId="34AC80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第</w:t>
      </w:r>
      <w:r>
        <w:rPr>
          <w:rFonts w:ascii="Times New Roman" w:eastAsia="Times New Roman" w:hAnsi="Times New Roman" w:cs="Times New Roman"/>
          <w:color w:val="000000"/>
        </w:rPr>
        <w:t>30min</w:t>
      </w:r>
      <w:r>
        <w:rPr>
          <w:rFonts w:ascii="宋体" w:hAnsi="宋体"/>
          <w:color w:val="000000"/>
        </w:rPr>
        <w:t>时的瞬时速率小于第</w:t>
      </w:r>
      <w:r>
        <w:rPr>
          <w:rFonts w:ascii="Times New Roman" w:eastAsia="Times New Roman" w:hAnsi="Times New Roman" w:cs="Times New Roman"/>
          <w:color w:val="000000"/>
        </w:rPr>
        <w:t>50min</w:t>
      </w:r>
      <w:r>
        <w:rPr>
          <w:rFonts w:ascii="宋体" w:hAnsi="宋体"/>
          <w:color w:val="000000"/>
        </w:rPr>
        <w:t>时的瞬时速率</w:t>
      </w:r>
    </w:p>
    <w:p w:rsidR="00847B0D" w14:paraId="58C919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 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分解酶或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代替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也可以催化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分解</w:t>
      </w:r>
    </w:p>
    <w:p w:rsidR="00847B0D" w14:paraId="35E3BC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已知共价键的键能与热化学方程式信息如下表：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59"/>
        <w:gridCol w:w="2098"/>
        <w:gridCol w:w="2009"/>
      </w:tblGrid>
      <w:tr w14:paraId="6B5E7B9D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CC1AB7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共价键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CDCFC8E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H- 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4D1B020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H-O</w:t>
            </w:r>
          </w:p>
        </w:tc>
      </w:tr>
      <w:tr w14:paraId="6893616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2B9148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键能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/(kJ·mol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1550E1B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70AE8D8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463</w:t>
            </w:r>
          </w:p>
        </w:tc>
      </w:tr>
      <w:tr w14:paraId="439861A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90DDDA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热化学方程式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3FD32F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(g) + 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(g)=2H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O(g)  Δ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= -482kJ·mol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</w:p>
        </w:tc>
      </w:tr>
    </w:tbl>
    <w:p w:rsidR="00847B0D" w14:paraId="47E81C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>2O(g)=O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Δ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为</w:t>
      </w:r>
    </w:p>
    <w:p w:rsidR="00847B0D" w14:paraId="2E887E9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428 kJ·mol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-428 kJ·mol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498 kJ·mol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-498 kJ·mol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</w:p>
    <w:p w:rsidR="00847B0D" w14:paraId="456CD08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铝硅酸盐型分子筛中有许多笼状空穴和通道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，其骨架的基本结构单元是硅氧四面体和铝氧四面体，化学组成可表示为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Times New Roman" w:eastAsia="Times New Roman" w:hAnsi="Times New Roman" w:cs="Times New Roman"/>
          <w:color w:val="000000"/>
        </w:rPr>
        <w:t>[(AlO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x</w:t>
      </w:r>
      <w:r>
        <w:rPr>
          <w:rFonts w:ascii="Times New Roman" w:eastAsia="Times New Roman" w:hAnsi="Times New Roman" w:cs="Times New Roman"/>
          <w:color w:val="000000"/>
        </w:rPr>
        <w:t>·(SiO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y</w:t>
      </w:r>
      <w:r>
        <w:rPr>
          <w:rFonts w:ascii="Times New Roman" w:eastAsia="Times New Roman" w:hAnsi="Times New Roman" w:cs="Times New Roman"/>
          <w:color w:val="000000"/>
        </w:rPr>
        <w:t>]·zH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O(M</w:t>
      </w:r>
      <w:r>
        <w:rPr>
          <w:rFonts w:ascii="宋体" w:hAnsi="宋体"/>
          <w:color w:val="000000"/>
        </w:rPr>
        <w:t>代表金属离子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847B0D" w14:paraId="7A889FEF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543050" cy="13049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666C8C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下列推测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6D4F8F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常采用水玻璃、偏铝酸钠在强酸溶液中反应后结晶制得分子筛</w:t>
      </w:r>
    </w:p>
    <w:p w:rsidR="00847B0D" w14:paraId="204256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a=x/2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为二价阳离子</w:t>
      </w:r>
    </w:p>
    <w:p w:rsidR="00847B0D" w14:paraId="2C02530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调节</w:t>
      </w:r>
      <w:r>
        <w:rPr>
          <w:rFonts w:ascii="Times New Roman" w:eastAsia="Times New Roman" w:hAnsi="Times New Roman" w:cs="Times New Roman"/>
          <w:color w:val="000000"/>
        </w:rPr>
        <w:t>y/x(</w:t>
      </w:r>
      <w:r>
        <w:rPr>
          <w:rFonts w:ascii="宋体" w:hAnsi="宋体"/>
          <w:color w:val="000000"/>
        </w:rPr>
        <w:t>硅铝比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的值，可以改变分子筛骨架的热稳定性</w:t>
      </w:r>
    </w:p>
    <w:p w:rsidR="00847B0D" w14:paraId="703712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分子筛中的笼状空穴和通道，可用于筛分分子</w:t>
      </w:r>
    </w:p>
    <w:p w:rsidR="00847B0D" w14:paraId="0BC00BE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镍镉电池是二次电池，其工作原理示意图如下</w:t>
      </w:r>
      <w:r>
        <w:rPr>
          <w:rFonts w:ascii="Times New Roman" w:eastAsia="Times New Roman" w:hAnsi="Times New Roman" w:cs="Times New Roman"/>
          <w:color w:val="000000"/>
        </w:rPr>
        <w:t xml:space="preserve">(L </w:t>
      </w:r>
      <w:r>
        <w:rPr>
          <w:rFonts w:ascii="宋体" w:hAnsi="宋体"/>
          <w:color w:val="000000"/>
        </w:rPr>
        <w:t>为小灯泡，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为开关，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为直流电源的两极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847B0D" w14:paraId="61957D80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90925" cy="21431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3EFC76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765B3F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断开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、合上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，镍镉电池能量转化形式：化学能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电能</w:t>
      </w:r>
    </w:p>
    <w:p w:rsidR="00847B0D" w14:paraId="259A4F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断开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、合上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，电极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为阴极，发生还原反应</w:t>
      </w:r>
    </w:p>
    <w:p w:rsidR="00847B0D" w14:paraId="2BEE08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电极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发生氧化反应过程中，溶液中</w:t>
      </w:r>
      <w:r>
        <w:rPr>
          <w:rFonts w:ascii="Times New Roman" w:eastAsia="Times New Roman" w:hAnsi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浓度不变</w:t>
      </w:r>
    </w:p>
    <w:p w:rsidR="00847B0D" w14:paraId="65C6A3E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镍镉二次电池的总反应式：</w:t>
      </w:r>
      <w:r>
        <w:rPr>
          <w:rFonts w:ascii="Times New Roman" w:eastAsia="Times New Roman" w:hAnsi="Times New Roman" w:cs="Times New Roman"/>
          <w:color w:val="000000"/>
        </w:rPr>
        <w:t>Cd+ 2NiOOH+2H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32.25pt" o:ole="">
            <v:imagedata r:id="rId27" o:title="eqIdcf2562d7808d0bfb584dd6cdb3840fa0"/>
          </v:shape>
          <o:OLEObject Type="Embed" ProgID="Equation.DSMT4" ShapeID="_x0000_i1029" DrawAspect="Content" ObjectID="_1720958461" r:id="rId28"/>
        </w:object>
      </w:r>
      <w:r>
        <w:rPr>
          <w:rFonts w:ascii="Times New Roman" w:eastAsia="Times New Roman" w:hAnsi="Times New Roman" w:cs="Times New Roman"/>
          <w:color w:val="000000"/>
        </w:rPr>
        <w:t>Cd(OH)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+2Ni(OH)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47B0D" w14:paraId="108BA2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实验测得</w:t>
      </w:r>
      <w:r>
        <w:rPr>
          <w:rFonts w:ascii="Times New Roman" w:eastAsia="Times New Roman" w:hAnsi="Times New Roman" w:cs="Times New Roman"/>
          <w:color w:val="000000"/>
        </w:rPr>
        <w:t>10 mL 0.50 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溶液、</w:t>
      </w:r>
      <w:r>
        <w:rPr>
          <w:rFonts w:ascii="Times New Roman" w:eastAsia="Times New Roman" w:hAnsi="Times New Roman" w:cs="Times New Roman"/>
          <w:color w:val="000000"/>
        </w:rPr>
        <w:t>10 mL 0.50mol·L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COONa</w:t>
      </w:r>
      <w:r>
        <w:rPr>
          <w:rFonts w:ascii="宋体" w:hAnsi="宋体"/>
          <w:color w:val="000000"/>
        </w:rPr>
        <w:t>溶液的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分别随温度与稀释加水量的变化如图所示。已知</w:t>
      </w:r>
      <w:r>
        <w:rPr>
          <w:rFonts w:ascii="Times New Roman" w:eastAsia="Times New Roman" w:hAnsi="Times New Roman" w:cs="Times New Roman"/>
          <w:color w:val="000000"/>
        </w:rPr>
        <w:t xml:space="preserve">25 </w:t>
      </w:r>
      <w:r>
        <w:rPr>
          <w:rFonts w:ascii="宋体" w:hAnsi="宋体"/>
          <w:color w:val="000000"/>
        </w:rPr>
        <w:t>℃时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COOH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·H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的电离常数均为</w:t>
      </w:r>
      <w:r>
        <w:rPr>
          <w:rFonts w:ascii="Times New Roman" w:eastAsia="Times New Roman" w:hAnsi="Times New Roman" w:cs="Times New Roman"/>
          <w:color w:val="000000"/>
        </w:rPr>
        <w:t>1.8×10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-5.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847B0D" w14:paraId="57F434CE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781300" cy="3619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4E9A9CF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图中</w:t>
      </w:r>
      <w:r>
        <w:rPr>
          <w:rFonts w:ascii="宋体" w:hAnsi="宋体"/>
          <w:color w:val="000000"/>
          <w:em w:val="dot"/>
        </w:rPr>
        <w:t>实线</w:t>
      </w:r>
      <w:r>
        <w:rPr>
          <w:rFonts w:ascii="宋体" w:hAnsi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随加水量的变化，</w:t>
      </w:r>
      <w:r>
        <w:rPr>
          <w:rFonts w:ascii="宋体" w:hAnsi="宋体"/>
          <w:color w:val="000000"/>
          <w:em w:val="dot"/>
        </w:rPr>
        <w:t>虚线</w:t>
      </w:r>
      <w:r>
        <w:rPr>
          <w:rFonts w:ascii="宋体" w:hAnsi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随温度的变化</w:t>
      </w:r>
      <w:r>
        <w:rPr>
          <w:rFonts w:ascii="Times New Roman" w:eastAsia="Times New Roman" w:hAnsi="Times New Roman" w:cs="Times New Roman"/>
          <w:color w:val="000000"/>
        </w:rPr>
        <w:t>'</w:t>
      </w:r>
    </w:p>
    <w:p w:rsidR="00847B0D" w14:paraId="1C84EA0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溶液加水稀释至浓度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30" o:title="eqId9188f5640d4b2da32cb40b22687f549e"/>
          </v:shape>
          <o:OLEObject Type="Embed" ProgID="Equation.DSMT4" ShapeID="_x0000_i1030" DrawAspect="Content" ObjectID="_1720958462" r:id="rId31"/>
        </w:object>
      </w:r>
      <w:r>
        <w:rPr>
          <w:rFonts w:ascii="Times New Roman" w:eastAsia="Times New Roman" w:hAnsi="Times New Roman" w:cs="Times New Roman"/>
          <w:color w:val="000000"/>
        </w:rPr>
        <w:t>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，溶液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变化值小于</w:t>
      </w:r>
      <w:r>
        <w:rPr>
          <w:rFonts w:ascii="Times New Roman" w:eastAsia="Times New Roman" w:hAnsi="Times New Roman" w:cs="Times New Roman"/>
          <w:color w:val="000000"/>
        </w:rPr>
        <w:t>lgx</w:t>
      </w:r>
    </w:p>
    <w:p w:rsidR="00847B0D" w14:paraId="3211F1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随温度升高，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w</w:t>
      </w:r>
      <w:r>
        <w:rPr>
          <w:rFonts w:ascii="宋体" w:hAnsi="宋体"/>
          <w:color w:val="000000"/>
        </w:rPr>
        <w:t>增大，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COONa</w:t>
      </w:r>
      <w:r>
        <w:rPr>
          <w:rFonts w:ascii="宋体" w:hAnsi="宋体"/>
          <w:color w:val="000000"/>
        </w:rPr>
        <w:t>溶液中</w:t>
      </w:r>
      <w:r>
        <w:rPr>
          <w:rFonts w:ascii="Times New Roman" w:eastAsia="Times New Roman" w:hAnsi="Times New Roman" w:cs="Times New Roman"/>
          <w:color w:val="000000"/>
        </w:rPr>
        <w:t>c(OH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)</w:t>
      </w:r>
      <w:r>
        <w:rPr>
          <w:rFonts w:ascii="宋体" w:hAnsi="宋体"/>
          <w:color w:val="000000"/>
        </w:rPr>
        <w:t>减小，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增大，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减小</w:t>
      </w:r>
    </w:p>
    <w:p w:rsidR="00847B0D" w14:paraId="7561B3C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25 </w:t>
      </w:r>
      <w:r>
        <w:rPr>
          <w:rFonts w:ascii="宋体" w:hAnsi="宋体"/>
          <w:color w:val="000000"/>
        </w:rPr>
        <w:t>℃时稀释相同倍数的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溶液与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COONa</w:t>
      </w:r>
      <w:r>
        <w:rPr>
          <w:rFonts w:ascii="宋体" w:hAnsi="宋体"/>
          <w:color w:val="000000"/>
        </w:rPr>
        <w:t>溶液中：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(Na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 xml:space="preserve"> )-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)=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(Cl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>)-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(NH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.25pt;height:18.75pt" o:ole="">
            <v:imagedata r:id="rId32" o:title="eqIda74994fa846ff01d87548db6f34d3613"/>
          </v:shape>
          <o:OLEObject Type="Embed" ProgID="Equation.DSMT4" ShapeID="_x0000_i1031" DrawAspect="Content" ObjectID="_1720958463" r:id="rId33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847B0D" w14:paraId="403B306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298.15 K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100 kPa</w:t>
      </w:r>
      <w:r>
        <w:rPr>
          <w:rFonts w:ascii="宋体" w:hAnsi="宋体"/>
          <w:color w:val="000000"/>
        </w:rPr>
        <w:t>条件下，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 +3H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(g)=2NH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(g) ΔH=-92.4 kJ·mol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(g) 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的比热容分别为</w:t>
      </w:r>
      <w:r>
        <w:rPr>
          <w:rFonts w:ascii="Times New Roman" w:eastAsia="Times New Roman" w:hAnsi="Times New Roman" w:cs="Times New Roman"/>
          <w:color w:val="000000"/>
        </w:rPr>
        <w:t>29.1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28.9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35.6J·K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</w:rPr>
        <w:t>·mol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。一定压强下，</w:t>
      </w:r>
      <w:r>
        <w:rPr>
          <w:rFonts w:ascii="Times New Roman" w:eastAsia="Times New Roman" w:hAnsi="Times New Roman" w:cs="Times New Roman"/>
          <w:color w:val="000000"/>
        </w:rPr>
        <w:t>1 mol</w:t>
      </w:r>
      <w:r>
        <w:rPr>
          <w:rFonts w:ascii="宋体" w:hAnsi="宋体"/>
          <w:color w:val="000000"/>
        </w:rPr>
        <w:t>反应中，反应物</w:t>
      </w:r>
      <w:r>
        <w:rPr>
          <w:rFonts w:ascii="Times New Roman" w:eastAsia="Times New Roman" w:hAnsi="Times New Roman" w:cs="Times New Roman"/>
          <w:color w:val="000000"/>
        </w:rPr>
        <w:t>[N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 +3H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(g)]</w:t>
      </w:r>
      <w:r>
        <w:rPr>
          <w:rFonts w:ascii="宋体" w:hAnsi="宋体"/>
          <w:color w:val="000000"/>
        </w:rPr>
        <w:t>、生成物</w:t>
      </w:r>
      <w:r>
        <w:rPr>
          <w:rFonts w:ascii="Times New Roman" w:eastAsia="Times New Roman" w:hAnsi="Times New Roman" w:cs="Times New Roman"/>
          <w:color w:val="000000"/>
        </w:rPr>
        <w:t>[2NH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(g)]</w:t>
      </w:r>
      <w:r>
        <w:rPr>
          <w:rFonts w:ascii="宋体" w:hAnsi="宋体"/>
          <w:color w:val="000000"/>
        </w:rPr>
        <w:t>的能量随温度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的变化示意图合理的是</w:t>
      </w:r>
    </w:p>
    <w:p w:rsidR="00847B0D" w14:paraId="39BD18D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885950" cy="172402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009775" cy="18192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266FC5A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047875" cy="186690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352675" cy="20955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28FD88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下列方案设计、现象和结论都正确的是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1759"/>
        <w:gridCol w:w="4702"/>
        <w:gridCol w:w="2877"/>
      </w:tblGrid>
      <w:tr w14:paraId="28B8A7C7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15E2C9F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4E2966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3B16BB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787E84C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现象和结论</w:t>
            </w:r>
          </w:p>
        </w:tc>
      </w:tr>
      <w:tr w14:paraId="7E5CAC4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4F093CE8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072724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检验某无色溶液中是否含有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>
              <w:object>
                <v:shape id="_x0000_i1032" type="#_x0000_t75" alt="学科网(www.zxxk.com)--教育资源门户，提供试卷、教案、课件、论文、素材以及各类教学资源下载，还有大量而丰富的教学相关资讯！" style="width:8.25pt;height:18.75pt" o:ole="">
                  <v:imagedata r:id="rId38" o:title="eqId0e9b136e617e84b35b40e05e3a50f971"/>
                </v:shape>
                <o:OLEObject Type="Embed" ProgID="Equation.DSMT4" ShapeID="_x0000_i1032" DrawAspect="Content" ObjectID="_1720958464" r:id="rId3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1974AD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取少量该溶液于试管中，加稀盐酸酸化，再加入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FeCl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41ED84D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若溶液变黄色且试管上部产生红棕色气体，则该溶液中含有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" style="width:8.25pt;height:18.75pt" o:ole="">
                  <v:imagedata r:id="rId38" o:title="eqId0e9b136e617e84b35b40e05e3a50f971"/>
                </v:shape>
                <o:OLEObject Type="Embed" ProgID="Equation.DSMT4" ShapeID="_x0000_i1033" DrawAspect="Content" ObjectID="_1720958465" r:id="rId40"/>
              </w:object>
            </w:r>
          </w:p>
        </w:tc>
      </w:tr>
      <w:tr w14:paraId="74DE81E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444B1E3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0D3748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探究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KI</w:t>
            </w:r>
            <w:r>
              <w:rPr>
                <w:rFonts w:ascii="宋体" w:hAnsi="宋体"/>
                <w:color w:val="000000"/>
              </w:rPr>
              <w:t>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FeCl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>
              <w:rPr>
                <w:rFonts w:ascii="宋体" w:hAnsi="宋体"/>
                <w:color w:val="000000"/>
              </w:rPr>
              <w:t>反应的限度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B29661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 mL 0.1 mol·L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KI</w:t>
            </w:r>
            <w:r>
              <w:rPr>
                <w:rFonts w:ascii="宋体" w:hAnsi="宋体"/>
                <w:color w:val="000000"/>
              </w:rPr>
              <w:t>溶液于试管中，加入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 mL 0.1 mol·L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FeCl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>
              <w:rPr>
                <w:rFonts w:ascii="宋体" w:hAnsi="宋体"/>
                <w:color w:val="000000"/>
              </w:rPr>
              <w:t>溶液，充分反应后滴入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宋体" w:hAnsi="宋体"/>
                <w:color w:val="000000"/>
              </w:rPr>
              <w:t>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15% KSCN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E3F139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若溶液变血红色，则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KI</w:t>
            </w:r>
            <w:r>
              <w:rPr>
                <w:rFonts w:ascii="宋体" w:hAnsi="宋体"/>
                <w:color w:val="000000"/>
              </w:rPr>
              <w:t>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FeCl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>
              <w:rPr>
                <w:rFonts w:ascii="宋体" w:hAnsi="宋体"/>
                <w:color w:val="000000"/>
              </w:rPr>
              <w:t>的反应有一定限度</w:t>
            </w:r>
          </w:p>
        </w:tc>
      </w:tr>
      <w:tr w14:paraId="7701C57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7299DA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291244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判断某卤代烃中的卤素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052A464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 mL</w:t>
            </w:r>
            <w:r>
              <w:rPr>
                <w:rFonts w:ascii="宋体" w:hAnsi="宋体"/>
                <w:color w:val="000000"/>
              </w:rPr>
              <w:t>卤代烃样品于试管中，加入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 mL 20% KOH</w:t>
            </w:r>
            <w:r>
              <w:rPr>
                <w:rFonts w:ascii="宋体" w:hAnsi="宋体"/>
                <w:color w:val="000000"/>
              </w:rPr>
              <w:t>水溶液混合后加热，再滴加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AgNO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41D72DB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若产生的沉淀为白色，则该卤代烃中含有氯元素</w:t>
            </w:r>
          </w:p>
        </w:tc>
      </w:tr>
      <w:tr w14:paraId="4D380380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A00FCA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2E8B8A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探究蔗糖在酸性水溶液中的稳定性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501BF4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2mL20%</w:t>
            </w: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133350" cy="177800"/>
                  <wp:effectExtent l="0" t="0" r="0" b="0"/>
                  <wp:docPr id="11635002" name="图片 11635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0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</w:rPr>
              <w:t>蔗糖溶液于试管中，加入适量稀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</w:rPr>
              <w:t>后水浴加热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 min</w:t>
            </w:r>
            <w:r>
              <w:rPr>
                <w:rFonts w:ascii="宋体" w:hAnsi="宋体"/>
                <w:color w:val="000000"/>
              </w:rPr>
              <w:t>；再加入适量新制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Cu(OH)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悬浊液并加热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4F13FF5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若没有生成砖红色沉淀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，则蔗糖在酸性水溶液中稳定</w:t>
            </w:r>
          </w:p>
        </w:tc>
      </w:tr>
    </w:tbl>
    <w:p w:rsidR="00847B0D" w14:paraId="78EB1D3D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847B0D" w14:paraId="6ECDA1E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 w:rsidR="00847B0D" w14:paraId="61C8CE6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 w:rsidR="00847B0D" w14:paraId="6FA2CA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26. 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用质谱仪检测气态乙酸时，谱图中出现质荷比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相对分子质量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hAnsi="宋体"/>
          <w:color w:val="000000"/>
        </w:rPr>
        <w:t>的峰，原因是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533D0B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金属镓</w:t>
      </w:r>
      <w:r>
        <w:rPr>
          <w:rFonts w:ascii="Times New Roman" w:eastAsia="Times New Roman" w:hAnsi="Times New Roman" w:cs="Times New Roman"/>
          <w:color w:val="000000"/>
        </w:rPr>
        <w:t>(Ga)</w:t>
      </w:r>
      <w:r>
        <w:rPr>
          <w:rFonts w:ascii="宋体" w:hAnsi="宋体"/>
          <w:color w:val="000000"/>
        </w:rPr>
        <w:t>位于元素周期表中第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周期</w:t>
      </w:r>
      <w:r>
        <w:rPr>
          <w:rFonts w:ascii="Times New Roman" w:eastAsia="Times New Roman" w:hAnsi="Times New Roman" w:cs="Times New Roman"/>
          <w:color w:val="000000"/>
        </w:rPr>
        <w:t>IIIA</w:t>
      </w:r>
      <w:r>
        <w:rPr>
          <w:rFonts w:ascii="宋体" w:hAnsi="宋体"/>
          <w:color w:val="000000"/>
        </w:rPr>
        <w:t>族，其卤化物的熔点如下表：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929"/>
        <w:gridCol w:w="831"/>
        <w:gridCol w:w="765"/>
        <w:gridCol w:w="765"/>
      </w:tblGrid>
      <w:tr w14:paraId="3EF0B595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67DD959C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AC18219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GaF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2CA8DFA9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GaCl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6599236B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GaBr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</w:tr>
      <w:tr w14:paraId="374923B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3372FCA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熔点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5D547A19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&gt; 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0CDCF79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77. 75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47B0D" w14:paraId="1412FB8E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122. 3</w:t>
            </w:r>
          </w:p>
        </w:tc>
      </w:tr>
    </w:tbl>
    <w:p w:rsidR="00847B0D" w14:paraId="0BEB24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GaF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熔点比</w:t>
      </w:r>
      <w:r>
        <w:rPr>
          <w:rFonts w:ascii="Times New Roman" w:eastAsia="Times New Roman" w:hAnsi="Times New Roman" w:cs="Times New Roman"/>
          <w:color w:val="000000"/>
        </w:rPr>
        <w:t>GaCl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熔点高很多的原因是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56E33A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玻璃仪器内壁残留的硫单质可用热</w:t>
      </w:r>
      <w:r>
        <w:rPr>
          <w:rFonts w:ascii="Times New Roman" w:eastAsia="Times New Roman" w:hAnsi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溶液洗涤除去，发生如下反应：</w:t>
      </w:r>
    </w:p>
    <w:p w:rsidR="00847B0D" w14:paraId="6650ECA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3S+6KOH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pt;height:33.75pt" o:ole="">
            <v:imagedata r:id="rId41" o:title="eqId48ced110f5702d7e45fc0361218dcf6b"/>
          </v:shape>
          <o:OLEObject Type="Embed" ProgID="Equation.DSMT4" ShapeID="_x0000_i1034" DrawAspect="Content" ObjectID="_1720958466" r:id="rId42"/>
        </w:object>
      </w:r>
      <w:r>
        <w:rPr>
          <w:rFonts w:ascii="Times New Roman" w:eastAsia="Times New Roman" w:hAnsi="Times New Roman" w:cs="Times New Roman"/>
          <w:color w:val="000000"/>
        </w:rPr>
        <w:t>2K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S+K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+3H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 w:rsidR="00847B0D" w14:paraId="4994936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(x-1)S+K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pt;height:33.75pt" o:ole="">
            <v:imagedata r:id="rId41" o:title="eqId48ced110f5702d7e45fc0361218dcf6b"/>
          </v:shape>
          <o:OLEObject Type="Embed" ProgID="Equation.DSMT4" ShapeID="_x0000_i1035" DrawAspect="Content" ObjectID="_1720958467" r:id="rId43"/>
        </w:objec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x</w:t>
      </w:r>
      <w:r>
        <w:rPr>
          <w:rFonts w:ascii="Times New Roman" w:eastAsia="Times New Roman" w:hAnsi="Times New Roman" w:cs="Times New Roman"/>
          <w:color w:val="000000"/>
        </w:rPr>
        <w:t>(x=2~6)</w:t>
      </w:r>
    </w:p>
    <w:p w:rsidR="00847B0D" w14:paraId="63E76EC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S+ 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33.75pt" o:ole="">
            <v:imagedata r:id="rId41" o:title="eqId48ced110f5702d7e45fc0361218dcf6b"/>
          </v:shape>
          <o:OLEObject Type="Embed" ProgID="Equation.DSMT4" ShapeID="_x0000_i1036" DrawAspect="Content" ObjectID="_1720958468" r:id="rId44"/>
        </w:objec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47B0D" w14:paraId="409156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请计算：</w:t>
      </w:r>
    </w:p>
    <w:p w:rsidR="00847B0D" w14:paraId="22B726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(1)0.480 g</w:t>
      </w:r>
      <w:r>
        <w:rPr>
          <w:rFonts w:ascii="宋体" w:hAnsi="宋体"/>
          <w:color w:val="000000"/>
        </w:rPr>
        <w:t>硫单质与</w:t>
      </w:r>
      <w:r>
        <w:rPr>
          <w:rFonts w:ascii="Times New Roman" w:eastAsia="Times New Roman" w:hAnsi="Times New Roman" w:cs="Times New Roman"/>
          <w:color w:val="000000"/>
        </w:rPr>
        <w:t>V mL 1.00 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热</w:t>
      </w:r>
      <w:r>
        <w:rPr>
          <w:rFonts w:ascii="Times New Roman" w:eastAsia="Times New Roman" w:hAnsi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溶液恰好完全反应，只生成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V=</w:t>
      </w:r>
      <w:r>
        <w:rPr>
          <w:rFonts w:ascii="宋体" w:hAnsi="宋体"/>
          <w:color w:val="000000"/>
        </w:rPr>
        <w:t>______。</w:t>
      </w:r>
    </w:p>
    <w:p w:rsidR="00847B0D" w14:paraId="67436BA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(2)2.560 g</w:t>
      </w:r>
      <w:r>
        <w:rPr>
          <w:rFonts w:ascii="宋体" w:hAnsi="宋体"/>
          <w:color w:val="000000"/>
        </w:rPr>
        <w:t>硫单质与</w:t>
      </w:r>
      <w:r>
        <w:rPr>
          <w:rFonts w:ascii="Times New Roman" w:eastAsia="Times New Roman" w:hAnsi="Times New Roman" w:cs="Times New Roman"/>
          <w:color w:val="000000"/>
        </w:rPr>
        <w:t>60.0 mL 1.00 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热</w:t>
      </w:r>
      <w:r>
        <w:rPr>
          <w:rFonts w:ascii="Times New Roman" w:eastAsia="Times New Roman" w:hAnsi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溶液恰好完全反应，只生成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x=</w:t>
      </w:r>
      <w:r>
        <w:rPr>
          <w:rFonts w:ascii="宋体" w:hAnsi="宋体"/>
          <w:color w:val="000000"/>
        </w:rPr>
        <w:t>______。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写出计算过程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847B0D" w14:paraId="20867A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某兴趣小组对化合物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开展探究实验。</w:t>
      </w:r>
    </w:p>
    <w:p w:rsidR="00847B0D" w14:paraId="62062DE0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5238750" cy="1507038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0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221AD7B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其中：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是易溶于水的强酸盐，由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种元素组成；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均为纯净物；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可使品红水溶液褪色。请回答：</w:t>
      </w:r>
    </w:p>
    <w:p w:rsidR="00847B0D" w14:paraId="7AD1A2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组成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种元素是</w:t>
      </w:r>
      <w:r>
        <w:rPr>
          <w:rFonts w:ascii="Times New Roman" w:eastAsia="Times New Roman" w:hAnsi="Times New Roman" w:cs="Times New Roman"/>
          <w:color w:val="000000"/>
        </w:rPr>
        <w:t>______(</w:t>
      </w:r>
      <w:r>
        <w:rPr>
          <w:rFonts w:ascii="宋体" w:hAnsi="宋体"/>
          <w:color w:val="000000"/>
        </w:rPr>
        <w:t>填元素符号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的化学式是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5741C2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将固体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加入温热的稀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中，产生气体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，该反应的离子方程式是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10D47D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，发生反应的化学方程式是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42DE3C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，某同学未加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溶液，发现也会缓慢出现白色浑浊，原因是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62C05D7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(5)</w:t>
      </w:r>
      <w:r>
        <w:rPr>
          <w:rFonts w:ascii="宋体" w:hAnsi="宋体"/>
          <w:color w:val="000000"/>
        </w:rPr>
        <w:t>关于气体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使品红水溶液褪色的原因，一般认为：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不能使品红褪色，而是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与水反应的生成物使品红褪色。请设计实验证明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847B0D" w14:paraId="08CF59F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29.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氯碱工业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以电解饱和食盐水为基础制取氯气等产品，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氯气是实验室和工业上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1635003" name="图片 1163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常用气体。请回答：</w:t>
      </w:r>
    </w:p>
    <w:p w:rsidR="00847B0D" w14:paraId="15BBB6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电解饱和食盐水制取氯气的化学方程式是______。</w:t>
      </w:r>
    </w:p>
    <w:p w:rsidR="00847B0D" w14:paraId="5D4D395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的是______。</w:t>
      </w:r>
    </w:p>
    <w:p w:rsidR="00847B0D" w14:paraId="769E37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可采用碱石灰干燥氯气</w:t>
      </w:r>
    </w:p>
    <w:p w:rsidR="00847B0D" w14:paraId="2EBC0CE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可通过排饱和食盐水法收集氯气</w:t>
      </w:r>
    </w:p>
    <w:p w:rsidR="00847B0D" w14:paraId="7F4850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常温下，可通过加压使氯气液化而储存于钢瓶中</w:t>
      </w:r>
    </w:p>
    <w:p w:rsidR="00847B0D" w14:paraId="144E33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工业上，常用氢气和氯气反应生成的氯化氢溶于水制取盐酸</w:t>
      </w:r>
    </w:p>
    <w:p w:rsidR="00847B0D" w14:paraId="1717FB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在一定温度下，氯气溶于水的过程及其平衡常数为：</w:t>
      </w:r>
    </w:p>
    <w:p w:rsidR="00847B0D" w14:paraId="0E2A405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Cambria Math" w:eastAsia="Cambria Math" w:hAnsi="Cambria Math" w:cs="Cambria Math"/>
          <w:color w:val="000000"/>
        </w:rPr>
        <w:t>⇌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(aq) 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=c(Cl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)/p</w:t>
      </w:r>
    </w:p>
    <w:p w:rsidR="00847B0D" w14:paraId="05F3555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 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(aq) + 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O(l)</w:t>
      </w:r>
      <w:r>
        <w:rPr>
          <w:rFonts w:ascii="Cambria Math" w:eastAsia="Cambria Math" w:hAnsi="Cambria Math" w:cs="Cambria Math"/>
          <w:color w:val="000000"/>
        </w:rPr>
        <w:t>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 xml:space="preserve"> (aq)+Cl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(aq) + HClO(aq) 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47B0D" w14:paraId="631E07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其中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宋体" w:hAnsi="宋体"/>
          <w:color w:val="000000"/>
        </w:rPr>
        <w:t>的平衡压强，</w:t>
      </w:r>
      <w:r>
        <w:rPr>
          <w:rFonts w:ascii="Times New Roman" w:eastAsia="Times New Roman" w:hAnsi="Times New Roman" w:cs="Times New Roman"/>
          <w:color w:val="000000"/>
        </w:rPr>
        <w:t>c(Cl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在水溶液中的平衡浓度。</w:t>
      </w:r>
    </w:p>
    <w:p w:rsidR="00847B0D" w14:paraId="1224069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Cambria Math" w:eastAsia="Cambria Math" w:hAnsi="Cambria Math" w:cs="Cambria Math"/>
          <w:color w:val="000000"/>
        </w:rPr>
        <w:t>⇌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(aq)</w:t>
      </w:r>
      <w:r>
        <w:rPr>
          <w:rFonts w:ascii="宋体" w:hAnsi="宋体"/>
          <w:color w:val="000000"/>
        </w:rPr>
        <w:t>的焓变</w:t>
      </w:r>
      <w:r>
        <w:rPr>
          <w:rFonts w:ascii="Times New Roman" w:eastAsia="Times New Roman" w:hAnsi="Times New Roman" w:cs="Times New Roman"/>
          <w:color w:val="000000"/>
        </w:rPr>
        <w:t>ΔH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”&gt;”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“=”</w:t>
      </w:r>
      <w:r>
        <w:rPr>
          <w:rFonts w:ascii="宋体" w:hAnsi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“&lt;”)</w:t>
      </w:r>
    </w:p>
    <w:p w:rsidR="00847B0D" w14:paraId="0B1CA3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②平衡常数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的表达式为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______。</w:t>
      </w:r>
    </w:p>
    <w:p w:rsidR="00847B0D" w14:paraId="64C7688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③氯气在水中的溶解度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以物质的量浓度表示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c=</w:t>
      </w:r>
      <w:r>
        <w:rPr>
          <w:rFonts w:ascii="宋体" w:hAnsi="宋体"/>
          <w:color w:val="000000"/>
        </w:rPr>
        <w:t>______。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用平衡压强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和上述平衡常数表示，忽略</w:t>
      </w:r>
      <w:r>
        <w:rPr>
          <w:rFonts w:ascii="Times New Roman" w:eastAsia="Times New Roman" w:hAnsi="Times New Roman" w:cs="Times New Roman"/>
          <w:color w:val="000000"/>
        </w:rPr>
        <w:t>HClO</w:t>
      </w:r>
      <w:r>
        <w:rPr>
          <w:rFonts w:ascii="宋体" w:hAnsi="宋体"/>
          <w:color w:val="000000"/>
        </w:rPr>
        <w:t>的电离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847B0D" w14:paraId="51018D3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工业上，常采用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加碳氯化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的方法以高钛渣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rPr>
          <w:rFonts w:ascii="Times New Roman" w:eastAsia="Times New Roman" w:hAnsi="Times New Roman" w:cs="Times New Roman"/>
          <w:color w:val="000000"/>
        </w:rPr>
        <w:t>TiO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为原料生产</w:t>
      </w:r>
      <w:r>
        <w:rPr>
          <w:rFonts w:ascii="Times New Roman" w:eastAsia="Times New Roman" w:hAnsi="Times New Roman" w:cs="Times New Roman"/>
          <w:color w:val="000000"/>
        </w:rPr>
        <w:t>TiCl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，相应的化学方程式为；</w:t>
      </w:r>
    </w:p>
    <w:p w:rsidR="00847B0D" w14:paraId="4394053F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I.TiO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(s)+2Cl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Cambria Math" w:eastAsia="Cambria Math" w:hAnsi="Cambria Math" w:cs="Cambria Math"/>
          <w:color w:val="000000"/>
        </w:rPr>
        <w:t>⇌</w:t>
      </w:r>
      <w:r>
        <w:rPr>
          <w:rFonts w:ascii="Times New Roman" w:eastAsia="Times New Roman" w:hAnsi="Times New Roman" w:cs="Times New Roman"/>
          <w:color w:val="000000"/>
        </w:rPr>
        <w:t>TiCl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(g)+O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 Δ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I</w:t>
      </w:r>
      <w:r>
        <w:rPr>
          <w:rFonts w:ascii="Times New Roman" w:eastAsia="Times New Roman" w:hAnsi="Times New Roman" w:cs="Times New Roman"/>
          <w:color w:val="000000"/>
        </w:rPr>
        <w:t>=181 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I</w:t>
      </w:r>
      <w:r>
        <w:rPr>
          <w:rFonts w:ascii="Times New Roman" w:eastAsia="Times New Roman" w:hAnsi="Times New Roman" w:cs="Times New Roman"/>
          <w:color w:val="000000"/>
        </w:rPr>
        <w:t>=3.4×10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-29</w:t>
      </w:r>
    </w:p>
    <w:p w:rsidR="00847B0D" w14:paraId="209A228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II.2C(s)+O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(g)</w:t>
      </w:r>
      <w:r>
        <w:rPr>
          <w:rFonts w:ascii="Cambria Math" w:eastAsia="Cambria Math" w:hAnsi="Cambria Math" w:cs="Cambria Math"/>
          <w:color w:val="000000"/>
        </w:rPr>
        <w:t>⇌</w:t>
      </w:r>
      <w:r>
        <w:rPr>
          <w:rFonts w:ascii="Times New Roman" w:eastAsia="Times New Roman" w:hAnsi="Times New Roman" w:cs="Times New Roman"/>
          <w:color w:val="000000"/>
        </w:rPr>
        <w:t>2CO(g)     Δ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II</w:t>
      </w:r>
      <w:r>
        <w:rPr>
          <w:rFonts w:ascii="Times New Roman" w:eastAsia="Times New Roman" w:hAnsi="Times New Roman" w:cs="Times New Roman"/>
          <w:color w:val="000000"/>
        </w:rPr>
        <w:t>= - 221 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II</w:t>
      </w:r>
      <w:r>
        <w:rPr>
          <w:rFonts w:ascii="Times New Roman" w:eastAsia="Times New Roman" w:hAnsi="Times New Roman" w:cs="Times New Roman"/>
          <w:color w:val="000000"/>
        </w:rPr>
        <w:t>=1.2×10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48</w:t>
      </w:r>
    </w:p>
    <w:p w:rsidR="00847B0D" w14:paraId="542C14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  <w:em w:val="dot"/>
        </w:rPr>
        <w:t>结合数据说明</w:t>
      </w:r>
      <w:r>
        <w:rPr>
          <w:rFonts w:ascii="宋体" w:hAnsi="宋体"/>
          <w:color w:val="000000"/>
        </w:rPr>
        <w:t>氯化过程中加碳的理由______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。</w:t>
      </w:r>
    </w:p>
    <w:p w:rsidR="00847B0D" w14:paraId="3A1A47F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(5)</w:t>
      </w:r>
      <w:r>
        <w:rPr>
          <w:rFonts w:ascii="宋体" w:hAnsi="宋体"/>
          <w:color w:val="000000"/>
        </w:rPr>
        <w:t>在一定温度下，以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为催化剂，氯苯和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CS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中发生平行反应，分别生成邻二氯苯和对二氯苯，两产物浓度之比与反应时间无关。反应物起始浓度均为</w:t>
      </w:r>
      <w:r>
        <w:rPr>
          <w:rFonts w:ascii="Times New Roman" w:eastAsia="Times New Roman" w:hAnsi="Times New Roman" w:cs="Times New Roman"/>
          <w:color w:val="000000"/>
        </w:rPr>
        <w:t>0.5 mol·L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，反应</w:t>
      </w:r>
      <w:r>
        <w:rPr>
          <w:rFonts w:ascii="Times New Roman" w:eastAsia="Times New Roman" w:hAnsi="Times New Roman" w:cs="Times New Roman"/>
          <w:color w:val="000000"/>
        </w:rPr>
        <w:t>30 min</w:t>
      </w:r>
      <w:r>
        <w:rPr>
          <w:rFonts w:ascii="宋体" w:hAnsi="宋体"/>
          <w:color w:val="000000"/>
        </w:rPr>
        <w:t>测得氯苯</w:t>
      </w:r>
      <w:r>
        <w:rPr>
          <w:rFonts w:ascii="Times New Roman" w:eastAsia="Times New Roman" w:hAnsi="Times New Roman" w:cs="Times New Roman"/>
          <w:color w:val="000000"/>
        </w:rPr>
        <w:t>15%</w:t>
      </w:r>
      <w:r>
        <w:rPr>
          <w:rFonts w:ascii="宋体" w:hAnsi="宋体"/>
          <w:color w:val="000000"/>
        </w:rPr>
        <w:t>转化为邻二氯苯，</w:t>
      </w:r>
      <w:r>
        <w:rPr>
          <w:rFonts w:ascii="Times New Roman" w:eastAsia="Times New Roman" w:hAnsi="Times New Roman" w:cs="Times New Roman"/>
          <w:color w:val="000000"/>
        </w:rPr>
        <w:t>25%</w:t>
      </w:r>
      <w:r>
        <w:rPr>
          <w:rFonts w:ascii="宋体" w:hAnsi="宋体"/>
          <w:color w:val="000000"/>
        </w:rPr>
        <w:t>转化为对二氯苯。保持其他条件不变，若要提高产物中邻二氯苯的比例，可采用的措施是______。</w:t>
      </w:r>
    </w:p>
    <w:p w:rsidR="00847B0D" w14:paraId="1D4798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适当提高反应温度</w:t>
      </w:r>
      <w:r>
        <w:rPr>
          <w:rFonts w:ascii="Times New Roman" w:eastAsia="Times New Roman" w:hAnsi="Times New Roman" w:cs="Times New Roman"/>
          <w:color w:val="000000"/>
        </w:rPr>
        <w:t xml:space="preserve">           B.</w:t>
      </w:r>
      <w:r>
        <w:rPr>
          <w:rFonts w:ascii="宋体" w:hAnsi="宋体"/>
          <w:color w:val="000000"/>
        </w:rPr>
        <w:t>改变催化剂</w:t>
      </w:r>
    </w:p>
    <w:p w:rsidR="00847B0D" w14:paraId="5EB956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适当降低反应温度</w:t>
      </w:r>
      <w:r>
        <w:rPr>
          <w:rFonts w:ascii="Times New Roman" w:eastAsia="Times New Roman" w:hAnsi="Times New Roman" w:cs="Times New Roman"/>
          <w:color w:val="000000"/>
        </w:rPr>
        <w:t xml:space="preserve">           D.</w:t>
      </w:r>
      <w:r>
        <w:rPr>
          <w:rFonts w:ascii="宋体" w:hAnsi="宋体"/>
          <w:color w:val="000000"/>
        </w:rPr>
        <w:t>改变反应物浓度</w:t>
      </w:r>
    </w:p>
    <w:p w:rsidR="00847B0D" w14:paraId="072A00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某兴趣小组用铬铁矿</w:t>
      </w:r>
      <w:r>
        <w:rPr>
          <w:rFonts w:ascii="Times New Roman" w:eastAsia="Times New Roman" w:hAnsi="Times New Roman" w:cs="Times New Roman"/>
          <w:color w:val="000000"/>
        </w:rPr>
        <w:t>[Fe(CrO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制备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晶体，流程如下：</w:t>
      </w:r>
    </w:p>
    <w:p w:rsidR="00847B0D" w14:paraId="71692B76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813511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6AB551A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Times New Roman" w:eastAsia="Times New Roman" w:hAnsi="Times New Roman" w:cs="Times New Roman"/>
          <w:color w:val="000000"/>
        </w:rPr>
        <w:t>4Fe (CrO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+ 10Na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+7O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38.25pt" o:ole="">
            <v:imagedata r:id="rId47" o:title="eqIdba175b2395a9f9c8bea42f43c6fb508f"/>
          </v:shape>
          <o:OLEObject Type="Embed" ProgID="Equation.DSMT4" ShapeID="_x0000_i1037" DrawAspect="Content" ObjectID="_1720958469" r:id="rId48"/>
        </w:object>
      </w:r>
      <w:r>
        <w:rPr>
          <w:rFonts w:ascii="Times New Roman" w:eastAsia="Times New Roman" w:hAnsi="Times New Roman" w:cs="Times New Roman"/>
          <w:color w:val="000000"/>
        </w:rPr>
        <w:t>8Na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 xml:space="preserve"> +4NaFeO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+10CO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47B0D" w14:paraId="490AD41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+2CrO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2pt;height:18.75pt" o:ole="">
            <v:imagedata r:id="rId22" o:title="eqId18816f9b3f9fde6e6b87d5ca93476073"/>
          </v:shape>
          <o:OLEObject Type="Embed" ProgID="Equation.DSMT4" ShapeID="_x0000_i1038" DrawAspect="Content" ObjectID="_1720958470" r:id="rId49"/>
        </w:objec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pt;height:14.25pt" o:ole="">
            <v:imagedata r:id="rId50" o:title="eqIdde4ac184aef047428370bf877105fa50"/>
          </v:shape>
          <o:OLEObject Type="Embed" ProgID="Equation.DSMT4" ShapeID="_x0000_i1039" DrawAspect="Content" ObjectID="_1720958471" r:id="rId51"/>
        </w:objec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pt;height:18.75pt" o:ole="">
            <v:imagedata r:id="rId52" o:title="eqId56b0a7250ddf460fbe0a94986e179352"/>
          </v:shape>
          <o:OLEObject Type="Embed" ProgID="Equation.DSMT4" ShapeID="_x0000_i1040" DrawAspect="Content" ObjectID="_1720958472" r:id="rId53"/>
        </w:object>
      </w:r>
      <w:r>
        <w:rPr>
          <w:rFonts w:ascii="Times New Roman" w:eastAsia="Times New Roman" w:hAnsi="Times New Roman" w:cs="Times New Roman"/>
          <w:color w:val="000000"/>
        </w:rPr>
        <w:t>+H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</w:p>
    <w:p w:rsidR="00847B0D" w14:paraId="3F76DD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相关物质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1634999" name="图片 1163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溶解度随温度变化如下图。</w:t>
      </w:r>
    </w:p>
    <w:p w:rsidR="00847B0D" w14:paraId="4E214593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971800" cy="218122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6D76FB4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847B0D" w14:paraId="0893D6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，将铬铁矿粉碎有利于加快高温氧化的速率，其理由是______。</w:t>
      </w:r>
    </w:p>
    <w:p w:rsidR="00847B0D" w14:paraId="2A9A92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下列说法正确的是______。</w:t>
      </w:r>
    </w:p>
    <w:p w:rsidR="00847B0D" w14:paraId="06EF2F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．步骤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，低温可提高浸取率</w:t>
      </w:r>
    </w:p>
    <w:p w:rsidR="00847B0D" w14:paraId="20F33AD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．步骤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，过滤可除去</w:t>
      </w:r>
      <w:r>
        <w:rPr>
          <w:rFonts w:ascii="Times New Roman" w:eastAsia="Times New Roman" w:hAnsi="Times New Roman" w:cs="Times New Roman"/>
          <w:color w:val="000000"/>
        </w:rPr>
        <w:t>NaFeO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水解产生的</w:t>
      </w:r>
      <w:r>
        <w:rPr>
          <w:rFonts w:ascii="Times New Roman" w:eastAsia="Times New Roman" w:hAnsi="Times New Roman" w:cs="Times New Roman"/>
          <w:color w:val="000000"/>
        </w:rPr>
        <w:t>Fe(OH)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47B0D" w14:paraId="2E25B04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．步骤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，酸化的目的主要是使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转变为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</w:p>
    <w:p w:rsidR="00847B0D" w14:paraId="76E8BA5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．步骤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hAnsi="宋体"/>
          <w:color w:val="000000"/>
        </w:rPr>
        <w:t>，所得滤渣的主要成分是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</w:p>
    <w:p w:rsidR="00847B0D" w14:paraId="59422D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，重结晶前，为了得到杂质较少的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粗产品，从下列选项中选出合理的操作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操作不能重复使用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并排序：溶解</w:t>
      </w:r>
      <w:r>
        <w:rPr>
          <w:rFonts w:ascii="Times New Roman" w:eastAsia="Times New Roman" w:hAnsi="Times New Roman" w:cs="Times New Roman"/>
          <w:color w:val="000000"/>
        </w:rPr>
        <w:t>KCl →</w:t>
      </w:r>
      <w:r>
        <w:rPr>
          <w:rFonts w:ascii="宋体" w:hAnsi="宋体"/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→</w:t>
      </w:r>
      <w:r>
        <w:rPr>
          <w:rFonts w:ascii="宋体" w:hAnsi="宋体"/>
          <w:color w:val="000000"/>
        </w:rPr>
        <w:t>重结晶。</w:t>
      </w:r>
    </w:p>
    <w:p w:rsidR="00847B0D" w14:paraId="5AC8CB4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50℃</w:t>
      </w:r>
      <w:r>
        <w:rPr>
          <w:rFonts w:ascii="宋体" w:hAnsi="宋体"/>
          <w:color w:val="000000"/>
        </w:rPr>
        <w:t>蒸发溶剂；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</w:p>
    <w:p w:rsidR="00847B0D" w14:paraId="642A7F2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100℃ </w:t>
      </w:r>
      <w:r>
        <w:rPr>
          <w:rFonts w:ascii="宋体" w:hAnsi="宋体"/>
          <w:color w:val="000000"/>
        </w:rPr>
        <w:t>蒸发溶剂；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</w:p>
    <w:p w:rsidR="00847B0D" w14:paraId="4D5C4B9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．抽滤；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</w:p>
    <w:p w:rsidR="00847B0D" w14:paraId="68CCAC9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．冷却至室温；</w:t>
      </w:r>
    </w:p>
    <w:p w:rsidR="00847B0D" w14:paraId="0F05A9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．蒸发至溶液出现晶膜，停止加热；</w:t>
      </w:r>
    </w:p>
    <w:p w:rsidR="00847B0D" w14:paraId="675660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．蒸发至溶液中出现大量晶体，停止加热。</w:t>
      </w:r>
    </w:p>
    <w:p w:rsidR="00847B0D" w14:paraId="77CB18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为了测定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产品的纯度，可采用氧化还原滴定法。</w:t>
      </w:r>
    </w:p>
    <w:p w:rsidR="00847B0D" w14:paraId="457B4D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①下列关于滴定分析的操作，不正确的是______。</w:t>
      </w:r>
    </w:p>
    <w:p w:rsidR="00847B0D" w14:paraId="2656DA2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．用量筒量取</w:t>
      </w:r>
      <w:r>
        <w:rPr>
          <w:rFonts w:ascii="Times New Roman" w:eastAsia="Times New Roman" w:hAnsi="Times New Roman" w:cs="Times New Roman"/>
          <w:color w:val="000000"/>
        </w:rPr>
        <w:t>25.00mL</w:t>
      </w:r>
      <w:r>
        <w:rPr>
          <w:rFonts w:ascii="宋体" w:hAnsi="宋体"/>
          <w:color w:val="000000"/>
        </w:rPr>
        <w:t>待测液转移至锥形瓶</w:t>
      </w:r>
    </w:p>
    <w:p w:rsidR="00847B0D" w14:paraId="6CFC6F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．滴定时要适当控制滴定速度</w:t>
      </w:r>
    </w:p>
    <w:p w:rsidR="00847B0D" w14:paraId="2B5221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．滴定时应一直观察滴定管中溶液体积的变化</w:t>
      </w:r>
    </w:p>
    <w:p w:rsidR="00847B0D" w14:paraId="08DAA6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．读数时应将滴定管从架上取下，捏住管上端无刻度处，使滴定管保持垂直</w:t>
      </w:r>
    </w:p>
    <w:p w:rsidR="00847B0D" w14:paraId="473EC9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．平行滴定时，须重新装液并调节液面至</w:t>
      </w:r>
      <w:r>
        <w:rPr>
          <w:rFonts w:ascii="Times New Roman" w:eastAsia="Times New Roman" w:hAnsi="Times New Roman" w:cs="Times New Roman"/>
          <w:color w:val="000000"/>
        </w:rPr>
        <w:t>“0”</w:t>
      </w:r>
      <w:r>
        <w:rPr>
          <w:rFonts w:ascii="宋体" w:hAnsi="宋体"/>
          <w:color w:val="000000"/>
        </w:rPr>
        <w:t>刻度或</w:t>
      </w:r>
      <w:r>
        <w:rPr>
          <w:rFonts w:ascii="Times New Roman" w:eastAsia="Times New Roman" w:hAnsi="Times New Roman" w:cs="Times New Roman"/>
          <w:color w:val="000000"/>
        </w:rPr>
        <w:t>“0”</w:t>
      </w:r>
      <w:r>
        <w:rPr>
          <w:rFonts w:ascii="宋体" w:hAnsi="宋体"/>
          <w:color w:val="000000"/>
        </w:rPr>
        <w:t>刻度以下</w:t>
      </w:r>
    </w:p>
    <w:p w:rsidR="00847B0D" w14:paraId="4EBBFCA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②在接近终点时，使用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半滴操作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可提高测量的准确度。其方法是：将旋塞稍稍转动，使半滴溶液悬于管</w:t>
      </w:r>
      <w:r>
        <w:rPr>
          <w:rFonts w:ascii="宋体" w:hAnsi="宋体"/>
          <w:color w:val="000000"/>
        </w:rPr>
        <w:t>口，用锥形瓶内壁将半滴溶液沾落，______继续摇动锥形瓶，观察颜色变化。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请在横线上补全操作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847B0D" w14:paraId="1CD8B9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(5)</w:t>
      </w:r>
      <w:r>
        <w:rPr>
          <w:rFonts w:ascii="宋体" w:hAnsi="宋体"/>
          <w:color w:val="000000"/>
        </w:rPr>
        <w:t>该小组用滴定法准确测得产品中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的质量分数为</w:t>
      </w:r>
      <w:r>
        <w:rPr>
          <w:rFonts w:ascii="Times New Roman" w:eastAsia="Times New Roman" w:hAnsi="Times New Roman" w:cs="Times New Roman"/>
          <w:color w:val="000000"/>
        </w:rPr>
        <w:t>98.50%</w:t>
      </w:r>
      <w:r>
        <w:rPr>
          <w:rFonts w:ascii="宋体" w:hAnsi="宋体"/>
          <w:color w:val="000000"/>
        </w:rPr>
        <w:t>。某同学还用分光光度法测定产品纯度</w:t>
      </w:r>
      <w:r>
        <w:rPr>
          <w:rFonts w:ascii="Times New Roman" w:eastAsia="Times New Roman" w:hAnsi="Times New Roman" w:cs="Times New Roman"/>
          <w:color w:val="000000"/>
        </w:rPr>
        <w:t>(K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溶液的吸光度与其浓度成正比例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，但测得的质量分数明显偏低。分析其原因，发现配制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宋体" w:hAnsi="宋体"/>
          <w:color w:val="000000"/>
        </w:rPr>
        <w:t>待测水溶液时少加了一种试剂。该试剂是______，添加该试剂的理由是______。</w:t>
      </w:r>
    </w:p>
    <w:p w:rsidR="00847B0D" w14:paraId="415B23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某课题组合成了一种非天然氨基酸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，合成路线如下</w:t>
      </w:r>
      <w:r>
        <w:rPr>
          <w:rFonts w:ascii="Times New Roman" w:eastAsia="Times New Roman" w:hAnsi="Times New Roman" w:cs="Times New Roman"/>
          <w:color w:val="000000"/>
        </w:rPr>
        <w:t>(Ph—</w:t>
      </w:r>
      <w:r>
        <w:rPr>
          <w:rFonts w:ascii="宋体" w:hAnsi="宋体"/>
          <w:color w:val="000000"/>
        </w:rPr>
        <w:t>表示苯基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847B0D" w14:paraId="60702E37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2554767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4AA9EB3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—CH=CH—R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56" o:title="eqIdc223cf675a0dbf395131e73a186ce169"/>
          </v:shape>
          <o:OLEObject Type="Embed" ProgID="Equation.DSMT4" ShapeID="_x0000_i1041" DrawAspect="Content" ObjectID="_1720958473" r:id="rId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895350" cy="742950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73B0904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Br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75.75pt;height:23.25pt" o:ole="">
            <v:imagedata r:id="rId59" o:title="eqIda6e4097a8755ca4e7befdce329a61f06"/>
          </v:shape>
          <o:OLEObject Type="Embed" ProgID="Equation.DSMT4" ShapeID="_x0000_i1042" DrawAspect="Content" ObjectID="_1720958474" r:id="rId60"/>
        </w:objec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MgBr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514600" cy="11049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0D" w14:paraId="579B55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847B0D" w14:paraId="7D3B20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下列说法正确的是______。</w:t>
      </w:r>
    </w:p>
    <w:p w:rsidR="00847B0D" w14:paraId="60517DA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的分子结构中含有亚甲基和次甲基</w:t>
      </w:r>
    </w:p>
    <w:p w:rsidR="00847B0D" w14:paraId="314E95A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H-NMR</w:t>
      </w:r>
      <w:r>
        <w:rPr>
          <w:rFonts w:ascii="宋体" w:hAnsi="宋体"/>
          <w:color w:val="000000"/>
        </w:rPr>
        <w:t>谱显示化合物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种不同化学环境的氢原子</w:t>
      </w:r>
    </w:p>
    <w:p w:rsidR="00847B0D" w14:paraId="2ECF4E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C.G→H</w:t>
      </w:r>
      <w:r>
        <w:rPr>
          <w:rFonts w:ascii="宋体" w:hAnsi="宋体"/>
          <w:color w:val="000000"/>
        </w:rPr>
        <w:t>的反应类型是取代反应</w:t>
      </w:r>
    </w:p>
    <w:p w:rsidR="00847B0D" w14:paraId="62037ED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的分子式是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13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15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847B0D" w14:paraId="3B26892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1635001" name="图片 1163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结构简式是______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；化合物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的结构简式是______。</w:t>
      </w:r>
    </w:p>
    <w:p w:rsidR="00847B0D" w14:paraId="50685E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(3)C→D</w:t>
      </w:r>
      <w:r>
        <w:rPr>
          <w:rFonts w:ascii="宋体" w:hAnsi="宋体"/>
          <w:color w:val="000000"/>
        </w:rPr>
        <w:t>的化学方程式是______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。</w:t>
      </w:r>
    </w:p>
    <w:p w:rsidR="00847B0D" w14:paraId="4F0703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写出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种同时符合下列条件的化合物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的同分异构体的结构简式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不包括立体异构体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______。</w:t>
      </w:r>
    </w:p>
    <w:p w:rsidR="00847B0D" w14:paraId="5B1672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①包含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04850" cy="447675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；</w:t>
      </w:r>
    </w:p>
    <w:p w:rsidR="00847B0D" w14:paraId="07419C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②包含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52550" cy="619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hAnsi="宋体"/>
          <w:color w:val="000000"/>
        </w:rPr>
        <w:t>双键两端的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不再连接</w:t>
      </w:r>
      <w:r>
        <w:rPr>
          <w:rFonts w:ascii="Times New Roman" w:eastAsia="Times New Roman" w:hAnsi="Times New Roman" w:cs="Times New Roman"/>
          <w:color w:val="000000"/>
        </w:rPr>
        <w:t>H)</w:t>
      </w:r>
      <w:r>
        <w:rPr>
          <w:rFonts w:ascii="宋体" w:hAnsi="宋体"/>
          <w:color w:val="000000"/>
        </w:rPr>
        <w:t>片段；</w:t>
      </w:r>
    </w:p>
    <w:p w:rsidR="00847B0D" w14:paraId="7B2EB1C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③除②中片段外只含有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-CH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-</w:t>
      </w:r>
    </w:p>
    <w:p w:rsidR="00847B0D" w14:paraId="4966EC2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(5)</w:t>
      </w:r>
      <w:r>
        <w:rPr>
          <w:rFonts w:ascii="宋体" w:hAnsi="宋体"/>
          <w:color w:val="000000"/>
        </w:rPr>
        <w:t>以化合物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、溴苯和甲醛为原料，设计下图所示化合物的合成路线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用流程图表示，无机试剂、有机溶剂任选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______。</w:t>
      </w:r>
    </w:p>
    <w:p w:rsidR="00847B0D" w14:paraId="0C7F158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095375" cy="752475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hAnsi="宋体"/>
          <w:color w:val="000000"/>
        </w:rPr>
        <w:t>也可表示为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04950" cy="5905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322108" w:rsidP="008B641C" w14:paraId="38478E6E" w14:textId="34A7CEB2">
      <w:pPr>
        <w:ind w:firstLine="284" w:firstLineChars="135"/>
        <w:jc w:val="left"/>
        <w:rPr>
          <w:rFonts w:ascii="微软雅黑" w:eastAsia="微软雅黑" w:hAnsi="微软雅黑" w:cs="Times New Roman"/>
          <w:color w:val="2E74B5" w:themeColor="accent1" w:themeShade="BF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:rsidR="00847B0D" w14:paraId="2C2FD6A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</w:p>
    <w:sectPr w:rsidSect="00C321EB">
      <w:footerReference w:type="default" r:id="rId66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0595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7E50"/>
    <w:rsid w:val="0059145F"/>
    <w:rsid w:val="00596076"/>
    <w:rsid w:val="005B1167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47B0D"/>
    <w:rsid w:val="008634CD"/>
    <w:rsid w:val="008731FA"/>
    <w:rsid w:val="00880A38"/>
    <w:rsid w:val="00893DD6"/>
    <w:rsid w:val="008B641C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42933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02EB7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 New Romans" w:eastAsia="宋体" w:hAnsi="Time New Romans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wmf" /><Relationship Id="rId16" Type="http://schemas.openxmlformats.org/officeDocument/2006/relationships/image" Target="media/image12.wmf" /><Relationship Id="rId17" Type="http://schemas.openxmlformats.org/officeDocument/2006/relationships/oleObject" Target="embeddings/oleObject1.bin" /><Relationship Id="rId18" Type="http://schemas.openxmlformats.org/officeDocument/2006/relationships/image" Target="media/image13.wmf" /><Relationship Id="rId19" Type="http://schemas.openxmlformats.org/officeDocument/2006/relationships/oleObject" Target="embeddings/oleObject2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1" Type="http://schemas.openxmlformats.org/officeDocument/2006/relationships/oleObject" Target="embeddings/oleObject3.bin" /><Relationship Id="rId22" Type="http://schemas.openxmlformats.org/officeDocument/2006/relationships/image" Target="media/image15.wmf" /><Relationship Id="rId23" Type="http://schemas.openxmlformats.org/officeDocument/2006/relationships/oleObject" Target="embeddings/oleObject4.bin" /><Relationship Id="rId24" Type="http://schemas.openxmlformats.org/officeDocument/2006/relationships/image" Target="media/image16.png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27" Type="http://schemas.openxmlformats.org/officeDocument/2006/relationships/image" Target="media/image19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wmf" /><Relationship Id="rId39" Type="http://schemas.openxmlformats.org/officeDocument/2006/relationships/oleObject" Target="embeddings/oleObject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1" Type="http://schemas.openxmlformats.org/officeDocument/2006/relationships/image" Target="media/image28.wmf" /><Relationship Id="rId42" Type="http://schemas.openxmlformats.org/officeDocument/2006/relationships/oleObject" Target="embeddings/oleObject10.bin" /><Relationship Id="rId43" Type="http://schemas.openxmlformats.org/officeDocument/2006/relationships/oleObject" Target="embeddings/oleObject11.bin" /><Relationship Id="rId44" Type="http://schemas.openxmlformats.org/officeDocument/2006/relationships/oleObject" Target="embeddings/oleObject12.bin" /><Relationship Id="rId45" Type="http://schemas.openxmlformats.org/officeDocument/2006/relationships/image" Target="media/image29.png" /><Relationship Id="rId46" Type="http://schemas.openxmlformats.org/officeDocument/2006/relationships/image" Target="media/image30.png" /><Relationship Id="rId47" Type="http://schemas.openxmlformats.org/officeDocument/2006/relationships/image" Target="media/image31.wmf" /><Relationship Id="rId48" Type="http://schemas.openxmlformats.org/officeDocument/2006/relationships/oleObject" Target="embeddings/oleObject13.bin" /><Relationship Id="rId49" Type="http://schemas.openxmlformats.org/officeDocument/2006/relationships/oleObject" Target="embeddings/oleObject14.bin" /><Relationship Id="rId5" Type="http://schemas.openxmlformats.org/officeDocument/2006/relationships/image" Target="media/image1.png" /><Relationship Id="rId50" Type="http://schemas.openxmlformats.org/officeDocument/2006/relationships/image" Target="media/image32.wmf" /><Relationship Id="rId51" Type="http://schemas.openxmlformats.org/officeDocument/2006/relationships/oleObject" Target="embeddings/oleObject15.bin" /><Relationship Id="rId52" Type="http://schemas.openxmlformats.org/officeDocument/2006/relationships/image" Target="media/image33.wmf" /><Relationship Id="rId53" Type="http://schemas.openxmlformats.org/officeDocument/2006/relationships/oleObject" Target="embeddings/oleObject16.bin" /><Relationship Id="rId54" Type="http://schemas.openxmlformats.org/officeDocument/2006/relationships/image" Target="media/image34.png" /><Relationship Id="rId55" Type="http://schemas.openxmlformats.org/officeDocument/2006/relationships/image" Target="media/image35.png" /><Relationship Id="rId56" Type="http://schemas.openxmlformats.org/officeDocument/2006/relationships/image" Target="media/image36.wmf" /><Relationship Id="rId57" Type="http://schemas.openxmlformats.org/officeDocument/2006/relationships/oleObject" Target="embeddings/oleObject17.bin" /><Relationship Id="rId58" Type="http://schemas.openxmlformats.org/officeDocument/2006/relationships/image" Target="media/image37.png" /><Relationship Id="rId59" Type="http://schemas.openxmlformats.org/officeDocument/2006/relationships/image" Target="media/image3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8.bin" /><Relationship Id="rId61" Type="http://schemas.openxmlformats.org/officeDocument/2006/relationships/image" Target="media/image39.png" /><Relationship Id="rId62" Type="http://schemas.openxmlformats.org/officeDocument/2006/relationships/image" Target="media/image40.png" /><Relationship Id="rId63" Type="http://schemas.openxmlformats.org/officeDocument/2006/relationships/image" Target="media/image41.png" /><Relationship Id="rId64" Type="http://schemas.openxmlformats.org/officeDocument/2006/relationships/image" Target="media/image42.png" /><Relationship Id="rId65" Type="http://schemas.openxmlformats.org/officeDocument/2006/relationships/image" Target="media/image43.png" /><Relationship Id="rId66" Type="http://schemas.openxmlformats.org/officeDocument/2006/relationships/footer" Target="footer1.xml" /><Relationship Id="rId67" Type="http://schemas.openxmlformats.org/officeDocument/2006/relationships/theme" Target="theme/theme1.xml" /><Relationship Id="rId68" Type="http://schemas.openxmlformats.org/officeDocument/2006/relationships/numbering" Target="numbering.xml" /><Relationship Id="rId69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