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11252200</wp:posOffset>
            </wp:positionV>
            <wp:extent cx="317500" cy="266700"/>
            <wp:wrapNone/>
            <wp:docPr id="1002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(</w:t>
      </w:r>
      <w:r>
        <w:rPr>
          <w:rFonts w:ascii="宋体" w:eastAsia="宋体" w:hAnsi="宋体" w:cs="宋体"/>
          <w:b/>
          <w:color w:val="auto"/>
          <w:sz w:val="32"/>
        </w:rPr>
        <w:t>江苏卷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)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化学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可能用到的相对原子质量：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PBPaQSTylErp2W+Da2wOPw==" style="width:249.2pt;height:15.9pt" o:ole="">
            <v:imagedata r:id="rId6" o:title="eqId400990e9071aa0d69309cf6df95b69ac"/>
          </v:shape>
          <o:OLEObject Type="Embed" ProgID="Equation.DSMT4" ShapeID="_x0000_i1025" DrawAspect="Content" ObjectID="_1" r:id="rId7"/>
        </w:objec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PBPaQSTylErp2W+Da2wOPw==" style="width:240.8pt;height:15.9pt" o:ole="">
            <v:imagedata r:id="rId8" o:title="eqId5f427e50b18255b4813e3ce9f94c082b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13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39</w:t>
      </w:r>
      <w:r>
        <w:rPr>
          <w:rFonts w:ascii="宋体" w:eastAsia="宋体" w:hAnsi="宋体" w:cs="宋体"/>
          <w:b/>
          <w:color w:val="auto"/>
          <w:sz w:val="24"/>
        </w:rPr>
        <w:t>分。每题只有一个选项最符合题意。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大气中的氮是取之不尽的天然资源。下列工业生产中以氮气作反应物的是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工业合成氨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湿法炼铜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高炉炼铁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接触法制硫酸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科学家通过核反应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PBPaQSTylErp2W+Da2wOPw==" style="width:102pt;height:19.5pt" o:ole="">
            <v:imagedata r:id="rId10" o:title="eqId23d0c7985416ab8ebd8a0f580eb3ee51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000000"/>
        </w:rPr>
        <w:t>发现氚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PBPaQSTylErp2W+Da2wOPw==" style="width:27pt;height:21.75pt" o:ole="">
            <v:imagedata r:id="rId12" o:title="eqId8aefd99fafcf88d6ee75692e86f81c73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。下列说法正确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483856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56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PBPaQSTylErp2W+Da2wOPw==" style="width:15pt;height:18.75pt" o:ole="">
            <v:imagedata r:id="rId15" o:title="eqId5a177e586e2c4e14a7647513efbdc6d3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000000"/>
        </w:rPr>
        <w:t>表示一个质子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PBPaQSTylErp2W+Da2wOPw==" style="width:18.75pt;height:18.75pt" o:ole="">
            <v:imagedata r:id="rId17" o:title="eqIdaa73b9b4d0a403c6e90e024e7274cf16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的基态原子核外电子排布式为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PBPaQSTylErp2W+Da2wOPw==" style="width:30.8pt;height:15.6pt" o:ole="">
            <v:imagedata r:id="rId19" o:title="eqIdd64a1705b8a664b3d1727b77512f42b6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PBPaQSTylErp2W+Da2wOPw==" style="width:18pt;height:18.75pt" o:ole="">
            <v:imagedata r:id="rId21" o:title="eqIde61fd15d871895d43e9d9ec6d4cf13d7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PBPaQSTylErp2W+Da2wOPw==" style="width:18pt;height:18.75pt" o:ole="">
            <v:imagedata r:id="rId23" o:title="eqIda471268774eb647cd7c9530161a87b80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互为同位素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PBPaQSTylErp2W+Da2wOPw==" style="width:23.25pt;height:18.75pt" o:ole="">
            <v:imagedata r:id="rId25" o:title="eqId4a52e1dc02ac505286f39c3d5efcec5b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的原子结构示意图为</w:t>
      </w:r>
      <w:r>
        <w:rPr>
          <w:color w:val="000000"/>
        </w:rPr>
        <w:drawing>
          <wp:inline>
            <wp:extent cx="800100" cy="676275"/>
            <wp:docPr id="10000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PBPaQSTylErp2W+Da2wOPw==" style="width:71.15pt;height:15.4pt" o:ole="">
            <v:imagedata r:id="rId28" o:title="eqId12cff1afab8c989fd22723ee0e6059b0"/>
          </v:shape>
          <o:OLEObject Type="Embed" ProgID="Equation.DSMT4" ShapeID="_x0000_i1035" DrawAspect="Content" ObjectID="_11" r:id="rId29"/>
        </w:object>
      </w:r>
      <w:r>
        <w:rPr>
          <w:rFonts w:ascii="宋体" w:eastAsia="宋体" w:hAnsi="宋体" w:cs="宋体"/>
          <w:color w:val="000000"/>
        </w:rPr>
        <w:t>草酸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PBPaQSTylErp2W+Da2wOPw==" style="width:51.75pt;height:20.25pt" o:ole="">
            <v:imagedata r:id="rId30" o:title="eqId40612f25fc39efc38f814f3afa61d5e1"/>
          </v:shape>
          <o:OLEObject Type="Embed" ProgID="Equation.DSMT4" ShapeID="_x0000_i1036" DrawAspect="Content" ObjectID="_12" r:id="rId31"/>
        </w:object>
      </w:r>
      <w:r>
        <w:rPr>
          <w:rFonts w:ascii="宋体" w:eastAsia="宋体" w:hAnsi="宋体" w:cs="宋体"/>
          <w:color w:val="000000"/>
        </w:rPr>
        <w:t>溶液滴定未知浓度的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PBPaQSTylErp2W+Da2wOPw==" style="width:36pt;height:13.4pt" o:ole="">
            <v:imagedata r:id="rId32" o:title="eqIdce93086f0133444d40743d654cba1c55"/>
          </v:shape>
          <o:OLEObject Type="Embed" ProgID="Equation.DSMT4" ShapeID="_x0000_i1037" DrawAspect="Content" ObjectID="_13" r:id="rId33"/>
        </w:object>
      </w:r>
      <w:r>
        <w:rPr>
          <w:rFonts w:ascii="宋体" w:eastAsia="宋体" w:hAnsi="宋体" w:cs="宋体"/>
          <w:color w:val="000000"/>
        </w:rPr>
        <w:t>溶液。下列实验操作规范的是</w:t>
      </w:r>
    </w:p>
    <w:tbl>
      <w:tblPr>
        <w:tblStyle w:val="TableNormal"/>
        <w:tblW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40"/>
        <w:gridCol w:w="1530"/>
        <w:gridCol w:w="1605"/>
        <w:gridCol w:w="1530"/>
      </w:tblGrid>
      <w:tr>
        <w:tblPrEx>
          <w:tblW w:w="63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752475" cy="952500"/>
                  <wp:docPr id="100005" name="" descr="学科网(www.zxxk.com)--教育资源门户，提供试卷、教案、课件、论文、素材以及各类教学资源下载，还有大量而丰富的教学相关资讯！ PBPaQSTylEr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561975" cy="790575"/>
                  <wp:docPr id="100007" name="" descr="学科网(www.zxxk.com)--教育资源门户，提供试卷、教案、课件、论文、素材以及各类教学资源下载，还有大量而丰富的教学相关资讯！ PBPaQSTylEr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847725" cy="828675"/>
                  <wp:docPr id="100009" name="" descr="学科网(www.zxxk.com)--教育资源门户，提供试卷、教案、课件、论文、素材以及各类教学资源下载，还有大量而丰富的教学相关资讯！ PBPaQSTylEr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800100" cy="809625"/>
                  <wp:docPr id="100011" name="" descr="学科网(www.zxxk.com)--教育资源门户，提供试卷、教案、课件、论文、素材以及各类教学资源下载，还有大量而丰富的教学相关资讯！ PBPaQSTylEr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63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．配制草酸溶液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 w:cs="宋体"/>
                <w:color w:val="000000"/>
              </w:rPr>
              <w:t>．润洗滴定管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>
              <w:rPr>
                <w:rFonts w:ascii="宋体" w:eastAsia="宋体" w:hAnsi="宋体" w:cs="宋体"/>
                <w:color w:val="000000"/>
              </w:rPr>
              <w:t>．滴定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>
              <w:rPr>
                <w:rFonts w:ascii="宋体" w:eastAsia="宋体" w:hAnsi="宋体" w:cs="宋体"/>
                <w:color w:val="000000"/>
              </w:rPr>
              <w:t>．读数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在溶有</w:t>
      </w:r>
      <w:r>
        <w:rPr>
          <w:rFonts w:ascii="Times New Roman" w:eastAsia="Times New Roman" w:hAnsi="Times New Roman" w:cs="Times New Roman"/>
          <w:color w:val="000000"/>
        </w:rPr>
        <w:t>15-</w:t>
      </w:r>
      <w:r>
        <w:rPr>
          <w:rFonts w:ascii="宋体" w:eastAsia="宋体" w:hAnsi="宋体" w:cs="宋体"/>
          <w:color w:val="000000"/>
        </w:rPr>
        <w:t>冠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PBPaQSTylErp2W+Da2wOPw==" style="width:16.15pt;height:14.1pt" o:ole="">
            <v:imagedata r:id="rId38" o:title="eqIdd13ce3ebd1112220c639562739f1f9d1"/>
          </v:shape>
          <o:OLEObject Type="Embed" ProgID="Equation.DSMT4" ShapeID="_x0000_i1038" DrawAspect="Content" ObjectID="_14" r:id="rId39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color w:val="000000"/>
        </w:rPr>
        <w:drawing>
          <wp:inline>
            <wp:extent cx="809625" cy="857250"/>
            <wp:docPr id="10001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的有机溶剂中，苄氯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color w:val="000000"/>
        </w:rPr>
        <w:drawing>
          <wp:inline>
            <wp:extent cx="457200" cy="752475"/>
            <wp:docPr id="10001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PBPaQSTylErp2W+Da2wOPw==" style="width:24.75pt;height:14.25pt" o:ole="">
            <v:imagedata r:id="rId42" o:title="eqIda764473e708f913e9180190b74e89ff9"/>
          </v:shape>
          <o:OLEObject Type="Embed" ProgID="Equation.DSMT4" ShapeID="_x0000_i1039" DrawAspect="Content" ObjectID="_15" r:id="rId43"/>
        </w:object>
      </w:r>
      <w:r>
        <w:rPr>
          <w:rFonts w:ascii="宋体" w:eastAsia="宋体" w:hAnsi="宋体" w:cs="宋体"/>
          <w:color w:val="000000"/>
        </w:rPr>
        <w:t>发生反应：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14750" cy="1095375"/>
            <wp:docPr id="10001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苄氯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2483856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56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非极性分子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电负性：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PBPaQSTylErp2W+Da2wOPw==" style="width:63.6pt;height:15.45pt" o:ole="">
            <v:imagedata r:id="rId46" o:title="eqId216da83e65d97acb887089d616dcf5d8"/>
          </v:shape>
          <o:OLEObject Type="Embed" ProgID="Equation.DSMT4" ShapeID="_x0000_i1040" DrawAspect="Content" ObjectID="_16" r:id="rId4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离子半径：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PBPaQSTylErp2W+Da2wOPw==" style="width:78.75pt;height:21.75pt" o:ole="">
            <v:imagedata r:id="rId48" o:title="eqId00e83cdd561cb1dcaefd52749f45a1cf"/>
          </v:shape>
          <o:OLEObject Type="Embed" ProgID="Equation.DSMT4" ShapeID="_x0000_i1041" DrawAspect="Content" ObjectID="_17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15-</w:t>
      </w:r>
      <w:r>
        <w:rPr>
          <w:rFonts w:ascii="宋体" w:eastAsia="宋体" w:hAnsi="宋体" w:cs="宋体"/>
          <w:color w:val="000000"/>
        </w:rPr>
        <w:t>冠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PBPaQSTylErp2W+Da2wOPw==" style="width:16.15pt;height:14.1pt" o:ole="">
            <v:imagedata r:id="rId38" o:title="eqIdd13ce3ebd1112220c639562739f1f9d1"/>
          </v:shape>
          <o:OLEObject Type="Embed" ProgID="Equation.DSMT4" ShapeID="_x0000_i1042" DrawAspect="Content" ObjectID="_18" r:id="rId5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PBPaQSTylErp2W+Da2wOPw==" style="width:22.9pt;height:16.15pt" o:ole="">
            <v:imagedata r:id="rId51" o:title="eqIdd072177ae1481125f96741e1c53815cc"/>
          </v:shape>
          <o:OLEObject Type="Embed" ProgID="Equation.DSMT4" ShapeID="_x0000_i1043" DrawAspect="Content" ObjectID="_19" r:id="rId52"/>
        </w:object>
      </w:r>
      <w:r>
        <w:rPr>
          <w:rFonts w:ascii="宋体" w:eastAsia="宋体" w:hAnsi="宋体" w:cs="宋体"/>
          <w:color w:val="000000"/>
        </w:rPr>
        <w:t>间存在离子键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阅读材料，完成下列小题：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中国对人类科学进步与技术发展贡献卓著。黑火药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主要成分：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PBPaQSTylErp2W+Da2wOPw==" style="width:33pt;height:18pt" o:ole="">
            <v:imagedata r:id="rId53" o:title="eqId91f562c9ec623f185534ef88f0ba467a"/>
          </v:shape>
          <o:OLEObject Type="Embed" ProgID="Equation.DSMT4" ShapeID="_x0000_i1044" DrawAspect="Content" ObjectID="_20" r:id="rId54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C)</w:t>
      </w:r>
      <w:r>
        <w:rPr>
          <w:rFonts w:ascii="宋体" w:eastAsia="宋体" w:hAnsi="宋体" w:cs="宋体"/>
          <w:color w:val="000000"/>
        </w:rPr>
        <w:t>是中国古代四大发明之一。侯德榜发明的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联合制碱法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将合成氨法与氨碱法联合，突破了国外制碱技术封锁。我国科学家在世界上首次人工合成结晶牛胰岛素；采用有机合成与酶促合成相结合的方法，人工合成了酵母丙氨酸转移核糖核酸。徐光宪提出的稀土串级萃取理论使我国稀土提取技术取得重大进步。屠呦呦等采用低温、乙醚冷浸提取的青蒿素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PBPaQSTylErp2W+Da2wOPw==" style="width:48pt;height:18pt" o:ole="">
            <v:imagedata r:id="rId55" o:title="eqId24ee5670b9aa694807a04601bf3fd200"/>
          </v:shape>
          <o:OLEObject Type="Embed" ProgID="Equation.DSMT4" ShapeID="_x0000_i1045" DrawAspect="Content" ObjectID="_21" r:id="rId56"/>
        </w:object>
      </w:r>
      <w:r>
        <w:rPr>
          <w:rFonts w:ascii="宋体" w:eastAsia="宋体" w:hAnsi="宋体" w:cs="宋体"/>
          <w:color w:val="000000"/>
        </w:rPr>
        <w:t>，含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PBPaQSTylErp2W+Da2wOPw==" style="width:57.85pt;height:14.15pt" o:ole="">
            <v:imagedata r:id="rId57" o:title="eqId05b085bc6c281ab1ad8418986a782bcd"/>
          </v:shape>
          <o:OLEObject Type="Embed" ProgID="Equation.DSMT4" ShapeID="_x0000_i1046" DrawAspect="Content" ObjectID="_22" r:id="rId58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在治疗疟疾中起到重要作用。闵恩泽研制新型催化剂解决了重油裂解难题。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962025"/>
            <wp:docPr id="10001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硫黄有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PBPaQSTylErp2W+Da2wOPw==" style="width:61.25pt;height:18.7pt" o:ole="">
            <v:imagedata r:id="rId60" o:title="eqId1bd5c025f70632bb87ba7eba9315d3ce"/>
          </v:shape>
          <o:OLEObject Type="Embed" ProgID="Equation.DSMT4" ShapeID="_x0000_i1047" DrawAspect="Content" ObjectID="_23" r:id="rId61"/>
        </w:object>
      </w:r>
      <w:r>
        <w:rPr>
          <w:rFonts w:ascii="宋体" w:eastAsia="宋体" w:hAnsi="宋体" w:cs="宋体"/>
          <w:color w:val="000000"/>
        </w:rPr>
        <w:t>等多种同素异形体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高温下青蒿素分子结构稳定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PBPaQSTylErp2W+Da2wOPw==" style="width:25.5pt;height:18pt" o:ole="">
            <v:imagedata r:id="rId62" o:title="eqIddbe2066525aa0616cf44d051d57bf713"/>
          </v:shape>
          <o:OLEObject Type="Embed" ProgID="Equation.DSMT4" ShapeID="_x0000_i1048" DrawAspect="Content" ObjectID="_24" r:id="rId63"/>
        </w:object>
      </w:r>
      <w:r>
        <w:rPr>
          <w:rFonts w:ascii="宋体" w:eastAsia="宋体" w:hAnsi="宋体" w:cs="宋体"/>
          <w:color w:val="000000"/>
        </w:rPr>
        <w:t>分子中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PBPaQSTylErp2W+Da2wOPw==" style="width:54.75pt;height:14.25pt" o:ole="">
            <v:imagedata r:id="rId64" o:title="eqIdccdd94be1c284b192d66616f0590a06a"/>
          </v:shape>
          <o:OLEObject Type="Embed" ProgID="Equation.DSMT4" ShapeID="_x0000_i1049" DrawAspect="Content" ObjectID="_25" r:id="rId65"/>
        </w:object>
      </w:r>
      <w:r>
        <w:rPr>
          <w:rFonts w:ascii="宋体" w:eastAsia="宋体" w:hAnsi="宋体" w:cs="宋体"/>
          <w:color w:val="000000"/>
        </w:rPr>
        <w:t>键角大于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PBPaQSTylErp2W+Da2wOPw==" style="width:24.95pt;height:18pt" o:ole="">
            <v:imagedata r:id="rId66" o:title="eqIdeff19349a80467d65564cc2953f0c978"/>
          </v:shape>
          <o:OLEObject Type="Embed" ProgID="Equation.DSMT4" ShapeID="_x0000_i1050" DrawAspect="Content" ObjectID="_26" r:id="rId67"/>
        </w:object>
      </w:r>
      <w:r>
        <w:rPr>
          <w:rFonts w:ascii="宋体" w:eastAsia="宋体" w:hAnsi="宋体" w:cs="宋体"/>
          <w:color w:val="000000"/>
        </w:rPr>
        <w:t>分子中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PBPaQSTylErp2W+Da2wOPw==" style="width:61.2pt;height:14.15pt" o:ole="">
            <v:imagedata r:id="rId68" o:title="eqIdbaa8bef2a506a7bd95abf9392064916c"/>
          </v:shape>
          <o:OLEObject Type="Embed" ProgID="Equation.DSMT4" ShapeID="_x0000_i1051" DrawAspect="Content" ObjectID="_27" r:id="rId69"/>
        </w:object>
      </w:r>
      <w:r>
        <w:rPr>
          <w:rFonts w:ascii="宋体" w:eastAsia="宋体" w:hAnsi="宋体" w:cs="宋体"/>
          <w:color w:val="000000"/>
        </w:rPr>
        <w:t>键角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题图所示的碱基鸟嘌呤与胞嘧啶通过氢键互补配对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下列化学反应表示正确的是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黑火药爆炸：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PBPaQSTylErp2W+Da2wOPw==" style="width:207.6pt;height:18.7pt" o:ole="">
            <v:imagedata r:id="rId70" o:title="eqId7dcd6a3649b43e086436e530329be4bf"/>
          </v:shape>
          <o:OLEObject Type="Embed" ProgID="Equation.DSMT4" ShapeID="_x0000_i1052" DrawAspect="Content" ObjectID="_28" r:id="rId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电解饱和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PBPaQSTylErp2W+Da2wOPw==" style="width:30pt;height:13.4pt" o:ole="">
            <v:imagedata r:id="rId72" o:title="eqId24a7a58438b831b6a45a9874adce1055"/>
          </v:shape>
          <o:OLEObject Type="Embed" ProgID="Equation.DSMT4" ShapeID="_x0000_i1053" DrawAspect="Content" ObjectID="_29" r:id="rId73"/>
        </w:object>
      </w:r>
      <w:r>
        <w:rPr>
          <w:rFonts w:ascii="宋体" w:eastAsia="宋体" w:hAnsi="宋体" w:cs="宋体"/>
          <w:color w:val="000000"/>
        </w:rPr>
        <w:t>溶液制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PBPaQSTylErp2W+Da2wOPw==" style="width:36pt;height:13.4pt" o:ole="">
            <v:imagedata r:id="rId32" o:title="eqIdce93086f0133444d40743d654cba1c55"/>
          </v:shape>
          <o:OLEObject Type="Embed" ProgID="Equation.DSMT4" ShapeID="_x0000_i1054" DrawAspect="Content" ObjectID="_30" r:id="rId7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PBPaQSTylErp2W+Da2wOPw==" style="width:184.2pt;height:37.85pt" o:ole="">
            <v:imagedata r:id="rId75" o:title="eqIdf4bb6f83e3ae1af3011c2c8dac669844"/>
          </v:shape>
          <o:OLEObject Type="Embed" ProgID="Equation.DSMT4" ShapeID="_x0000_i1055" DrawAspect="Content" ObjectID="_31" r:id="rId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重油裂解获得的丙烯制聚丙烯：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PBPaQSTylErp2W+Da2wOPw==" style="width:139.05pt;height:20.1pt" o:ole="">
            <v:imagedata r:id="rId77" o:title="eqIde9c36c20bb9425218e77175dc3a52591"/>
          </v:shape>
          <o:OLEObject Type="Embed" ProgID="Equation.DSMT4" ShapeID="_x0000_i1056" DrawAspect="Content" ObjectID="_32" r:id="rId78"/>
        </w:object>
      </w:r>
      <w:r>
        <w:rPr>
          <w:color w:val="000000"/>
        </w:rPr>
        <w:drawing>
          <wp:inline>
            <wp:extent cx="1314450" cy="238125"/>
            <wp:docPr id="10002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向饱和氨盐水中通入过量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PBPaQSTylErp2W+Da2wOPw==" style="width:24pt;height:18pt" o:ole="">
            <v:imagedata r:id="rId80" o:title="eqIda4298cb837170c021b9f2cd4e674a6a3"/>
          </v:shape>
          <o:OLEObject Type="Embed" ProgID="Equation.DSMT4" ShapeID="_x0000_i1057" DrawAspect="Content" ObjectID="_33" r:id="rId8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PBPaQSTylErp2W+Da2wOPw==" style="width:237pt;height:19pt" o:ole="">
            <v:imagedata r:id="rId82" o:title="eqIdfc23e9f5d8adc5354e7070faa40e3d0e"/>
          </v:shape>
          <o:OLEObject Type="Embed" ProgID="Equation.DSMT4" ShapeID="_x0000_i1058" DrawAspect="Content" ObjectID="_34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下列物质组成或性质与分离提纯方法对应关系正确的是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蛋白质能水解，可用饱和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PBPaQSTylErp2W+Da2wOPw==" style="width:62.25pt;height:20.25pt" o:ole="">
            <v:imagedata r:id="rId84" o:title="eqIddc425860d55ee8340a2ee0bf392ead97"/>
          </v:shape>
          <o:OLEObject Type="Embed" ProgID="Equation.DSMT4" ShapeID="_x0000_i1059" DrawAspect="Content" ObjectID="_35" r:id="rId85"/>
        </w:object>
      </w:r>
      <w:r>
        <w:rPr>
          <w:rFonts w:ascii="宋体" w:eastAsia="宋体" w:hAnsi="宋体" w:cs="宋体"/>
          <w:color w:val="000000"/>
        </w:rPr>
        <w:t>溶液提纯蛋白质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乙醚与青蒿素组成元素相同，可用乙醚提取青蒿素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PBPaQSTylErp2W+Da2wOPw==" style="width:27.2pt;height:18pt" o:ole="">
            <v:imagedata r:id="rId86" o:title="eqIdfa0b800f39df5ac9491cea4d5dc1aa1c"/>
          </v:shape>
          <o:OLEObject Type="Embed" ProgID="Equation.DSMT4" ShapeID="_x0000_i1060" DrawAspect="Content" ObjectID="_36" r:id="rId87"/>
        </w:object>
      </w:r>
      <w:r>
        <w:rPr>
          <w:rFonts w:ascii="宋体" w:eastAsia="宋体" w:hAnsi="宋体" w:cs="宋体"/>
          <w:color w:val="000000"/>
        </w:rPr>
        <w:t>难溶于水、比水易溶解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PBPaQSTylErp2W+Da2wOPw==" style="width:11.8pt;height:18.25pt" o:ole="">
            <v:imagedata r:id="rId88" o:title="eqId2ad5c9a2beda08c063217a69ef36dbe4"/>
          </v:shape>
          <o:OLEObject Type="Embed" ProgID="Equation.DSMT4" ShapeID="_x0000_i1061" DrawAspect="Content" ObjectID="_37" r:id="rId89"/>
        </w:object>
      </w:r>
      <w:r>
        <w:rPr>
          <w:rFonts w:ascii="宋体" w:eastAsia="宋体" w:hAnsi="宋体" w:cs="宋体"/>
          <w:color w:val="000000"/>
        </w:rPr>
        <w:t>，可用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PBPaQSTylErp2W+Da2wOPw==" style="width:27.2pt;height:18pt" o:ole="">
            <v:imagedata r:id="rId86" o:title="eqIdfa0b800f39df5ac9491cea4d5dc1aa1c"/>
          </v:shape>
          <o:OLEObject Type="Embed" ProgID="Equation.DSMT4" ShapeID="_x0000_i1062" DrawAspect="Content" ObjectID="_38" r:id="rId90"/>
        </w:object>
      </w:r>
      <w:r>
        <w:rPr>
          <w:rFonts w:ascii="宋体" w:eastAsia="宋体" w:hAnsi="宋体" w:cs="宋体"/>
          <w:color w:val="000000"/>
        </w:rPr>
        <w:t>萃取碘水中的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PBPaQSTylErp2W+Da2wOPw==" style="width:11.8pt;height:18.25pt" o:ole="">
            <v:imagedata r:id="rId88" o:title="eqId2ad5c9a2beda08c063217a69ef36dbe4"/>
          </v:shape>
          <o:OLEObject Type="Embed" ProgID="Equation.DSMT4" ShapeID="_x0000_i1063" DrawAspect="Content" ObjectID="_39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不同的烃密度不同，可通过分馏从石油中获得汽油、柴油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以稀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PBPaQSTylErp2W+Da2wOPw==" style="width:36pt;height:18pt" o:ole="">
            <v:imagedata r:id="rId92" o:title="eqIddabf3433f95b16485024c4eede9f2a50"/>
          </v:shape>
          <o:OLEObject Type="Embed" ProgID="Equation.DSMT4" ShapeID="_x0000_i1064" DrawAspect="Content" ObjectID="_40" r:id="rId93"/>
        </w:object>
      </w:r>
      <w:r>
        <w:rPr>
          <w:rFonts w:ascii="宋体" w:eastAsia="宋体" w:hAnsi="宋体" w:cs="宋体"/>
          <w:color w:val="000000"/>
        </w:rPr>
        <w:t>为电解质溶液的光解水装置如图所示，总反应为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PBPaQSTylErp2W+Da2wOPw==" style="width:133.25pt;height:39.75pt" o:ole="">
            <v:imagedata r:id="rId94" o:title="eqId2a69abdfddccd2d1d3acd44511d38773"/>
          </v:shape>
          <o:OLEObject Type="Embed" ProgID="Equation.DSMT4" ShapeID="_x0000_i1065" DrawAspect="Content" ObjectID="_41" r:id="rId95"/>
        </w:object>
      </w:r>
      <w:r>
        <w:rPr>
          <w:rFonts w:ascii="宋体" w:eastAsia="宋体" w:hAnsi="宋体" w:cs="宋体"/>
          <w:color w:val="000000"/>
        </w:rPr>
        <w:t>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1685925"/>
            <wp:docPr id="10002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电极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上发生氧化反应生成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PBPaQSTylErp2W+Da2wOPw==" style="width:16.5pt;height:18pt" o:ole="">
            <v:imagedata r:id="rId97" o:title="eqId1e762a80c1216318892c2155bef79681"/>
          </v:shape>
          <o:OLEObject Type="Embed" ProgID="Equation.DSMT4" ShapeID="_x0000_i1066" DrawAspect="Content" ObjectID="_42" r:id="rId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PBPaQSTylErp2W+Da2wOPw==" style="width:17.25pt;height:15pt" o:ole="">
            <v:imagedata r:id="rId99" o:title="eqIda8b6ede55013761f0df50ef4854cb9d4"/>
          </v:shape>
          <o:OLEObject Type="Embed" ProgID="Equation.DSMT4" ShapeID="_x0000_i1067" DrawAspect="Content" ObjectID="_43" r:id="rId100"/>
        </w:object>
      </w:r>
      <w:r>
        <w:rPr>
          <w:rFonts w:ascii="宋体" w:eastAsia="宋体" w:hAnsi="宋体" w:cs="宋体"/>
          <w:color w:val="000000"/>
        </w:rPr>
        <w:t>通过质子交换膜从右室移向左室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光解前后，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PBPaQSTylErp2W+Da2wOPw==" style="width:36pt;height:18pt" o:ole="">
            <v:imagedata r:id="rId92" o:title="eqIddabf3433f95b16485024c4eede9f2a50"/>
          </v:shape>
          <o:OLEObject Type="Embed" ProgID="Equation.DSMT4" ShapeID="_x0000_i1068" DrawAspect="Content" ObjectID="_44" r:id="rId101"/>
        </w:object>
      </w:r>
      <w:r>
        <w:rPr>
          <w:rFonts w:ascii="宋体" w:eastAsia="宋体" w:hAnsi="宋体" w:cs="宋体"/>
          <w:color w:val="000000"/>
        </w:rPr>
        <w:t>溶液的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PBPaQSTylErp2W+Da2wOPw==" style="width:19pt;height:16pt" o:ole="">
            <v:imagedata r:id="rId102" o:title="eqId1066e53bf79a3cdff7ec2934bd09e272"/>
          </v:shape>
          <o:OLEObject Type="Embed" ProgID="Equation.DSMT4" ShapeID="_x0000_i1069" DrawAspect="Content" ObjectID="_45" r:id="rId103"/>
        </w:object>
      </w:r>
      <w:r>
        <w:rPr>
          <w:rFonts w:ascii="宋体" w:eastAsia="宋体" w:hAnsi="宋体" w:cs="宋体"/>
          <w:color w:val="000000"/>
        </w:rPr>
        <w:t>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>
            <wp:extent cx="31750" cy="88900"/>
            <wp:docPr id="2483856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56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外电路每通过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PBPaQSTylErp2W+Da2wOPw==" style="width:42.85pt;height:14.15pt" o:ole="">
            <v:imagedata r:id="rId105" o:title="eqId7aec53f5ac6ad5536ed642c7d6a95971"/>
          </v:shape>
          <o:OLEObject Type="Embed" ProgID="Equation.DSMT4" ShapeID="_x0000_i1070" DrawAspect="Content" ObjectID="_46" r:id="rId106"/>
        </w:object>
      </w:r>
      <w:r>
        <w:rPr>
          <w:rFonts w:ascii="宋体" w:eastAsia="宋体" w:hAnsi="宋体" w:cs="宋体"/>
          <w:color w:val="000000"/>
        </w:rPr>
        <w:t>电子，电极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上产生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PBPaQSTylErp2W+Da2wOPw==" style="width:54.75pt;height:18pt" o:ole="">
            <v:imagedata r:id="rId107" o:title="eqId551326039090dd8a66bdf84aad89b14e"/>
          </v:shape>
          <o:OLEObject Type="Embed" ProgID="Equation.DSMT4" ShapeID="_x0000_i1071" DrawAspect="Content" ObjectID="_47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是一种具有生理活性的多环呋喃类化合物，部分合成路线如下：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14725" cy="1114425"/>
            <wp:docPr id="10002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PBPaQSTylErp2W+Da2wOPw==" style="width:36pt;height:14.25pt" o:ole="">
            <v:imagedata r:id="rId110" o:title="eqId46b570caac780098956fc52e3ca03d16"/>
          </v:shape>
          <o:OLEObject Type="Embed" ProgID="Equation.DSMT4" ShapeID="_x0000_i1072" DrawAspect="Content" ObjectID="_48" r:id="rId111"/>
        </w:object>
      </w:r>
      <w:r>
        <w:rPr>
          <w:rFonts w:ascii="宋体" w:eastAsia="宋体" w:hAnsi="宋体" w:cs="宋体"/>
          <w:color w:val="000000"/>
        </w:rPr>
        <w:t>最多能和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PBPaQSTylErp2W+Da2wOPw==" style="width:41.25pt;height:18pt" o:ole="">
            <v:imagedata r:id="rId112" o:title="eqId561592695619045191e1f848b005c040"/>
          </v:shape>
          <o:OLEObject Type="Embed" ProgID="Equation.DSMT4" ShapeID="_x0000_i1073" DrawAspect="Content" ObjectID="_49" r:id="rId113"/>
        </w:object>
      </w:r>
      <w:r>
        <w:rPr>
          <w:rFonts w:ascii="宋体" w:eastAsia="宋体" w:hAnsi="宋体" w:cs="宋体"/>
          <w:color w:val="000000"/>
        </w:rPr>
        <w:t>发生加成反应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分子中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PBPaQSTylErp2W+Da2wOPw==" style="width:28.5pt;height:28.5pt" o:ole="">
            <v:imagedata r:id="rId114" o:title="eqIdbd9c10a48cd60f3968005daf8800a4e9"/>
          </v:shape>
          <o:OLEObject Type="Embed" ProgID="Equation.DSMT4" ShapeID="_x0000_i1074" DrawAspect="Content" ObjectID="_50" r:id="rId11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PBPaQSTylErp2W+Da2wOPw==" style="width:18.2pt;height:18.2pt" o:ole="">
            <v:imagedata r:id="rId116" o:title="eqId2b76d2b61da089ebba7ec1cfe198adf9"/>
          </v:shape>
          <o:OLEObject Type="Embed" ProgID="Equation.DSMT4" ShapeID="_x0000_i1075" DrawAspect="Content" ObjectID="_51" r:id="rId117"/>
        </w:object>
      </w:r>
      <w:r>
        <w:rPr>
          <w:rFonts w:ascii="宋体" w:eastAsia="宋体" w:hAnsi="宋体" w:cs="宋体"/>
          <w:color w:val="000000"/>
        </w:rPr>
        <w:t>杂化的碳原子数目比为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PBPaQSTylErp2W+Da2wOPw==" style="width:20pt;height:13.95pt" o:ole="">
            <v:imagedata r:id="rId118" o:title="eqId37d65e051e943ab28fa57aee2fb57994"/>
          </v:shape>
          <o:OLEObject Type="Embed" ProgID="Equation.DSMT4" ShapeID="_x0000_i1076" DrawAspect="Content" ObjectID="_52" r:id="rId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分子中所有碳原子均在同一个平面上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不能使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PBPaQSTylErp2W+Da2wOPw==" style="width:18.75pt;height:18pt" o:ole="">
            <v:imagedata r:id="rId120" o:title="eqIdf6a625957e7737c52fc52f94720b1566"/>
          </v:shape>
          <o:OLEObject Type="Embed" ProgID="Equation.DSMT4" ShapeID="_x0000_i1077" DrawAspect="Content" ObjectID="_53" r:id="rId121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PBPaQSTylErp2W+Da2wOPw==" style="width:27pt;height:18pt" o:ole="">
            <v:imagedata r:id="rId122" o:title="eqIdecdbd2fbd157f998652d3b129207226b"/>
          </v:shape>
          <o:OLEObject Type="Embed" ProgID="Equation.DSMT4" ShapeID="_x0000_i1078" DrawAspect="Content" ObjectID="_54" r:id="rId123"/>
        </w:object>
      </w:r>
      <w:r>
        <w:rPr>
          <w:rFonts w:ascii="宋体" w:eastAsia="宋体" w:hAnsi="宋体" w:cs="宋体"/>
          <w:color w:val="000000"/>
        </w:rPr>
        <w:t>溶液褪色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PBPaQSTylErp2W+Da2wOPw==" style="width:24pt;height:18pt" o:ole="">
            <v:imagedata r:id="rId80" o:title="eqIda4298cb837170c021b9f2cd4e674a6a3"/>
          </v:shape>
          <o:OLEObject Type="Embed" ProgID="Equation.DSMT4" ShapeID="_x0000_i1079" DrawAspect="Content" ObjectID="_55" r:id="rId12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PBPaQSTylErp2W+Da2wOPw==" style="width:26pt;height:19pt" o:ole="">
            <v:imagedata r:id="rId125" o:title="eqId65c41754d5a6063c49f6ee429dc68065"/>
          </v:shape>
          <o:OLEObject Type="Embed" ProgID="Equation.DSMT4" ShapeID="_x0000_i1080" DrawAspect="Content" ObjectID="_56" r:id="rId126"/>
        </w:object>
      </w:r>
      <w:r>
        <w:rPr>
          <w:rFonts w:ascii="宋体" w:eastAsia="宋体" w:hAnsi="宋体" w:cs="宋体"/>
          <w:color w:val="000000"/>
        </w:rPr>
        <w:t>通过电催化反应生成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PBPaQSTylErp2W+Da2wOPw==" style="width:57.75pt;height:20.25pt" o:ole="">
            <v:imagedata r:id="rId127" o:title="eqId2ec90b75a6c2b4fdefb763462a2b5692"/>
          </v:shape>
          <o:OLEObject Type="Embed" ProgID="Equation.DSMT4" ShapeID="_x0000_i1081" DrawAspect="Content" ObjectID="_57" r:id="rId128"/>
        </w:object>
      </w:r>
      <w:r>
        <w:rPr>
          <w:rFonts w:ascii="宋体" w:eastAsia="宋体" w:hAnsi="宋体" w:cs="宋体"/>
          <w:color w:val="000000"/>
        </w:rPr>
        <w:t>，可能的反应机理如图所示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图中吸附在催化剂表面的物种用“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”标注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76450" cy="1809750"/>
            <wp:docPr id="10002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过程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和过程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都有极性共价键形成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过程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PBPaQSTylErp2W+Da2wOPw==" style="width:26pt;height:19pt" o:ole="">
            <v:imagedata r:id="rId125" o:title="eqId65c41754d5a6063c49f6ee429dc68065"/>
          </v:shape>
          <o:OLEObject Type="Embed" ProgID="Equation.DSMT4" ShapeID="_x0000_i1082" DrawAspect="Content" ObjectID="_58" r:id="rId130"/>
        </w:object>
      </w:r>
      <w:r>
        <w:rPr>
          <w:rFonts w:ascii="宋体" w:eastAsia="宋体" w:hAnsi="宋体" w:cs="宋体"/>
          <w:color w:val="000000"/>
        </w:rPr>
        <w:t>发生了氧化反应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电催化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PBPaQSTylErp2W+Da2wOPw==" style="width:24pt;height:18pt" o:ole="">
            <v:imagedata r:id="rId80" o:title="eqIda4298cb837170c021b9f2cd4e674a6a3"/>
          </v:shape>
          <o:OLEObject Type="Embed" ProgID="Equation.DSMT4" ShapeID="_x0000_i1083" DrawAspect="Content" ObjectID="_59" r:id="rId13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PBPaQSTylErp2W+Da2wOPw==" style="width:26pt;height:19pt" o:ole="">
            <v:imagedata r:id="rId125" o:title="eqId65c41754d5a6063c49f6ee429dc68065"/>
          </v:shape>
          <o:OLEObject Type="Embed" ProgID="Equation.DSMT4" ShapeID="_x0000_i1084" DrawAspect="Content" ObjectID="_60" r:id="rId132"/>
        </w:object>
      </w:r>
      <w:r>
        <w:rPr>
          <w:rFonts w:ascii="宋体" w:eastAsia="宋体" w:hAnsi="宋体" w:cs="宋体"/>
          <w:color w:val="000000"/>
        </w:rPr>
        <w:t>生成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PBPaQSTylErp2W+Da2wOPw==" style="width:57.75pt;height:20.25pt" o:ole="">
            <v:imagedata r:id="rId127" o:title="eqId2ec90b75a6c2b4fdefb763462a2b5692"/>
          </v:shape>
          <o:OLEObject Type="Embed" ProgID="Equation.DSMT4" ShapeID="_x0000_i1085" DrawAspect="Content" ObjectID="_61" r:id="rId133"/>
        </w:object>
      </w:r>
      <w:r>
        <w:rPr>
          <w:rFonts w:ascii="宋体" w:eastAsia="宋体" w:hAnsi="宋体" w:cs="宋体"/>
          <w:color w:val="000000"/>
        </w:rPr>
        <w:t>的反应方程式：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PBPaQSTylErp2W+Da2wOPw==" style="width:236.25pt;height:39.75pt" o:ole="">
            <v:imagedata r:id="rId134" o:title="eqIdfa4cf1cf252dce8204e65685ffae87a9"/>
          </v:shape>
          <o:OLEObject Type="Embed" ProgID="Equation.DSMT4" ShapeID="_x0000_i1086" DrawAspect="Content" ObjectID="_62" r:id="rId1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常温常压、无催化剂条件下，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PBPaQSTylErp2W+Da2wOPw==" style="width:24pt;height:18pt" o:ole="">
            <v:imagedata r:id="rId80" o:title="eqIda4298cb837170c021b9f2cd4e674a6a3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PBPaQSTylErp2W+Da2wOPw==" style="width:54pt;height:18pt" o:ole="">
            <v:imagedata r:id="rId137" o:title="eqId9efb21c1262459d071283fc896d91d30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反应可生产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PBPaQSTylErp2W+Da2wOPw==" style="width:57.75pt;height:20.25pt" o:ole="">
            <v:imagedata r:id="rId127" o:title="eqId2ec90b75a6c2b4fdefb763462a2b5692"/>
          </v:shape>
          <o:OLEObject Type="Embed" ProgID="Equation.DSMT4" ShapeID="_x0000_i1089" DrawAspect="Content" ObjectID="_65" r:id="rId1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探究含铜化合物性质的实验如下：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Ⅰ  </w:t>
      </w:r>
      <w:r>
        <w:rPr>
          <w:rFonts w:ascii="宋体" w:eastAsia="宋体" w:hAnsi="宋体" w:cs="宋体"/>
          <w:color w:val="000000"/>
        </w:rPr>
        <w:t>取一定量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PBPaQSTylErp2W+Da2wOPw==" style="width:53.3pt;height:18.25pt" o:ole="">
            <v:imagedata r:id="rId140" o:title="eqIddf66003b8b8e7df0e3e48d427be3770c"/>
          </v:shape>
          <o:OLEObject Type="Embed" ProgID="Equation.DSMT4" ShapeID="_x0000_i1090" DrawAspect="Content" ObjectID="_66" r:id="rId141"/>
        </w:object>
      </w:r>
      <w:r>
        <w:rPr>
          <w:rFonts w:ascii="宋体" w:eastAsia="宋体" w:hAnsi="宋体" w:cs="宋体"/>
          <w:color w:val="000000"/>
        </w:rPr>
        <w:t>溶液，加入适量浓氨水，产生蓝色沉淀。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Ⅱ  </w:t>
      </w:r>
      <w:r>
        <w:rPr>
          <w:rFonts w:ascii="宋体" w:eastAsia="宋体" w:hAnsi="宋体" w:cs="宋体"/>
          <w:color w:val="000000"/>
        </w:rPr>
        <w:t>将沉淀分成两等份，分别加入相同体积的浓氨水、稀盐酸，沉淀均完全溶解，溶液分别呈现深蓝色、蓝色。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Ⅲ  </w:t>
      </w:r>
      <w:r>
        <w:rPr>
          <w:rFonts w:ascii="宋体" w:eastAsia="宋体" w:hAnsi="宋体" w:cs="宋体"/>
          <w:color w:val="000000"/>
        </w:rPr>
        <w:t>向步骤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所得的深蓝色溶液中插入一根打磨过的铁钉，无明显现象；继续加入稀盐酸，振荡后静置，产生少量气泡，铁钉表面出现红色物质。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产生的蓝色沉淀为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PBPaQSTylErp2W+Da2wOPw==" style="width:88.3pt;height:21.75pt" o:ole="">
            <v:imagedata r:id="rId142" o:title="eqId4511f77e10030a31653687b3071a29aa"/>
          </v:shape>
          <o:OLEObject Type="Embed" ProgID="Equation.DSMT4" ShapeID="_x0000_i1091" DrawAspect="Content" ObjectID="_67" r:id="rId1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的两份溶液中：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PBPaQSTylErp2W+Da2wOPw==" style="width:132.3pt;height:21.95pt" o:ole="">
            <v:imagedata r:id="rId144" o:title="eqId73e4f6b223432f053a1bbf2117a68b5a"/>
          </v:shape>
          <o:OLEObject Type="Embed" ProgID="Equation.DSMT4" ShapeID="_x0000_i1092" DrawAspect="Content" ObjectID="_68" r:id="rId1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中无明显现象是由于铁钉遇深蓝色溶液迅速钝化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中产生气体、析出红色物质的反应为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PBPaQSTylErp2W+Da2wOPw==" style="width:207.6pt;height:24.3pt" o:ole="">
            <v:imagedata r:id="rId146" o:title="eqId2b457d35b57c1918fe84afa23d8349dd"/>
          </v:shape>
          <o:OLEObject Type="Embed" ProgID="Equation.DSMT4" ShapeID="_x0000_i1093" DrawAspect="Content" ObjectID="_69" r:id="rId1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室温下，有色金属冶炼废渣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含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PBPaQSTylErp2W+Da2wOPw==" style="width:63.6pt;height:14.05pt" o:ole="">
            <v:imagedata r:id="rId148" o:title="eqIddef1436d3da409278ab6d5b6c1dec277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等的氧化物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用过量的较浓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PBPaQSTylErp2W+Da2wOPw==" style="width:36pt;height:18pt" o:ole="">
            <v:imagedata r:id="rId92" o:title="eqIddabf3433f95b16485024c4eede9f2a50"/>
          </v:shape>
          <o:OLEObject Type="Embed" ProgID="Equation.DSMT4" ShapeID="_x0000_i1095" DrawAspect="Content" ObjectID="_71" r:id="rId150"/>
        </w:object>
      </w:r>
      <w:r>
        <w:rPr>
          <w:rFonts w:ascii="宋体" w:eastAsia="宋体" w:hAnsi="宋体" w:cs="宋体"/>
          <w:color w:val="000000"/>
        </w:rPr>
        <w:t>溶液酸浸后，提取铜和镍的过程如下所示。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62275" cy="1076325"/>
            <wp:docPr id="10002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PBPaQSTylErp2W+Da2wOPw==" style="width:351.65pt;height:21.75pt" o:ole="">
            <v:imagedata r:id="rId152" o:title="eqIdbfc72e4462b5da15a788df1521c52525"/>
          </v:shape>
          <o:OLEObject Type="Embed" ProgID="Equation.DSMT4" ShapeID="_x0000_i1096" DrawAspect="Content" ObjectID="_72" r:id="rId153"/>
        </w:object>
      </w:r>
      <w:r>
        <w:rPr>
          <w:rFonts w:ascii="宋体" w:eastAsia="宋体" w:hAnsi="宋体" w:cs="宋体"/>
          <w:color w:val="000000"/>
        </w:rPr>
        <w:t>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较浓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PBPaQSTylErp2W+Da2wOPw==" style="width:36pt;height:18pt" o:ole="">
            <v:imagedata r:id="rId92" o:title="eqIddabf3433f95b16485024c4eede9f2a50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溶液中：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PBPaQSTylErp2W+Da2wOPw==" style="width:141.75pt;height:21.75pt" o:ole="">
            <v:imagedata r:id="rId155" o:title="eqIdf4f255ab606a01c66e950ff7c0dd285a"/>
          </v:shape>
          <o:OLEObject Type="Embed" ProgID="Equation.DSMT4" ShapeID="_x0000_i1098" DrawAspect="Content" ObjectID="_74" r:id="rId1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PBPaQSTylErp2W+Da2wOPw==" style="width:46.2pt;height:17.9pt" o:ole="">
            <v:imagedata r:id="rId157" o:title="eqId50cfe4515a3bd1ca27591a45dba550dd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溶液中：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PBPaQSTylErp2W+Da2wOPw==" style="width:126.25pt;height:18.7pt" o:ole="">
            <v:imagedata r:id="rId159" o:title="eqId94b85195ed00d7468212fad281194b3b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483856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56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平衡常数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PBPaQSTylErp2W+Da2wOPw==" style="width:66.4pt;height:15.45pt" o:ole="">
            <v:imagedata r:id="rId161" o:title="eqId5c1d05af66ec03ec1b51ea15d82108ff"/>
          </v:shape>
          <o:OLEObject Type="Embed" ProgID="Equation.DSMT4" ShapeID="_x0000_i1101" DrawAspect="Content" ObjectID="_77" r:id="rId1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PBPaQSTylErp2W+Da2wOPw==" style="width:66.75pt;height:20.25pt" o:ole="">
            <v:imagedata r:id="rId163" o:title="eqId9b3e23859d5314a9c16c3eb4cf58fdf5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溶液中：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PBPaQSTylErp2W+Da2wOPw==" style="width:290.25pt;height:21.75pt" o:ole="">
            <v:imagedata r:id="rId165" o:title="eqId28915a1051a8c3918c506b2e0fefaffe"/>
          </v:shape>
          <o:OLEObject Type="Embed" ProgID="Equation.DSMT4" ShapeID="_x0000_i1103" DrawAspect="Content" ObjectID="_79" r:id="rId1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“提铜”和“沉镍”后的两份滤液中：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PBPaQSTylErp2W+Da2wOPw==" style="width:120pt;height:21.75pt" o:ole="">
            <v:imagedata r:id="rId167" o:title="eqId9e93cc3cc0290414558bf25cd98a6e90"/>
          </v:shape>
          <o:OLEObject Type="Embed" ProgID="Equation.DSMT4" ShapeID="_x0000_i1104" DrawAspect="Content" ObjectID="_80" r:id="rId1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甘油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PBPaQSTylErp2W+Da2wOPw==" style="width:51pt;height:20.25pt" o:ole="">
            <v:imagedata r:id="rId169" o:title="eqId48bdbdbe95217eb22c16de9fbe304b2a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水蒸气重整获得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PBPaQSTylErp2W+Da2wOPw==" style="width:16.6pt;height:18pt" o:ole="">
            <v:imagedata r:id="rId171" o:title="eqId7644a7769a5fa1bdab46cc0b2dee2861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过程中的主要反应：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Ⅰ 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PBPaQSTylErp2W+Da2wOPw==" style="width:195.45pt;height:18.25pt" o:ole="">
            <v:imagedata r:id="rId173" o:title="eqId25d8bc22fb9db362a3272005596e7639"/>
          </v:shape>
          <o:OLEObject Type="Embed" ProgID="Equation.DSMT4" ShapeID="_x0000_i1107" DrawAspect="Content" ObjectID="_83" r:id="rId1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Ⅱ 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PBPaQSTylErp2W+Da2wOPw==" style="width:215pt;height:18pt" o:ole="">
            <v:imagedata r:id="rId175" o:title="eqId3b0ba7de9c7d7e04f10f3025d6492483"/>
          </v:shape>
          <o:OLEObject Type="Embed" ProgID="Equation.DSMT4" ShapeID="_x0000_i1108" DrawAspect="Content" ObjectID="_84" r:id="rId1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Ⅲ 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PBPaQSTylErp2W+Da2wOPw==" style="width:230.95pt;height:18.25pt" o:ole="">
            <v:imagedata r:id="rId177" o:title="eqId13180ddbd2e4d7a6b8fa3331e77cb1c8"/>
          </v:shape>
          <o:OLEObject Type="Embed" ProgID="Equation.DSMT4" ShapeID="_x0000_i1109" DrawAspect="Content" ObjectID="_85" r:id="rId1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0" type="#_x0000_t75" alt="学科网(www.zxxk.com)--教育资源门户，提供试卷、教案、课件、论文、素材以及各类教学资源下载，还有大量而丰富的教学相关资讯！ PBPaQSTylErp2W+Da2wOPw==" style="width:54.75pt;height:15.75pt" o:ole="">
            <v:imagedata r:id="rId179" o:title="eqId018dda2daa29998ee075f51f84c274fd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条件下，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PBPaQSTylErp2W+Da2wOPw==" style="width:63pt;height:18pt" o:ole="">
            <v:imagedata r:id="rId181" o:title="eqIdfa24ec2aa7cff641a7659904b2671f70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PBPaQSTylErp2W+Da2wOPw==" style="width:50.05pt;height:18.25pt" o:ole="">
            <v:imagedata r:id="rId183" o:title="eqId53c2f64e1046cf5a500e18af86028157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发生上述反应达平衡状态时，体系中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PBPaQSTylErp2W+Da2wOPw==" style="width:76.5pt;height:18pt" o:ole="">
            <v:imagedata r:id="rId185" o:title="eqId419c0d12369624a8bd3b0e583c7c593b"/>
          </v:shape>
          <o:OLEObject Type="Embed" ProgID="Equation.DSMT4" ShapeID="_x0000_i1113" DrawAspect="Content" ObjectID="_89" r:id="rId18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PBPaQSTylErp2W+Da2wOPw==" style="width:24.95pt;height:18pt" o:ole="">
            <v:imagedata r:id="rId66" o:title="eqIdeff19349a80467d65564cc2953f0c978"/>
          </v:shape>
          <o:OLEObject Type="Embed" ProgID="Equation.DSMT4" ShapeID="_x0000_i1114" DrawAspect="Content" ObjectID="_90" r:id="rId187"/>
        </w:object>
      </w:r>
      <w:r>
        <w:rPr>
          <w:rFonts w:ascii="宋体" w:eastAsia="宋体" w:hAnsi="宋体" w:cs="宋体"/>
          <w:color w:val="000000"/>
        </w:rPr>
        <w:t>的物质的量随温度变化的理论计算结果如图所示。下列说法正确的是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28925" cy="1676400"/>
            <wp:docPr id="10003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PBPaQSTylErp2W+Da2wOPw==" style="width:30.75pt;height:14.25pt" o:ole="">
            <v:imagedata r:id="rId189" o:title="eqId85b2373a3cec0db9afcbd823bbbfeadf"/>
          </v:shape>
          <o:OLEObject Type="Embed" ProgID="Equation.DSMT4" ShapeID="_x0000_i1115" DrawAspect="Content" ObjectID="_91" r:id="rId1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PBPaQSTylErp2W+Da2wOPw==" style="width:26.25pt;height:18pt" o:ole="">
            <v:imagedata r:id="rId191" o:title="eqId6e9b0547b553bc0c6d94299341006c14"/>
          </v:shape>
          <o:OLEObject Type="Embed" ProgID="Equation.DSMT4" ShapeID="_x0000_i1116" DrawAspect="Content" ObjectID="_92" r:id="rId192"/>
        </w:object>
      </w:r>
      <w:r>
        <w:rPr>
          <w:rFonts w:ascii="宋体" w:eastAsia="宋体" w:hAnsi="宋体" w:cs="宋体"/>
          <w:color w:val="000000"/>
        </w:rPr>
        <w:t>的平衡转化率为</w:t>
      </w:r>
      <w:r>
        <w:rPr>
          <w:rFonts w:ascii="Times New Roman" w:eastAsia="Times New Roman" w:hAnsi="Times New Roman" w:cs="Times New Roman"/>
          <w:color w:val="000000"/>
        </w:rPr>
        <w:t>20%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PBPaQSTylErp2W+Da2wOPw==" style="width:30.75pt;height:14.25pt" o:ole="">
            <v:imagedata r:id="rId189" o:title="eqId85b2373a3cec0db9afcbd823bbbfeadf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反应达平衡状态时，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PBPaQSTylErp2W+Da2wOPw==" style="width:122.25pt;height:20.25pt" o:ole="">
            <v:imagedata r:id="rId194" o:title="eqIde470359aea38bf1073762eece552c9b6"/>
          </v:shape>
          <o:OLEObject Type="Embed" ProgID="Equation.DSMT4" ShapeID="_x0000_i1118" DrawAspect="Content" ObjectID="_94" r:id="rId1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其他条件不变，在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PBPaQSTylErp2W+Da2wOPw==" style="width:61.25pt;height:14.05pt" o:ole="">
            <v:imagedata r:id="rId196" o:title="eqIdbf4a5e147cc007c18eaad8bff0d6e2e4"/>
          </v:shape>
          <o:OLEObject Type="Embed" ProgID="Equation.DSMT4" ShapeID="_x0000_i1119" DrawAspect="Content" ObjectID="_95" r:id="rId197"/>
        </w:object>
      </w:r>
      <w:r>
        <w:rPr>
          <w:rFonts w:ascii="宋体" w:eastAsia="宋体" w:hAnsi="宋体" w:cs="宋体"/>
          <w:color w:val="000000"/>
        </w:rPr>
        <w:t>范围，平衡时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PBPaQSTylErp2W+Da2wOPw==" style="width:26.25pt;height:18pt" o:ole="">
            <v:imagedata r:id="rId191" o:title="eqId6e9b0547b553bc0c6d94299341006c14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的物质的量随温度升高而增大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其他条件不变，加压有利于增大平衡时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PBPaQSTylErp2W+Da2wOPw==" style="width:16.6pt;height:18pt" o:ole="">
            <v:imagedata r:id="rId171" o:title="eqId7644a7769a5fa1bdab46cc0b2dee2861"/>
          </v:shape>
          <o:OLEObject Type="Embed" ProgID="Equation.DSMT4" ShapeID="_x0000_i1121" DrawAspect="Content" ObjectID="_97" r:id="rId199"/>
        </w:object>
      </w:r>
      <w:r>
        <w:rPr>
          <w:rFonts w:ascii="宋体" w:eastAsia="宋体" w:hAnsi="宋体" w:cs="宋体"/>
          <w:color w:val="000000"/>
        </w:rPr>
        <w:t>的物质的量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61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PBPaQSTylErp2W+Da2wOPw==" style="width:22.95pt;height:13.85pt" o:ole="">
            <v:imagedata r:id="rId200" o:title="eqId185d3cc1154dc5571d3b5c32c1691e02"/>
          </v:shape>
          <o:OLEObject Type="Embed" ProgID="Equation.DSMT4" ShapeID="_x0000_i1122" DrawAspect="Content" ObjectID="_98" r:id="rId201"/>
        </w:object>
      </w:r>
      <w:r>
        <w:rPr>
          <w:rFonts w:ascii="宋体" w:eastAsia="宋体" w:hAnsi="宋体" w:cs="宋体"/>
          <w:color w:val="000000"/>
        </w:rPr>
        <w:t>可用于制备光学材料和回收砷。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制备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PBPaQSTylErp2W+Da2wOPw==" style="width:22.95pt;height:13.85pt" o:ole="">
            <v:imagedata r:id="rId200" o:title="eqId185d3cc1154dc5571d3b5c32c1691e02"/>
          </v:shape>
          <o:OLEObject Type="Embed" ProgID="Equation.DSMT4" ShapeID="_x0000_i1123" DrawAspect="Content" ObjectID="_99" r:id="rId202"/>
        </w:object>
      </w:r>
      <w:r>
        <w:rPr>
          <w:rFonts w:ascii="宋体" w:eastAsia="宋体" w:hAnsi="宋体" w:cs="宋体"/>
          <w:color w:val="000000"/>
        </w:rPr>
        <w:t>。由闪锌矿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含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PBPaQSTylErp2W+Da2wOPw==" style="width:54pt;height:13.5pt" o:ole="">
            <v:imagedata r:id="rId203" o:title="eqId41f28335c9f41a33866ef1e56a065417"/>
          </v:shape>
          <o:OLEObject Type="Embed" ProgID="Equation.DSMT4" ShapeID="_x0000_i1124" DrawAspect="Content" ObjectID="_100" r:id="rId204"/>
        </w:object>
      </w:r>
      <w:r>
        <w:rPr>
          <w:rFonts w:ascii="宋体" w:eastAsia="宋体" w:hAnsi="宋体" w:cs="宋体"/>
          <w:color w:val="000000"/>
        </w:rPr>
        <w:t>及少量硫化镉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PBPaQSTylErp2W+Da2wOPw==" style="width:33pt;height:20.25pt" o:ole="">
            <v:imagedata r:id="rId205" o:title="eqId83b8c32abe92083d2eaef816451cd1f9"/>
          </v:shape>
          <o:OLEObject Type="Embed" ProgID="Equation.DSMT4" ShapeID="_x0000_i1125" DrawAspect="Content" ObjectID="_101" r:id="rId206"/>
        </w:object>
      </w:r>
      <w:r>
        <w:rPr>
          <w:rFonts w:ascii="宋体" w:eastAsia="宋体" w:hAnsi="宋体" w:cs="宋体"/>
          <w:color w:val="000000"/>
        </w:rPr>
        <w:t>等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制备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PBPaQSTylErp2W+Da2wOPw==" style="width:22.95pt;height:13.85pt" o:ole="">
            <v:imagedata r:id="rId200" o:title="eqId185d3cc1154dc5571d3b5c32c1691e02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的过程如下：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62375" cy="904875"/>
            <wp:docPr id="10003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PBPaQSTylErp2W+Da2wOPw==" style="width:431.43pt;height:20.25pt" o:ole="">
            <v:imagedata r:id="rId209" o:title="eqIdaa9de6031f66471e470e2e5ffa756170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。当离子浓度小于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PBPaQSTylErp2W+Da2wOPw==" style="width:84.35pt;height:16.1pt" o:ole="">
            <v:imagedata r:id="rId211" o:title="eqId366717bce1007f8d9327b203e621d5b2"/>
          </v:shape>
          <o:OLEObject Type="Embed" ProgID="Equation.DSMT4" ShapeID="_x0000_i1128" DrawAspect="Content" ObjectID="_104" r:id="rId212"/>
        </w:object>
      </w:r>
      <w:r>
        <w:rPr>
          <w:rFonts w:ascii="宋体" w:eastAsia="宋体" w:hAnsi="宋体" w:cs="宋体"/>
          <w:color w:val="000000"/>
        </w:rPr>
        <w:t>时，认为离子沉淀完全。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①酸浸时通入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PBPaQSTylErp2W+Da2wOPw==" style="width:16.5pt;height:18pt" o:ole="">
            <v:imagedata r:id="rId97" o:title="eqId1e762a80c1216318892c2155bef79681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可提高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PBPaQSTylErp2W+Da2wOPw==" style="width:26.05pt;height:15pt" o:ole="">
            <v:imagedata r:id="rId214" o:title="eqId24116fe857ce4a334ce96935a84fd7d9"/>
          </v:shape>
          <o:OLEObject Type="Embed" ProgID="Equation.DSMT4" ShapeID="_x0000_i1130" DrawAspect="Content" ObjectID="_106" r:id="rId215"/>
        </w:object>
      </w:r>
      <w:r>
        <w:rPr>
          <w:rFonts w:ascii="宋体" w:eastAsia="宋体" w:hAnsi="宋体" w:cs="宋体"/>
          <w:color w:val="000000"/>
        </w:rPr>
        <w:t>浸出率的原因是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②通入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PBPaQSTylErp2W+Da2wOPw==" style="width:23pt;height:18pt" o:ole="">
            <v:imagedata r:id="rId216" o:title="eqId624cfde5889eb5269fdac20cb1b2753b"/>
          </v:shape>
          <o:OLEObject Type="Embed" ProgID="Equation.DSMT4" ShapeID="_x0000_i1131" DrawAspect="Content" ObjectID="_107" r:id="rId217"/>
        </w:object>
      </w:r>
      <w:r>
        <w:rPr>
          <w:rFonts w:ascii="宋体" w:eastAsia="宋体" w:hAnsi="宋体" w:cs="宋体"/>
          <w:color w:val="000000"/>
        </w:rPr>
        <w:t>除镉。通过计算判断当溶液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PBPaQSTylErp2W+Da2wOPw==" style="width:153pt;height:20.25pt" o:ole="">
            <v:imagedata r:id="rId218" o:title="eqId2f523f0e1b11edec6409d145b53e9057"/>
          </v:shape>
          <o:OLEObject Type="Embed" ProgID="Equation.DSMT4" ShapeID="_x0000_i1132" DrawAspect="Content" ObjectID="_108" r:id="rId2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PBPaQSTylErp2W+Da2wOPw==" style="width:26.25pt;height:15.75pt" o:ole="">
            <v:imagedata r:id="rId220" o:title="eqId16cce94ca48cf60a6b57d7e177bbd565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是否沉淀完全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写出计算过程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③沉锌前调节溶液的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PBPaQSTylErp2W+Da2wOPw==" style="width:19pt;height:16pt" o:ole="">
            <v:imagedata r:id="rId102" o:title="eqId1066e53bf79a3cdff7ec2934bd09e272"/>
          </v:shape>
          <o:OLEObject Type="Embed" ProgID="Equation.DSMT4" ShapeID="_x0000_i1134" DrawAspect="Content" ObjectID="_110" r:id="rId222"/>
        </w:object>
      </w:r>
      <w:r>
        <w:rPr>
          <w:rFonts w:ascii="宋体" w:eastAsia="宋体" w:hAnsi="宋体" w:cs="宋体"/>
          <w:color w:val="000000"/>
        </w:rPr>
        <w:t>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PBPaQSTylErp2W+Da2wOPw==" style="width:27pt;height:14.25pt" o:ole="">
            <v:imagedata r:id="rId223" o:title="eqIde9d902175973f65e2d095bda76e1597c"/>
          </v:shape>
          <o:OLEObject Type="Embed" ProgID="Equation.DSMT4" ShapeID="_x0000_i1135" DrawAspect="Content" ObjectID="_111" r:id="rId224"/>
        </w:object>
      </w:r>
      <w:r>
        <w:rPr>
          <w:rFonts w:ascii="宋体" w:eastAsia="宋体" w:hAnsi="宋体" w:cs="宋体"/>
          <w:color w:val="000000"/>
        </w:rPr>
        <w:t>，加入的氧化物为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制备光学材料。如图甲所示，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PBPaQSTylErp2W+Da2wOPw==" style="width:22.95pt;height:13.85pt" o:ole="">
            <v:imagedata r:id="rId200" o:title="eqId185d3cc1154dc5571d3b5c32c1691e02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晶体中掺入少量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PBPaQSTylErp2W+Da2wOPw==" style="width:29.25pt;height:14.25pt" o:ole="">
            <v:imagedata r:id="rId226" o:title="eqId5b9c1a70f1506c5413cdd10e9761f7fe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后，会出现能量不同的“正电”区域、“负电”区域，光照下发出特定波长的光。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91050" cy="1247775"/>
            <wp:docPr id="10003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区域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“</w:t>
      </w:r>
      <w:r>
        <w:rPr>
          <w:color w:val="000000"/>
        </w:rPr>
        <w:drawing>
          <wp:inline>
            <wp:extent cx="257175" cy="238125"/>
            <wp:docPr id="10003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”中的离子为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填离子符号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，区域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带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填“正电”或“负电”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回收砷。用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PBPaQSTylErp2W+Da2wOPw==" style="width:22.95pt;height:13.85pt" o:ole="">
            <v:imagedata r:id="rId200" o:title="eqId185d3cc1154dc5571d3b5c32c1691e02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</w:rPr>
        <w:t>去除酸性废液中的三价砷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PBPaQSTylErp2W+Da2wOPw==" style="width:43pt;height:15.45pt" o:ole="">
            <v:imagedata r:id="rId231" o:title="eqIdea6452e135d995cc7c76c586706591ea"/>
          </v:shape>
          <o:OLEObject Type="Embed" ProgID="Equation.DSMT4" ShapeID="_x0000_i1139" DrawAspect="Content" ObjectID="_115" r:id="rId232"/>
        </w:object>
      </w:r>
      <w:r>
        <w:rPr>
          <w:rFonts w:ascii="宋体" w:eastAsia="宋体" w:hAnsi="宋体" w:cs="宋体"/>
          <w:color w:val="000000"/>
        </w:rPr>
        <w:t>，并回收生成的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PBPaQSTylErp2W+Da2wOPw==" style="width:30.75pt;height:18pt" o:ole="">
            <v:imagedata r:id="rId233" o:title="eqId2e3d05a551798e2c440f4947208ab30c"/>
          </v:shape>
          <o:OLEObject Type="Embed" ProgID="Equation.DSMT4" ShapeID="_x0000_i1140" DrawAspect="Content" ObjectID="_116" r:id="rId234"/>
        </w:object>
      </w:r>
      <w:r>
        <w:rPr>
          <w:rFonts w:ascii="宋体" w:eastAsia="宋体" w:hAnsi="宋体" w:cs="宋体"/>
          <w:color w:val="000000"/>
        </w:rPr>
        <w:t>沉淀。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已知：溶液中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PBPaQSTylErp2W+Da2wOPw==" style="width:36.75pt;height:15.75pt" o:ole="">
            <v:imagedata r:id="rId235" o:title="eqId2b3e3aa970b80afee8679373ab23747e"/>
          </v:shape>
          <o:OLEObject Type="Embed" ProgID="Equation.DSMT4" ShapeID="_x0000_i1141" DrawAspect="Content" ObjectID="_117" r:id="rId236"/>
        </w:object>
      </w:r>
      <w:r>
        <w:rPr>
          <w:rFonts w:ascii="宋体" w:eastAsia="宋体" w:hAnsi="宋体" w:cs="宋体"/>
          <w:color w:val="000000"/>
        </w:rPr>
        <w:t>主要以弱酸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PBPaQSTylErp2W+Da2wOPw==" style="width:42pt;height:18pt" o:ole="">
            <v:imagedata r:id="rId237" o:title="eqId1af521819d5ba33181e1056f187e238f"/>
          </v:shape>
          <o:OLEObject Type="Embed" ProgID="Equation.DSMT4" ShapeID="_x0000_i1142" DrawAspect="Content" ObjectID="_118" r:id="rId238"/>
        </w:object>
      </w:r>
      <w:r>
        <w:rPr>
          <w:rFonts w:ascii="宋体" w:eastAsia="宋体" w:hAnsi="宋体" w:cs="宋体"/>
          <w:color w:val="000000"/>
        </w:rPr>
        <w:t>形式存在，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PBPaQSTylErp2W+Da2wOPw==" style="width:171.6pt;height:18.25pt" o:ole="">
            <v:imagedata r:id="rId239" o:title="eqId35d6e8ceef07f2f667a9e723811758dd"/>
          </v:shape>
          <o:OLEObject Type="Embed" ProgID="Equation.DSMT4" ShapeID="_x0000_i1143" DrawAspect="Content" ObjectID="_119" r:id="rId24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4" type="#_x0000_t75" alt="学科网(www.zxxk.com)--教育资源门户，提供试卷、教案、课件、论文、素材以及各类教学资源下载，还有大量而丰富的教学相关资讯！ PBPaQSTylErp2W+Da2wOPw==" style="width:25.15pt;height:14.25pt" o:ole="">
            <v:imagedata r:id="rId241" o:title="eqId627d1038ec568d0540e3258528b2533f"/>
          </v:shape>
          <o:OLEObject Type="Embed" ProgID="Equation.DSMT4" ShapeID="_x0000_i1144" DrawAspect="Content" ObjectID="_120" r:id="rId242"/>
        </w:object>
      </w:r>
      <w:r>
        <w:rPr>
          <w:rFonts w:ascii="宋体" w:eastAsia="宋体" w:hAnsi="宋体" w:cs="宋体"/>
          <w:color w:val="000000"/>
        </w:rPr>
        <w:t>时，按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PBPaQSTylErp2W+Da2wOPw==" style="width:87.45pt;height:15.45pt" o:ole="">
            <v:imagedata r:id="rId243" o:title="eqIdf5c2c44a4b1cc5d6c5e83c4a8b64a450"/>
          </v:shape>
          <o:OLEObject Type="Embed" ProgID="Equation.DSMT4" ShapeID="_x0000_i1145" DrawAspect="Content" ObjectID="_121" r:id="rId244"/>
        </w:object>
      </w:r>
      <w:r>
        <w:rPr>
          <w:rFonts w:ascii="宋体" w:eastAsia="宋体" w:hAnsi="宋体" w:cs="宋体"/>
          <w:color w:val="000000"/>
        </w:rPr>
        <w:t>向酸性废液中加入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PBPaQSTylErp2W+Da2wOPw==" style="width:22.95pt;height:13.85pt" o:ole="">
            <v:imagedata r:id="rId200" o:title="eqId185d3cc1154dc5571d3b5c32c1691e02"/>
          </v:shape>
          <o:OLEObject Type="Embed" ProgID="Equation.DSMT4" ShapeID="_x0000_i1146" DrawAspect="Content" ObjectID="_122" r:id="rId245"/>
        </w:object>
      </w:r>
      <w:r>
        <w:rPr>
          <w:rFonts w:ascii="宋体" w:eastAsia="宋体" w:hAnsi="宋体" w:cs="宋体"/>
          <w:color w:val="000000"/>
        </w:rPr>
        <w:t>，砷回收率随反应时间的变化如图乙所示。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62150" cy="1571625"/>
            <wp:docPr id="10003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①写出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PBPaQSTylErp2W+Da2wOPw==" style="width:22.95pt;height:13.85pt" o:ole="">
            <v:imagedata r:id="rId200" o:title="eqId185d3cc1154dc5571d3b5c32c1691e02"/>
          </v:shape>
          <o:OLEObject Type="Embed" ProgID="Equation.DSMT4" ShapeID="_x0000_i1147" DrawAspect="Content" ObjectID="_123" r:id="rId24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PBPaQSTylErp2W+Da2wOPw==" style="width:42pt;height:18pt" o:ole="">
            <v:imagedata r:id="rId237" o:title="eqId1af521819d5ba33181e1056f187e238f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反应生成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 PBPaQSTylErp2W+Da2wOPw==" style="width:30.75pt;height:18pt" o:ole="">
            <v:imagedata r:id="rId233" o:title="eqId2e3d05a551798e2c440f4947208ab30c"/>
          </v:shape>
          <o:OLEObject Type="Embed" ProgID="Equation.DSMT4" ShapeID="_x0000_i1149" DrawAspect="Content" ObjectID="_125" r:id="rId249"/>
        </w:object>
      </w:r>
      <w:r>
        <w:rPr>
          <w:rFonts w:ascii="宋体" w:eastAsia="宋体" w:hAnsi="宋体" w:cs="宋体"/>
          <w:color w:val="000000"/>
        </w:rPr>
        <w:t>的离子方程式：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②反应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 PBPaQSTylErp2W+Da2wOPw==" style="width:15.8pt;height:12.9pt" o:ole="">
            <v:imagedata r:id="rId250" o:title="eqId15694733427d51a02995963186c5c427"/>
          </v:shape>
          <o:OLEObject Type="Embed" ProgID="Equation.DSMT4" ShapeID="_x0000_i1150" DrawAspect="Content" ObjectID="_126" r:id="rId251"/>
        </w:object>
      </w:r>
      <w:r>
        <w:rPr>
          <w:rFonts w:ascii="宋体" w:eastAsia="宋体" w:hAnsi="宋体" w:cs="宋体"/>
          <w:color w:val="000000"/>
        </w:rPr>
        <w:t>后，砷回收率下降的原因有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是一种四环素类药物合成中间体，其合成路线如下：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38600" cy="3857625"/>
            <wp:docPr id="10004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分子中，与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号碳相比，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号碳的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 PBPaQSTylErp2W+Da2wOPw==" style="width:33pt;height:13.95pt" o:ole="">
            <v:imagedata r:id="rId253" o:title="eqId39db4926d2cfec1950220a40732d18a3"/>
          </v:shape>
          <o:OLEObject Type="Embed" ProgID="Equation.DSMT4" ShapeID="_x0000_i1151" DrawAspect="Content" ObjectID="_127" r:id="rId254"/>
        </w:object>
      </w:r>
      <w:r>
        <w:rPr>
          <w:rFonts w:ascii="宋体" w:eastAsia="宋体" w:hAnsi="宋体" w:cs="宋体"/>
          <w:color w:val="000000"/>
        </w:rPr>
        <w:t>键极性相对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填“较大”或“较小”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 PBPaQSTylErp2W+Da2wOPw==" style="width:37.5pt;height:13.5pt" o:ole="">
            <v:imagedata r:id="rId255" o:title="eqIdec7fb15aac9c0ee9f12758e259ede5bf"/>
          </v:shape>
          <o:OLEObject Type="Embed" ProgID="Equation.DSMT4" ShapeID="_x0000_i1152" DrawAspect="Content" ObjectID="_128" r:id="rId256"/>
        </w:object>
      </w:r>
      <w:r>
        <w:rPr>
          <w:rFonts w:ascii="宋体" w:eastAsia="宋体" w:hAnsi="宋体" w:cs="宋体"/>
          <w:color w:val="000000"/>
        </w:rPr>
        <w:t>会产生与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互为同分异构体且含五元环的副产物，其结构简式为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分子中含氧官能团名称为醚键、羰基和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分子中手性碳原子数目为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写出同时满足下列条件的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的一种同分异构体的结构简式：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种不同化学环境的氢原子；②碱性条件下水解后酸化，生成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两种有机产物，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 PBPaQSTylErp2W+Da2wOPw==" style="width:81.75pt;height:20.25pt" o:ole="">
            <v:imagedata r:id="rId257" o:title="eqId8cb3b1b46dcb9a6903844adbdeddcd27"/>
          </v:shape>
          <o:OLEObject Type="Embed" ProgID="Equation.DSMT4" ShapeID="_x0000_i1153" DrawAspect="Content" ObjectID="_129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的相对分子质量为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含苯环且能与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 PBPaQSTylErp2W+Da2wOPw==" style="width:31pt;height:18.55pt" o:ole="">
            <v:imagedata r:id="rId259" o:title="eqIddf13fef9f3b41ec1eb588b99606e64f0"/>
          </v:shape>
          <o:OLEObject Type="Embed" ProgID="Equation.DSMT4" ShapeID="_x0000_i1154" DrawAspect="Content" ObjectID="_130" r:id="rId260"/>
        </w:object>
      </w:r>
      <w:r>
        <w:rPr>
          <w:rFonts w:ascii="宋体" w:eastAsia="宋体" w:hAnsi="宋体" w:cs="宋体"/>
          <w:color w:val="000000"/>
        </w:rPr>
        <w:t>溶液发生显色反应。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写出以</w:t>
      </w:r>
      <w:r>
        <w:rPr>
          <w:color w:val="000000"/>
        </w:rPr>
        <w:drawing>
          <wp:inline>
            <wp:extent cx="647700" cy="361950"/>
            <wp:docPr id="10004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drawing>
          <wp:inline>
            <wp:extent cx="371475" cy="628650"/>
            <wp:docPr id="10004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为原料制备</w:t>
      </w:r>
      <w:r>
        <w:rPr>
          <w:color w:val="000000"/>
        </w:rPr>
        <w:drawing>
          <wp:inline>
            <wp:extent cx="1771650" cy="923925"/>
            <wp:docPr id="10004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的合成路线流程图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无机试剂和两碳以下的有机试剂任用，合成路线示例见本题题干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海洋出水铁质文物表面有凝结物，研究其形成原理和脱氯方法对保护文物意义重大。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文物出水清淤后，须尽快浸泡在稀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 PBPaQSTylErp2W+Da2wOPw==" style="width:36pt;height:13.4pt" o:ole="">
            <v:imagedata r:id="rId32" o:title="eqIdce93086f0133444d40743d654cba1c55"/>
          </v:shape>
          <o:OLEObject Type="Embed" ProgID="Equation.DSMT4" ShapeID="_x0000_i1155" DrawAspect="Content" ObjectID="_131" r:id="rId26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 PBPaQSTylErp2W+Da2wOPw==" style="width:42.6pt;height:17.85pt" o:ole="">
            <v:imagedata r:id="rId265" o:title="eqId889220d0a5054f0df8fdb14fec5409b8"/>
          </v:shape>
          <o:OLEObject Type="Embed" ProgID="Equation.DSMT4" ShapeID="_x0000_i1156" DrawAspect="Content" ObjectID="_132" r:id="rId266"/>
        </w:object>
      </w:r>
      <w:r>
        <w:rPr>
          <w:rFonts w:ascii="宋体" w:eastAsia="宋体" w:hAnsi="宋体" w:cs="宋体"/>
          <w:color w:val="000000"/>
        </w:rPr>
        <w:t>溶液中进行现场保护。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①玻璃中的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 PBPaQSTylErp2W+Da2wOPw==" style="width:26pt;height:18pt" o:ole="">
            <v:imagedata r:id="rId267" o:title="eqId61f83e3c8bcb8237b5aa8a808ad68a45"/>
          </v:shape>
          <o:OLEObject Type="Embed" ProgID="Equation.DSMT4" ShapeID="_x0000_i1157" DrawAspect="Content" ObjectID="_133" r:id="rId268"/>
        </w:object>
      </w:r>
      <w:r>
        <w:rPr>
          <w:rFonts w:ascii="宋体" w:eastAsia="宋体" w:hAnsi="宋体" w:cs="宋体"/>
          <w:color w:val="000000"/>
        </w:rPr>
        <w:t>能与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 PBPaQSTylErp2W+Da2wOPw==" style="width:36pt;height:13.4pt" o:ole="">
            <v:imagedata r:id="rId32" o:title="eqIdce93086f0133444d40743d654cba1c55"/>
          </v:shape>
          <o:OLEObject Type="Embed" ProgID="Equation.DSMT4" ShapeID="_x0000_i1158" DrawAspect="Content" ObjectID="_134" r:id="rId269"/>
        </w:object>
      </w:r>
      <w:r>
        <w:rPr>
          <w:rFonts w:ascii="宋体" w:eastAsia="宋体" w:hAnsi="宋体" w:cs="宋体"/>
          <w:color w:val="000000"/>
        </w:rPr>
        <w:t>反应生成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，故不能使用带磨口玻璃塞的试剂瓶盛放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 PBPaQSTylErp2W+Da2wOPw==" style="width:36pt;height:13.4pt" o:ole="">
            <v:imagedata r:id="rId32" o:title="eqIdce93086f0133444d40743d654cba1c55"/>
          </v:shape>
          <o:OLEObject Type="Embed" ProgID="Equation.DSMT4" ShapeID="_x0000_i1159" DrawAspect="Content" ObjectID="_135" r:id="rId270"/>
        </w:object>
      </w:r>
      <w:r>
        <w:rPr>
          <w:rFonts w:ascii="宋体" w:eastAsia="宋体" w:hAnsi="宋体" w:cs="宋体"/>
          <w:color w:val="000000"/>
        </w:rPr>
        <w:t>溶液。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②文物浸泡在碱性溶液中比暴露在空气中能减缓吸氧腐蚀，其原因有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文物表面凝结物种类受文物材质和海洋环境等因素的影响。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①无氧环境中，文物中的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 PBPaQSTylErp2W+Da2wOPw==" style="width:16.2pt;height:13.8pt" o:ole="">
            <v:imagedata r:id="rId271" o:title="eqIdaf2aa4ca3dbdf24490f5d82b714fe5b4"/>
          </v:shape>
          <o:OLEObject Type="Embed" ProgID="Equation.DSMT4" ShapeID="_x0000_i1160" DrawAspect="Content" ObjectID="_136" r:id="rId272"/>
        </w:object>
      </w:r>
      <w:r>
        <w:rPr>
          <w:rFonts w:ascii="宋体" w:eastAsia="宋体" w:hAnsi="宋体" w:cs="宋体"/>
          <w:color w:val="000000"/>
        </w:rPr>
        <w:t>与海水中的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 PBPaQSTylErp2W+Da2wOPw==" style="width:27pt;height:19pt" o:ole="">
            <v:imagedata r:id="rId273" o:title="eqId3e467b1d06fca46dc6b0fb64aa7e4767"/>
          </v:shape>
          <o:OLEObject Type="Embed" ProgID="Equation.DSMT4" ShapeID="_x0000_i1161" DrawAspect="Content" ObjectID="_137" r:id="rId274"/>
        </w:object>
      </w:r>
      <w:r>
        <w:rPr>
          <w:rFonts w:ascii="宋体" w:eastAsia="宋体" w:hAnsi="宋体" w:cs="宋体"/>
          <w:color w:val="000000"/>
        </w:rPr>
        <w:t>在细菌作用下形成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 PBPaQSTylErp2W+Da2wOPw==" style="width:22.15pt;height:14.25pt" o:ole="">
            <v:imagedata r:id="rId275" o:title="eqIdf7978ad436744b416c40bfb7d2307a0f"/>
          </v:shape>
          <o:OLEObject Type="Embed" ProgID="Equation.DSMT4" ShapeID="_x0000_i1162" DrawAspect="Content" ObjectID="_138" r:id="rId276"/>
        </w:object>
      </w:r>
      <w:r>
        <w:rPr>
          <w:rFonts w:ascii="宋体" w:eastAsia="宋体" w:hAnsi="宋体" w:cs="宋体"/>
          <w:color w:val="000000"/>
        </w:rPr>
        <w:t>等含铁凝结物。写出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 PBPaQSTylErp2W+Da2wOPw==" style="width:16.2pt;height:13.8pt" o:ole="">
            <v:imagedata r:id="rId271" o:title="eqIdaf2aa4ca3dbdf24490f5d82b714fe5b4"/>
          </v:shape>
          <o:OLEObject Type="Embed" ProgID="Equation.DSMT4" ShapeID="_x0000_i1163" DrawAspect="Content" ObjectID="_139" r:id="rId27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 PBPaQSTylErp2W+Da2wOPw==" style="width:27pt;height:19pt" o:ole="">
            <v:imagedata r:id="rId273" o:title="eqId3e467b1d06fca46dc6b0fb64aa7e4767"/>
          </v:shape>
          <o:OLEObject Type="Embed" ProgID="Equation.DSMT4" ShapeID="_x0000_i1164" DrawAspect="Content" ObjectID="_140" r:id="rId278"/>
        </w:object>
      </w:r>
      <w:r>
        <w:rPr>
          <w:rFonts w:ascii="宋体" w:eastAsia="宋体" w:hAnsi="宋体" w:cs="宋体"/>
          <w:color w:val="000000"/>
        </w:rPr>
        <w:t>反应生成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 PBPaQSTylErp2W+Da2wOPw==" style="width:22.15pt;height:14.25pt" o:ole="">
            <v:imagedata r:id="rId275" o:title="eqIdf7978ad436744b416c40bfb7d2307a0f"/>
          </v:shape>
          <o:OLEObject Type="Embed" ProgID="Equation.DSMT4" ShapeID="_x0000_i1165" DrawAspect="Content" ObjectID="_141" r:id="rId27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 PBPaQSTylErp2W+Da2wOPw==" style="width:45.75pt;height:18pt" o:ole="">
            <v:imagedata r:id="rId280" o:title="eqId4d59ba0c25433c834c5a32d788d1bc43"/>
          </v:shape>
          <o:OLEObject Type="Embed" ProgID="Equation.DSMT4" ShapeID="_x0000_i1166" DrawAspect="Content" ObjectID="_142" r:id="rId281"/>
        </w:object>
      </w:r>
      <w:r>
        <w:rPr>
          <w:rFonts w:ascii="宋体" w:eastAsia="宋体" w:hAnsi="宋体" w:cs="宋体"/>
          <w:color w:val="000000"/>
        </w:rPr>
        <w:t>的离子方程式：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②有氧环境中，海水中的铁质文物表面形成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 PBPaQSTylErp2W+Da2wOPw==" style="width:42.1pt;height:14.05pt" o:ole="">
            <v:imagedata r:id="rId282" o:title="eqId07948bda3fc1dc42e6407d354f084cca"/>
          </v:shape>
          <o:OLEObject Type="Embed" ProgID="Equation.DSMT4" ShapeID="_x0000_i1167" DrawAspect="Content" ObjectID="_143" r:id="rId283"/>
        </w:object>
      </w:r>
      <w:r>
        <w:rPr>
          <w:rFonts w:ascii="宋体" w:eastAsia="宋体" w:hAnsi="宋体" w:cs="宋体"/>
          <w:color w:val="000000"/>
        </w:rPr>
        <w:t>等凝结物。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(i)</w:t>
      </w:r>
      <w:r>
        <w:rPr>
          <w:rFonts w:ascii="宋体" w:eastAsia="宋体" w:hAnsi="宋体" w:cs="宋体"/>
          <w:color w:val="000000"/>
        </w:rPr>
        <w:t>铁在盐水中腐蚀的可能原理如图所示。依据原理设计如下实验：向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 PBPaQSTylErp2W+Da2wOPw==" style="width:30pt;height:13.4pt" o:ole="">
            <v:imagedata r:id="rId72" o:title="eqId24a7a58438b831b6a45a9874adce1055"/>
          </v:shape>
          <o:OLEObject Type="Embed" ProgID="Equation.DSMT4" ShapeID="_x0000_i1168" DrawAspect="Content" ObjectID="_144" r:id="rId284"/>
        </w:object>
      </w:r>
      <w:r>
        <w:rPr>
          <w:rFonts w:ascii="宋体" w:eastAsia="宋体" w:hAnsi="宋体" w:cs="宋体"/>
          <w:color w:val="000000"/>
        </w:rPr>
        <w:t>溶液中加入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 PBPaQSTylErp2W+Da2wOPw==" style="width:68.95pt;height:20pt" o:ole="">
            <v:imagedata r:id="rId285" o:title="eqIdfa1235f80506dedfc6d1852b7cdce25d"/>
          </v:shape>
          <o:OLEObject Type="Embed" ProgID="Equation.DSMT4" ShapeID="_x0000_i1169" DrawAspect="Content" ObjectID="_145" r:id="rId286"/>
        </w:object>
      </w:r>
      <w:r>
        <w:rPr>
          <w:rFonts w:ascii="宋体" w:eastAsia="宋体" w:hAnsi="宋体" w:cs="宋体"/>
          <w:color w:val="000000"/>
        </w:rPr>
        <w:t>溶液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能与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 PBPaQSTylErp2W+Da2wOPw==" style="width:24pt;height:16.15pt" o:ole="">
            <v:imagedata r:id="rId287" o:title="eqId53f76c716b2947251bc5385f9f910aab"/>
          </v:shape>
          <o:OLEObject Type="Embed" ProgID="Equation.DSMT4" ShapeID="_x0000_i1170" DrawAspect="Content" ObjectID="_146" r:id="rId288"/>
        </w:object>
      </w:r>
      <w:r>
        <w:rPr>
          <w:rFonts w:ascii="宋体" w:eastAsia="宋体" w:hAnsi="宋体" w:cs="宋体"/>
          <w:color w:val="000000"/>
        </w:rPr>
        <w:t>形成蓝色沉淀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和酚酞，将混合液滴到生铁片上。预测该实验的现象为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62225" cy="933450"/>
            <wp:docPr id="10004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(ii)</w:t>
      </w:r>
      <w:r>
        <w:rPr>
          <w:rFonts w:ascii="宋体" w:eastAsia="宋体" w:hAnsi="宋体" w:cs="宋体"/>
          <w:color w:val="000000"/>
        </w:rPr>
        <w:t>铁的氢氧化物吸附某些阳离子形成带正电的胶粒，是凝结物富集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 PBPaQSTylErp2W+Da2wOPw==" style="width:18.55pt;height:15.85pt" o:ole="">
            <v:imagedata r:id="rId290" o:title="eqIdaef0aaf9f3442509a859fb2f9a07ca7c"/>
          </v:shape>
          <o:OLEObject Type="Embed" ProgID="Equation.DSMT4" ShapeID="_x0000_i1171" DrawAspect="Content" ObjectID="_147" r:id="rId291"/>
        </w:object>
      </w:r>
      <w:r>
        <w:rPr>
          <w:rFonts w:ascii="宋体" w:eastAsia="宋体" w:hAnsi="宋体" w:cs="宋体"/>
          <w:color w:val="000000"/>
        </w:rPr>
        <w:t>的可能原因。该胶粒的形成过程中，参与的主要阳离子有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填离子符号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为比较含氯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 PBPaQSTylErp2W+Da2wOPw==" style="width:42.1pt;height:14.05pt" o:ole="">
            <v:imagedata r:id="rId282" o:title="eqId07948bda3fc1dc42e6407d354f084cca"/>
          </v:shape>
          <o:OLEObject Type="Embed" ProgID="Equation.DSMT4" ShapeID="_x0000_i1172" DrawAspect="Content" ObjectID="_148" r:id="rId2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 PBPaQSTylErp2W+Da2wOPw==" style="width:36pt;height:13.4pt" o:ole="">
            <v:imagedata r:id="rId32" o:title="eqIdce93086f0133444d40743d654cba1c55"/>
          </v:shape>
          <o:OLEObject Type="Embed" ProgID="Equation.DSMT4" ShapeID="_x0000_i1173" DrawAspect="Content" ObjectID="_149" r:id="rId293"/>
        </w:object>
      </w:r>
      <w:r>
        <w:rPr>
          <w:rFonts w:ascii="宋体" w:eastAsia="宋体" w:hAnsi="宋体" w:cs="宋体"/>
          <w:color w:val="000000"/>
        </w:rPr>
        <w:t>溶液与蒸馏水中浸泡的脱氯效果，请补充实验方案：取一定量含氯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 PBPaQSTylErp2W+Da2wOPw==" style="width:42.1pt;height:14.05pt" o:ole="">
            <v:imagedata r:id="rId282" o:title="eqId07948bda3fc1dc42e6407d354f084cca"/>
          </v:shape>
          <o:OLEObject Type="Embed" ProgID="Equation.DSMT4" ShapeID="_x0000_i1174" DrawAspect="Content" ObjectID="_150" r:id="rId294"/>
        </w:object>
      </w:r>
      <w:r>
        <w:rPr>
          <w:rFonts w:ascii="宋体" w:eastAsia="宋体" w:hAnsi="宋体" w:cs="宋体"/>
          <w:color w:val="000000"/>
        </w:rPr>
        <w:t>模拟样品，将其分为两等份，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，比较滴加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 PBPaQSTylErp2W+Da2wOPw==" style="width:39pt;height:18pt" o:ole="">
            <v:imagedata r:id="rId295" o:title="eqId6138a3eeb2a8554d086ded9e268c6ec9"/>
          </v:shape>
          <o:OLEObject Type="Embed" ProgID="Equation.DSMT4" ShapeID="_x0000_i1175" DrawAspect="Content" ObjectID="_151" r:id="rId296"/>
        </w:object>
      </w:r>
      <w:r>
        <w:rPr>
          <w:rFonts w:ascii="宋体" w:eastAsia="宋体" w:hAnsi="宋体" w:cs="宋体"/>
          <w:color w:val="000000"/>
        </w:rPr>
        <w:t>溶液体积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 PBPaQSTylErp2W+Da2wOPw==" style="width:112.2pt;height:19.8pt" o:ole="">
            <v:imagedata r:id="rId297" o:title="eqId7799789b45bc8533e02c87ce9f6bce79"/>
          </v:shape>
          <o:OLEObject Type="Embed" ProgID="Equation.DSMT4" ShapeID="_x0000_i1176" DrawAspect="Content" ObjectID="_152" r:id="rId298"/>
        </w:object>
      </w:r>
      <w:r>
        <w:rPr>
          <w:rFonts w:ascii="宋体" w:eastAsia="宋体" w:hAnsi="宋体" w:cs="宋体"/>
          <w:color w:val="000000"/>
        </w:rPr>
        <w:t>。实验须遵循节约试剂用量的原则，必须使用的试剂：蒸馏水、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 PBPaQSTylErp2W+Da2wOPw==" style="width:87.75pt;height:15.75pt" o:ole="">
            <v:imagedata r:id="rId299" o:title="eqId2bb93865f3ba7cdfe259f112a9a59aa0"/>
          </v:shape>
          <o:OLEObject Type="Embed" ProgID="Equation.DSMT4" ShapeID="_x0000_i1177" DrawAspect="Content" ObjectID="_153" r:id="rId300"/>
        </w:object>
      </w:r>
      <w:r>
        <w:rPr>
          <w:rFonts w:ascii="宋体" w:eastAsia="宋体" w:hAnsi="宋体" w:cs="宋体"/>
          <w:color w:val="000000"/>
        </w:rPr>
        <w:t>溶液、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 PBPaQSTylErp2W+Da2wOPw==" style="width:85.8pt;height:19.2pt" o:ole="">
            <v:imagedata r:id="rId301" o:title="eqId10810cdec08a9cd6eaf49d7a58ea7842"/>
          </v:shape>
          <o:OLEObject Type="Embed" ProgID="Equation.DSMT4" ShapeID="_x0000_i1178" DrawAspect="Content" ObjectID="_154" r:id="rId302"/>
        </w:object>
      </w:r>
      <w:r>
        <w:rPr>
          <w:rFonts w:ascii="宋体" w:eastAsia="宋体" w:hAnsi="宋体" w:cs="宋体"/>
          <w:color w:val="000000"/>
        </w:rPr>
        <w:t>溶液、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 PBPaQSTylErp2W+Da2wOPw==" style="width:100.6pt;height:21.55pt" o:ole="">
            <v:imagedata r:id="rId303" o:title="eqIddee3ab6f9dc3417e301736cd66bd1734"/>
          </v:shape>
          <o:OLEObject Type="Embed" ProgID="Equation.DSMT4" ShapeID="_x0000_i1179" DrawAspect="Content" ObjectID="_155" r:id="rId304"/>
        </w:object>
      </w:r>
      <w:r>
        <w:rPr>
          <w:rFonts w:ascii="宋体" w:eastAsia="宋体" w:hAnsi="宋体" w:cs="宋体"/>
          <w:color w:val="000000"/>
        </w:rPr>
        <w:t>溶液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合成气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 PBPaQSTylErp2W+Da2wOPw==" style="width:19.4pt;height:13.4pt" o:ole="">
            <v:imagedata r:id="rId305" o:title="eqIde5a122e25cf4eb9f03ffe5ec823bfc31"/>
          </v:shape>
          <o:OLEObject Type="Embed" ProgID="Equation.DSMT4" ShapeID="_x0000_i1180" DrawAspect="Content" ObjectID="_156" r:id="rId30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 PBPaQSTylErp2W+Da2wOPw==" style="width:16.6pt;height:18pt" o:ole="">
            <v:imagedata r:id="rId171" o:title="eqId7644a7769a5fa1bdab46cc0b2dee2861"/>
          </v:shape>
          <o:OLEObject Type="Embed" ProgID="Equation.DSMT4" ShapeID="_x0000_i1181" DrawAspect="Content" ObjectID="_157" r:id="rId307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是重要的工业原料气。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合成气制备甲醇：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 PBPaQSTylErp2W+Da2wOPw==" style="width:146.9pt;height:17.9pt" o:ole="">
            <v:imagedata r:id="rId308" o:title="eqId6ed49c4de8653f0e69e2817a977f5030"/>
          </v:shape>
          <o:OLEObject Type="Embed" ProgID="Equation.DSMT4" ShapeID="_x0000_i1182" DrawAspect="Content" ObjectID="_158" r:id="rId309"/>
        </w:objec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 PBPaQSTylErp2W+Da2wOPw==" style="width:19.4pt;height:13.4pt" o:ole="">
            <v:imagedata r:id="rId305" o:title="eqIde5a122e25cf4eb9f03ffe5ec823bfc31"/>
          </v:shape>
          <o:OLEObject Type="Embed" ProgID="Equation.DSMT4" ShapeID="_x0000_i1183" DrawAspect="Content" ObjectID="_159" r:id="rId310"/>
        </w:object>
      </w:r>
      <w:r>
        <w:rPr>
          <w:rFonts w:ascii="宋体" w:eastAsia="宋体" w:hAnsi="宋体" w:cs="宋体"/>
          <w:color w:val="000000"/>
        </w:rPr>
        <w:t>的结构式为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 PBPaQSTylErp2W+Da2wOPw==" style="width:30pt;height:13.5pt" o:ole="">
            <v:imagedata r:id="rId311" o:title="eqIddf5958447f24f984f421578f5db041c7"/>
          </v:shape>
          <o:OLEObject Type="Embed" ProgID="Equation.DSMT4" ShapeID="_x0000_i1184" DrawAspect="Content" ObjectID="_160" r:id="rId312"/>
        </w:object>
      </w:r>
      <w:r>
        <w:rPr>
          <w:rFonts w:ascii="宋体" w:eastAsia="宋体" w:hAnsi="宋体" w:cs="宋体"/>
          <w:color w:val="000000"/>
        </w:rPr>
        <w:t>，估算该反应的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 PBPaQSTylErp2W+Da2wOPw==" style="width:20.25pt;height:12.75pt" o:ole="">
            <v:imagedata r:id="rId313" o:title="eqIda3a8ea59521d16206aae2ca5a5312186"/>
          </v:shape>
          <o:OLEObject Type="Embed" ProgID="Equation.DSMT4" ShapeID="_x0000_i1185" DrawAspect="Content" ObjectID="_161" r:id="rId314"/>
        </w:object>
      </w:r>
      <w:r>
        <w:rPr>
          <w:rFonts w:ascii="宋体" w:eastAsia="宋体" w:hAnsi="宋体" w:cs="宋体"/>
          <w:color w:val="000000"/>
        </w:rPr>
        <w:t>需要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填数字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种化学键的键能数据。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合成气经“变换”“脱碳”获得纯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 PBPaQSTylErp2W+Da2wOPw==" style="width:16.6pt;height:18pt" o:ole="">
            <v:imagedata r:id="rId171" o:title="eqId7644a7769a5fa1bdab46cc0b2dee2861"/>
          </v:shape>
          <o:OLEObject Type="Embed" ProgID="Equation.DSMT4" ShapeID="_x0000_i1186" DrawAspect="Content" ObjectID="_162" r:id="rId315"/>
        </w:object>
      </w:r>
      <w:r>
        <w:rPr>
          <w:rFonts w:ascii="宋体" w:eastAsia="宋体" w:hAnsi="宋体" w:cs="宋体"/>
          <w:color w:val="000000"/>
          <w:position w:val="-12"/>
        </w:rPr>
        <w:drawing>
          <wp:inline>
            <wp:extent cx="127000" cy="76200"/>
            <wp:docPr id="2483856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56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①合成气变换。向绝热反应器中通入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 PBPaQSTylErp2W+Da2wOPw==" style="width:44.95pt;height:17.9pt" o:ole="">
            <v:imagedata r:id="rId317" o:title="eqId5f5bfe4909c51b525f9da4bbbc04da44"/>
          </v:shape>
          <o:OLEObject Type="Embed" ProgID="Equation.DSMT4" ShapeID="_x0000_i1187" DrawAspect="Content" ObjectID="_163" r:id="rId318"/>
        </w:object>
      </w:r>
      <w:r>
        <w:rPr>
          <w:rFonts w:ascii="宋体" w:eastAsia="宋体" w:hAnsi="宋体" w:cs="宋体"/>
          <w:color w:val="000000"/>
        </w:rPr>
        <w:t>和过量的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 PBPaQSTylErp2W+Da2wOPw==" style="width:40.2pt;height:17.9pt" o:ole="">
            <v:imagedata r:id="rId319" o:title="eqIdef653f5cb330066f4e8a08ce08056613"/>
          </v:shape>
          <o:OLEObject Type="Embed" ProgID="Equation.DSMT4" ShapeID="_x0000_i1188" DrawAspect="Content" ObjectID="_164" r:id="rId32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 PBPaQSTylErp2W+Da2wOPw==" style="width:275.72pt;height:37.85pt" o:ole="">
            <v:imagedata r:id="rId321" o:title="eqId19ed70681ed378099a9206052bf95110"/>
          </v:shape>
          <o:OLEObject Type="Embed" ProgID="Equation.DSMT4" ShapeID="_x0000_i1189" DrawAspect="Content" ObjectID="_165" r:id="rId322"/>
        </w:object>
      </w:r>
      <w:r>
        <w:rPr>
          <w:rFonts w:ascii="宋体" w:eastAsia="宋体" w:hAnsi="宋体" w:cs="宋体"/>
          <w:color w:val="000000"/>
        </w:rPr>
        <w:t>。催化作用受接触面积和温度等因素影响，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 PBPaQSTylErp2W+Da2wOPw==" style="width:42.75pt;height:20.25pt" o:ole="">
            <v:imagedata r:id="rId323" o:title="eqId31db71354d1636d2d5f8d596a09650a7"/>
          </v:shape>
          <o:OLEObject Type="Embed" ProgID="Equation.DSMT4" ShapeID="_x0000_i1190" DrawAspect="Content" ObjectID="_166" r:id="rId324"/>
        </w:object>
      </w:r>
      <w:r>
        <w:rPr>
          <w:rFonts w:ascii="宋体" w:eastAsia="宋体" w:hAnsi="宋体" w:cs="宋体"/>
          <w:color w:val="000000"/>
        </w:rPr>
        <w:t>的比热容较大。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 PBPaQSTylErp2W+Da2wOPw==" style="width:42.75pt;height:20.25pt" o:ole="">
            <v:imagedata r:id="rId323" o:title="eqId31db71354d1636d2d5f8d596a09650a7"/>
          </v:shape>
          <o:OLEObject Type="Embed" ProgID="Equation.DSMT4" ShapeID="_x0000_i1191" DrawAspect="Content" ObjectID="_167" r:id="rId325"/>
        </w:object>
      </w:r>
      <w:r>
        <w:rPr>
          <w:rFonts w:ascii="宋体" w:eastAsia="宋体" w:hAnsi="宋体" w:cs="宋体"/>
          <w:color w:val="000000"/>
        </w:rPr>
        <w:t>过量能有效防止催化剂活性下降，其原因有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②脱碳在钢制吸收塔中进行，吸收液成分：质量分数</w:t>
      </w:r>
      <w:r>
        <w:rPr>
          <w:rFonts w:ascii="Times New Roman" w:eastAsia="Times New Roman" w:hAnsi="Times New Roman" w:cs="Times New Roman"/>
          <w:color w:val="000000"/>
        </w:rPr>
        <w:t>30%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 PBPaQSTylErp2W+Da2wOPw==" style="width:37.05pt;height:18.25pt" o:ole="">
            <v:imagedata r:id="rId326" o:title="eqId63bb4f47ab47f09807918f4972fbe6a1"/>
          </v:shape>
          <o:OLEObject Type="Embed" ProgID="Equation.DSMT4" ShapeID="_x0000_i1192" DrawAspect="Content" ObjectID="_168" r:id="rId327"/>
        </w:object>
      </w:r>
      <w:r>
        <w:rPr>
          <w:rFonts w:ascii="宋体" w:eastAsia="宋体" w:hAnsi="宋体" w:cs="宋体"/>
          <w:color w:val="000000"/>
        </w:rPr>
        <w:t>吸收剂、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 PBPaQSTylErp2W+Da2wOPw==" style="width:42pt;height:18pt" o:ole="">
            <v:imagedata r:id="rId328" o:title="eqId529f0ecb773ca2647f6b49766d9a793c"/>
          </v:shape>
          <o:OLEObject Type="Embed" ProgID="Equation.DSMT4" ShapeID="_x0000_i1193" DrawAspect="Content" ObjectID="_169" r:id="rId329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 PBPaQSTylErp2W+Da2wOPw==" style="width:16pt;height:14pt" o:ole="">
            <v:imagedata r:id="rId330" o:title="eqId0818f5c9aa9a6c2d3bf706242fdeeaca"/>
          </v:shape>
          <o:OLEObject Type="Embed" ProgID="Equation.DSMT4" ShapeID="_x0000_i1194" DrawAspect="Content" ObjectID="_170" r:id="rId331"/>
        </w:object>
      </w:r>
      <w:r>
        <w:rPr>
          <w:rFonts w:ascii="宋体" w:eastAsia="宋体" w:hAnsi="宋体" w:cs="宋体"/>
          <w:color w:val="000000"/>
        </w:rPr>
        <w:t>正价有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 PBPaQSTylErp2W+Da2wOPw==" style="width:36pt;height:14.05pt" o:ole="">
            <v:imagedata r:id="rId332" o:title="eqIdbe17222efaee6b4a8c60ee16fb4f6563"/>
          </v:shape>
          <o:OLEObject Type="Embed" ProgID="Equation.DSMT4" ShapeID="_x0000_i1195" DrawAspect="Content" ObjectID="_171" r:id="rId333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缓蚀剂等。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 PBPaQSTylErp2W+Da2wOPw==" style="width:33.75pt;height:15.75pt" o:ole="">
            <v:imagedata r:id="rId334" o:title="eqId8edeb81262588907bfac754016cd78d0"/>
          </v:shape>
          <o:OLEObject Type="Embed" ProgID="Equation.DSMT4" ShapeID="_x0000_i1196" DrawAspect="Content" ObjectID="_172" r:id="rId335"/>
        </w:object>
      </w:r>
      <w:r>
        <w:rPr>
          <w:rFonts w:ascii="宋体" w:eastAsia="宋体" w:hAnsi="宋体" w:cs="宋体"/>
          <w:color w:val="000000"/>
        </w:rPr>
        <w:t>溶液浓度偏高会堵塞设备，导致堵塞的物质是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 PBPaQSTylErp2W+Da2wOPw==" style="width:42pt;height:18pt" o:ole="">
            <v:imagedata r:id="rId328" o:title="eqId529f0ecb773ca2647f6b49766d9a793c"/>
          </v:shape>
          <o:OLEObject Type="Embed" ProgID="Equation.DSMT4" ShapeID="_x0000_i1197" DrawAspect="Content" ObjectID="_173" r:id="rId336"/>
        </w:object>
      </w:r>
      <w:r>
        <w:rPr>
          <w:rFonts w:ascii="宋体" w:eastAsia="宋体" w:hAnsi="宋体" w:cs="宋体"/>
          <w:color w:val="000000"/>
        </w:rPr>
        <w:t>减缓设备腐蚀的原理是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研究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 PBPaQSTylErp2W+Da2wOPw==" style="width:1in;height:18.25pt" o:ole="">
            <v:imagedata r:id="rId337" o:title="eqIdbfc32f1d7c5e944f688640c02a464f37"/>
          </v:shape>
          <o:OLEObject Type="Embed" ProgID="Equation.DSMT4" ShapeID="_x0000_i1198" DrawAspect="Content" ObjectID="_174" r:id="rId338"/>
        </w:object>
      </w:r>
      <w:r>
        <w:rPr>
          <w:rFonts w:ascii="宋体" w:eastAsia="宋体" w:hAnsi="宋体" w:cs="宋体"/>
          <w:color w:val="000000"/>
        </w:rPr>
        <w:t>与不同配比的铁铈载氧体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 PBPaQSTylErp2W+Da2wOPw==" style="width:172.05pt;height:30.85pt" o:ole="">
            <v:imagedata r:id="rId339" o:title="eqIdc040926771e9cc8cec68d2da411280ee"/>
          </v:shape>
          <o:OLEObject Type="Embed" ProgID="Equation.DSMT4" ShapeID="_x0000_i1199" DrawAspect="Content" ObjectID="_175" r:id="rId340"/>
        </w:object>
      </w:r>
      <w:r>
        <w:rPr>
          <w:rFonts w:ascii="宋体" w:eastAsia="宋体" w:hAnsi="宋体" w:cs="宋体"/>
          <w:color w:val="000000"/>
        </w:rPr>
        <w:t>是活泼金属，正价有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 PBPaQSTylErp2W+Da2wOPw==" style="width:37.2pt;height:13.8pt" o:ole="">
            <v:imagedata r:id="rId341" o:title="eqId943672a6ce9ec83e712805c4dbe2be6e"/>
          </v:shape>
          <o:OLEObject Type="Embed" ProgID="Equation.DSMT4" ShapeID="_x0000_i1200" DrawAspect="Content" ObjectID="_176" r:id="rId342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反应，气体分步制备原理示意如图甲所示。相同条件下，先后以一定流速通入固定体积的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 PBPaQSTylErp2W+Da2wOPw==" style="width:75pt;height:20.25pt" o:ole="">
            <v:imagedata r:id="rId343" o:title="eqIdf4ee531ed771192b0f63553b7127e189"/>
          </v:shape>
          <o:OLEObject Type="Embed" ProgID="Equation.DSMT4" ShapeID="_x0000_i1201" DrawAspect="Content" ObjectID="_177" r:id="rId344"/>
        </w:object>
      </w:r>
      <w:r>
        <w:rPr>
          <w:rFonts w:ascii="宋体" w:eastAsia="宋体" w:hAnsi="宋体" w:cs="宋体"/>
          <w:color w:val="000000"/>
        </w:rPr>
        <w:t>，依次发生的主要反应：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Ⅰ  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 PBPaQSTylErp2W+Da2wOPw==" style="width:134.65pt;height:21.05pt" o:ole="">
            <v:imagedata r:id="rId345" o:title="eqIdc50ffbe7cedd6fa591e69654d01cf69e"/>
          </v:shape>
          <o:OLEObject Type="Embed" ProgID="Equation.DSMT4" ShapeID="_x0000_i1202" DrawAspect="Content" ObjectID="_178" r:id="rId3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Ⅱ  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 PBPaQSTylErp2W+Da2wOPw==" style="width:100.05pt;height:21.05pt" o:ole="">
            <v:imagedata r:id="rId347" o:title="eqId210f1795a384a8638cc4cb9542f8eeef"/>
          </v:shape>
          <o:OLEObject Type="Embed" ProgID="Equation.DSMT4" ShapeID="_x0000_i1203" DrawAspect="Content" ObjectID="_179" r:id="rId3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①步骤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中，产物气体积分数、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 PBPaQSTylErp2W+Da2wOPw==" style="width:24.95pt;height:18pt" o:ole="">
            <v:imagedata r:id="rId66" o:title="eqIdeff19349a80467d65564cc2953f0c978"/>
          </v:shape>
          <o:OLEObject Type="Embed" ProgID="Equation.DSMT4" ShapeID="_x0000_i1204" DrawAspect="Content" ObjectID="_180" r:id="rId349"/>
        </w:object>
      </w:r>
      <w:r>
        <w:rPr>
          <w:rFonts w:ascii="宋体" w:eastAsia="宋体" w:hAnsi="宋体" w:cs="宋体"/>
          <w:color w:val="000000"/>
        </w:rPr>
        <w:t>转化率、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 PBPaQSTylErp2W+Da2wOPw==" style="width:36.75pt;height:35.25pt" o:ole="">
            <v:imagedata r:id="rId350" o:title="eqId9b1bfcbbf391a3617b63ebbc8a8f96ec"/>
          </v:shape>
          <o:OLEObject Type="Embed" ProgID="Equation.DSMT4" ShapeID="_x0000_i1205" DrawAspect="Content" ObjectID="_181" r:id="rId351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的关系如图乙所示。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 PBPaQSTylErp2W+Da2wOPw==" style="width:27.75pt;height:14.25pt" o:ole="">
            <v:imagedata r:id="rId352" o:title="eqIdc77fb5d5cbfb9f27eb958948d0faca8d"/>
          </v:shape>
          <o:OLEObject Type="Embed" ProgID="Equation.DSMT4" ShapeID="_x0000_i1206" DrawAspect="Content" ObjectID="_182" r:id="rId3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 PBPaQSTylErp2W+Da2wOPw==" style="width:36.75pt;height:35.25pt" o:ole="">
            <v:imagedata r:id="rId350" o:title="eqId9b1bfcbbf391a3617b63ebbc8a8f96ec"/>
          </v:shape>
          <o:OLEObject Type="Embed" ProgID="Equation.DSMT4" ShapeID="_x0000_i1207" DrawAspect="Content" ObjectID="_183" r:id="rId354"/>
        </w:object>
      </w:r>
      <w:r>
        <w:rPr>
          <w:rFonts w:ascii="宋体" w:eastAsia="宋体" w:hAnsi="宋体" w:cs="宋体"/>
          <w:color w:val="000000"/>
        </w:rPr>
        <w:t>大于理论值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的可能原因有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 PBPaQSTylErp2W+Da2wOPw==" style="width:36.7pt;height:14.1pt" o:ole="">
            <v:imagedata r:id="rId355" o:title="eqId242a0b79220681fbcfc931bb1825c25b"/>
          </v:shape>
          <o:OLEObject Type="Embed" ProgID="Equation.DSMT4" ShapeID="_x0000_i1208" DrawAspect="Content" ObjectID="_184" r:id="rId356"/>
        </w:object>
      </w:r>
      <w:r>
        <w:rPr>
          <w:rFonts w:ascii="宋体" w:eastAsia="宋体" w:hAnsi="宋体" w:cs="宋体"/>
          <w:color w:val="000000"/>
        </w:rPr>
        <w:t>时，通入标准状况下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 PBPaQSTylErp2W+Da2wOPw==" style="width:38.05pt;height:13.6pt" o:ole="">
            <v:imagedata r:id="rId357" o:title="eqId5ea1b64fe54015868c72043f664cd35a"/>
          </v:shape>
          <o:OLEObject Type="Embed" ProgID="Equation.DSMT4" ShapeID="_x0000_i1209" DrawAspect="Content" ObjectID="_185" r:id="rId358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 PBPaQSTylErp2W+Da2wOPw==" style="width:24.95pt;height:18pt" o:ole="">
            <v:imagedata r:id="rId66" o:title="eqIdeff19349a80467d65564cc2953f0c978"/>
          </v:shape>
          <o:OLEObject Type="Embed" ProgID="Equation.DSMT4" ShapeID="_x0000_i1210" DrawAspect="Content" ObjectID="_186" r:id="rId359"/>
        </w:object>
      </w:r>
      <w:r>
        <w:rPr>
          <w:rFonts w:ascii="宋体" w:eastAsia="宋体" w:hAnsi="宋体" w:cs="宋体"/>
          <w:color w:val="000000"/>
        </w:rPr>
        <w:t>至反应结束，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 PBPaQSTylErp2W+Da2wOPw==" style="width:19.4pt;height:13.4pt" o:ole="">
            <v:imagedata r:id="rId305" o:title="eqIde5a122e25cf4eb9f03ffe5ec823bfc31"/>
          </v:shape>
          <o:OLEObject Type="Embed" ProgID="Equation.DSMT4" ShapeID="_x0000_i1211" DrawAspect="Content" ObjectID="_187" r:id="rId360"/>
        </w:object>
      </w:r>
      <w:r>
        <w:rPr>
          <w:rFonts w:ascii="宋体" w:eastAsia="宋体" w:hAnsi="宋体" w:cs="宋体"/>
          <w:color w:val="000000"/>
        </w:rPr>
        <w:t>的选择性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 PBPaQSTylErp2W+Da2wOPw==" style="width:138.75pt;height:36pt" o:ole="">
            <v:imagedata r:id="rId361" o:title="eqIdf42f7f7efcf5868e34a0c481dc1a051a"/>
          </v:shape>
          <o:OLEObject Type="Embed" ProgID="Equation.DSMT4" ShapeID="_x0000_i1212" DrawAspect="Content" ObjectID="_188" r:id="rId362"/>
        </w:object>
      </w:r>
      <w:r>
        <w:rPr>
          <w:rFonts w:ascii="宋体" w:eastAsia="宋体" w:hAnsi="宋体" w:cs="宋体"/>
          <w:color w:val="000000"/>
        </w:rPr>
        <w:t>，则生成标准状况下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 PBPaQSTylErp2W+Da2wOPw==" style="width:19.4pt;height:13.4pt" o:ole="">
            <v:imagedata r:id="rId305" o:title="eqIde5a122e25cf4eb9f03ffe5ec823bfc31"/>
          </v:shape>
          <o:OLEObject Type="Embed" ProgID="Equation.DSMT4" ShapeID="_x0000_i1213" DrawAspect="Content" ObjectID="_189" r:id="rId36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 PBPaQSTylErp2W+Da2wOPw==" style="width:16.6pt;height:18pt" o:ole="">
            <v:imagedata r:id="rId171" o:title="eqId7644a7769a5fa1bdab46cc0b2dee2861"/>
          </v:shape>
          <o:OLEObject Type="Embed" ProgID="Equation.DSMT4" ShapeID="_x0000_i1214" DrawAspect="Content" ObjectID="_190" r:id="rId364"/>
        </w:object>
      </w:r>
      <w:r>
        <w:rPr>
          <w:rFonts w:ascii="宋体" w:eastAsia="宋体" w:hAnsi="宋体" w:cs="宋体"/>
          <w:color w:val="000000"/>
        </w:rPr>
        <w:t>的总体积为</w:t>
      </w:r>
      <w:r>
        <w:rPr>
          <w:color w:val="000000"/>
        </w:rPr>
        <w:t>_______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 PBPaQSTylErp2W+Da2wOPw==" style="width:20pt;height:13pt" o:ole="">
            <v:imagedata r:id="rId365" o:title="eqId1dbedf6c311491cc09dd17c7bef33813"/>
          </v:shape>
          <o:OLEObject Type="Embed" ProgID="Equation.DSMT4" ShapeID="_x0000_i1215" DrawAspect="Content" ObjectID="_191" r:id="rId366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088470"/>
            <wp:docPr id="10005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8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 PBPaQSTylErp2W+Da2wOPw==" style="width:36.7pt;height:14.1pt" o:ole="">
            <v:imagedata r:id="rId355" o:title="eqId242a0b79220681fbcfc931bb1825c25b"/>
          </v:shape>
          <o:OLEObject Type="Embed" ProgID="Equation.DSMT4" ShapeID="_x0000_i1216" DrawAspect="Content" ObjectID="_192" r:id="rId368"/>
        </w:object>
      </w:r>
      <w:r>
        <w:rPr>
          <w:rFonts w:ascii="宋体" w:eastAsia="宋体" w:hAnsi="宋体" w:cs="宋体"/>
          <w:color w:val="000000"/>
        </w:rPr>
        <w:t>时，新制载氧体、与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 PBPaQSTylErp2W+Da2wOPw==" style="width:25pt;height:18pt" o:ole="">
            <v:imagedata r:id="rId369" o:title="eqId03a5c8a45b70251a7fa0506a5b4b8ac9"/>
          </v:shape>
          <o:OLEObject Type="Embed" ProgID="Equation.DSMT4" ShapeID="_x0000_i1217" DrawAspect="Content" ObjectID="_193" r:id="rId370"/>
        </w:object>
      </w:r>
      <w:r>
        <w:rPr>
          <w:rFonts w:ascii="宋体" w:eastAsia="宋体" w:hAnsi="宋体" w:cs="宋体"/>
          <w:color w:val="000000"/>
        </w:rPr>
        <w:t>反应后的载氧体的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射线衍射谱图如图丙所示</w:t>
      </w:r>
      <w:r>
        <w:rPr>
          <w:rFonts w:ascii="Times New Roman" w:eastAsia="Times New Roman" w:hAnsi="Times New Roman" w:cs="Times New Roman"/>
          <w:color w:val="000000"/>
        </w:rPr>
        <w:t>(X</w:t>
      </w:r>
      <w:r>
        <w:rPr>
          <w:rFonts w:ascii="宋体" w:eastAsia="宋体" w:hAnsi="宋体" w:cs="宋体"/>
          <w:color w:val="000000"/>
        </w:rPr>
        <w:t>射线衍射用于判断某晶态物质是否存在，不同晶态物质出现衍射峰的衍射角不同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。步骤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中，能与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 PBPaQSTylErp2W+Da2wOPw==" style="width:42.75pt;height:20.25pt" o:ole="">
            <v:imagedata r:id="rId323" o:title="eqId31db71354d1636d2d5f8d596a09650a7"/>
          </v:shape>
          <o:OLEObject Type="Embed" ProgID="Equation.DSMT4" ShapeID="_x0000_i1218" DrawAspect="Content" ObjectID="_194" r:id="rId371"/>
        </w:object>
      </w:r>
      <w:r>
        <w:rPr>
          <w:rFonts w:ascii="宋体" w:eastAsia="宋体" w:hAnsi="宋体" w:cs="宋体"/>
          <w:color w:val="000000"/>
        </w:rPr>
        <w:t>反应的物质有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28900" cy="2581275"/>
            <wp:docPr id="10005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③结合图示综合分析，步骤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 PBPaQSTylErp2W+Da2wOPw==" style="width:29.25pt;height:18pt" o:ole="">
            <v:imagedata r:id="rId373" o:title="eqIde878bb7d0a5642ef2136c1476f7b6ed9"/>
          </v:shape>
          <o:OLEObject Type="Embed" ProgID="Equation.DSMT4" ShapeID="_x0000_i1219" DrawAspect="Content" ObjectID="_195" r:id="rId374"/>
        </w:object>
      </w:r>
      <w:r>
        <w:rPr>
          <w:rFonts w:ascii="宋体" w:eastAsia="宋体" w:hAnsi="宋体" w:cs="宋体"/>
          <w:color w:val="000000"/>
        </w:rPr>
        <w:t>的作用、气体分步制备的价值：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footerReference w:type="default" r:id="rId37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3.bin" /><Relationship Id="rId101" Type="http://schemas.openxmlformats.org/officeDocument/2006/relationships/oleObject" Target="embeddings/oleObject44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wmf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6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7.bin" /><Relationship Id="rId109" Type="http://schemas.openxmlformats.org/officeDocument/2006/relationships/image" Target="media/image58.png" /><Relationship Id="rId11" Type="http://schemas.openxmlformats.org/officeDocument/2006/relationships/oleObject" Target="embeddings/oleObject3.bin" /><Relationship Id="rId110" Type="http://schemas.openxmlformats.org/officeDocument/2006/relationships/image" Target="media/image59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0.wmf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1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2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3.wmf" /><Relationship Id="rId119" Type="http://schemas.openxmlformats.org/officeDocument/2006/relationships/oleObject" Target="embeddings/oleObject52.bin" /><Relationship Id="rId12" Type="http://schemas.openxmlformats.org/officeDocument/2006/relationships/image" Target="media/image5.wmf" /><Relationship Id="rId120" Type="http://schemas.openxmlformats.org/officeDocument/2006/relationships/image" Target="media/image64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4.bin" /><Relationship Id="rId124" Type="http://schemas.openxmlformats.org/officeDocument/2006/relationships/oleObject" Target="embeddings/oleObject55.bin" /><Relationship Id="rId125" Type="http://schemas.openxmlformats.org/officeDocument/2006/relationships/image" Target="media/image66.wmf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7.wmf" /><Relationship Id="rId128" Type="http://schemas.openxmlformats.org/officeDocument/2006/relationships/oleObject" Target="embeddings/oleObject57.bin" /><Relationship Id="rId129" Type="http://schemas.openxmlformats.org/officeDocument/2006/relationships/image" Target="media/image68.png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8.bin" /><Relationship Id="rId131" Type="http://schemas.openxmlformats.org/officeDocument/2006/relationships/oleObject" Target="embeddings/oleObject59.bin" /><Relationship Id="rId132" Type="http://schemas.openxmlformats.org/officeDocument/2006/relationships/oleObject" Target="embeddings/oleObject60.bin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oleObject" Target="embeddings/oleObject65.bin" /><Relationship Id="rId14" Type="http://schemas.openxmlformats.org/officeDocument/2006/relationships/image" Target="media/image6.wmf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6.png" /><Relationship Id="rId152" Type="http://schemas.openxmlformats.org/officeDocument/2006/relationships/image" Target="media/image77.wmf" /><Relationship Id="rId153" Type="http://schemas.openxmlformats.org/officeDocument/2006/relationships/oleObject" Target="embeddings/oleObject72.bin" /><Relationship Id="rId154" Type="http://schemas.openxmlformats.org/officeDocument/2006/relationships/oleObject" Target="embeddings/oleObject73.bin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80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80.bin" /><Relationship Id="rId169" Type="http://schemas.openxmlformats.org/officeDocument/2006/relationships/image" Target="media/image85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3.bin" /><Relationship Id="rId175" Type="http://schemas.openxmlformats.org/officeDocument/2006/relationships/image" Target="media/image88.wmf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5.bin" /><Relationship Id="rId179" Type="http://schemas.openxmlformats.org/officeDocument/2006/relationships/image" Target="media/image90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1.wmf" /><Relationship Id="rId182" Type="http://schemas.openxmlformats.org/officeDocument/2006/relationships/oleObject" Target="embeddings/oleObject87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8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9.bin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4.png" /><Relationship Id="rId189" Type="http://schemas.openxmlformats.org/officeDocument/2006/relationships/image" Target="media/image95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1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2.bin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8.wmf" /><Relationship Id="rId197" Type="http://schemas.openxmlformats.org/officeDocument/2006/relationships/oleObject" Target="embeddings/oleObject95.bin" /><Relationship Id="rId198" Type="http://schemas.openxmlformats.org/officeDocument/2006/relationships/oleObject" Target="embeddings/oleObject96.bin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oleObject" Target="embeddings/oleObject99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1.bin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2.png" /><Relationship Id="rId209" Type="http://schemas.openxmlformats.org/officeDocument/2006/relationships/image" Target="media/image103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4.wmf" /><Relationship Id="rId212" Type="http://schemas.openxmlformats.org/officeDocument/2006/relationships/oleObject" Target="embeddings/oleObject104.bin" /><Relationship Id="rId213" Type="http://schemas.openxmlformats.org/officeDocument/2006/relationships/oleObject" Target="embeddings/oleObject105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6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7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8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9.bin" /><Relationship Id="rId222" Type="http://schemas.openxmlformats.org/officeDocument/2006/relationships/oleObject" Target="embeddings/oleObject110.bin" /><Relationship Id="rId223" Type="http://schemas.openxmlformats.org/officeDocument/2006/relationships/image" Target="media/image109.wmf" /><Relationship Id="rId224" Type="http://schemas.openxmlformats.org/officeDocument/2006/relationships/oleObject" Target="embeddings/oleObject111.bin" /><Relationship Id="rId225" Type="http://schemas.openxmlformats.org/officeDocument/2006/relationships/oleObject" Target="embeddings/oleObject112.bin" /><Relationship Id="rId226" Type="http://schemas.openxmlformats.org/officeDocument/2006/relationships/image" Target="media/image110.wmf" /><Relationship Id="rId227" Type="http://schemas.openxmlformats.org/officeDocument/2006/relationships/oleObject" Target="embeddings/oleObject113.bin" /><Relationship Id="rId228" Type="http://schemas.openxmlformats.org/officeDocument/2006/relationships/image" Target="media/image111.png" /><Relationship Id="rId229" Type="http://schemas.openxmlformats.org/officeDocument/2006/relationships/image" Target="media/image112.png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7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8.wmf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19.wmf" /><Relationship Id="rId244" Type="http://schemas.openxmlformats.org/officeDocument/2006/relationships/oleObject" Target="embeddings/oleObject121.bin" /><Relationship Id="rId245" Type="http://schemas.openxmlformats.org/officeDocument/2006/relationships/oleObject" Target="embeddings/oleObject122.bin" /><Relationship Id="rId246" Type="http://schemas.openxmlformats.org/officeDocument/2006/relationships/image" Target="media/image120.png" /><Relationship Id="rId247" Type="http://schemas.openxmlformats.org/officeDocument/2006/relationships/oleObject" Target="embeddings/oleObject123.bin" /><Relationship Id="rId248" Type="http://schemas.openxmlformats.org/officeDocument/2006/relationships/oleObject" Target="embeddings/oleObject124.bin" /><Relationship Id="rId249" Type="http://schemas.openxmlformats.org/officeDocument/2006/relationships/oleObject" Target="embeddings/oleObject125.bin" /><Relationship Id="rId25" Type="http://schemas.openxmlformats.org/officeDocument/2006/relationships/image" Target="media/image12.wmf" /><Relationship Id="rId250" Type="http://schemas.openxmlformats.org/officeDocument/2006/relationships/image" Target="media/image121.wmf" /><Relationship Id="rId251" Type="http://schemas.openxmlformats.org/officeDocument/2006/relationships/oleObject" Target="embeddings/oleObject126.bin" /><Relationship Id="rId252" Type="http://schemas.openxmlformats.org/officeDocument/2006/relationships/image" Target="media/image122.png" /><Relationship Id="rId253" Type="http://schemas.openxmlformats.org/officeDocument/2006/relationships/image" Target="media/image123.wmf" /><Relationship Id="rId254" Type="http://schemas.openxmlformats.org/officeDocument/2006/relationships/oleObject" Target="embeddings/oleObject127.bin" /><Relationship Id="rId255" Type="http://schemas.openxmlformats.org/officeDocument/2006/relationships/image" Target="media/image124.wmf" /><Relationship Id="rId256" Type="http://schemas.openxmlformats.org/officeDocument/2006/relationships/oleObject" Target="embeddings/oleObject128.bin" /><Relationship Id="rId257" Type="http://schemas.openxmlformats.org/officeDocument/2006/relationships/image" Target="media/image125.wmf" /><Relationship Id="rId258" Type="http://schemas.openxmlformats.org/officeDocument/2006/relationships/oleObject" Target="embeddings/oleObject129.bin" /><Relationship Id="rId259" Type="http://schemas.openxmlformats.org/officeDocument/2006/relationships/image" Target="media/image126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30.bin" /><Relationship Id="rId261" Type="http://schemas.openxmlformats.org/officeDocument/2006/relationships/image" Target="media/image127.png" /><Relationship Id="rId262" Type="http://schemas.openxmlformats.org/officeDocument/2006/relationships/image" Target="media/image128.png" /><Relationship Id="rId263" Type="http://schemas.openxmlformats.org/officeDocument/2006/relationships/image" Target="media/image129.png" /><Relationship Id="rId264" Type="http://schemas.openxmlformats.org/officeDocument/2006/relationships/oleObject" Target="embeddings/oleObject131.bin" /><Relationship Id="rId265" Type="http://schemas.openxmlformats.org/officeDocument/2006/relationships/image" Target="media/image130.wmf" /><Relationship Id="rId266" Type="http://schemas.openxmlformats.org/officeDocument/2006/relationships/oleObject" Target="embeddings/oleObject132.bin" /><Relationship Id="rId267" Type="http://schemas.openxmlformats.org/officeDocument/2006/relationships/image" Target="media/image131.wmf" /><Relationship Id="rId268" Type="http://schemas.openxmlformats.org/officeDocument/2006/relationships/oleObject" Target="embeddings/oleObject133.bin" /><Relationship Id="rId269" Type="http://schemas.openxmlformats.org/officeDocument/2006/relationships/oleObject" Target="embeddings/oleObject134.bin" /><Relationship Id="rId27" Type="http://schemas.openxmlformats.org/officeDocument/2006/relationships/image" Target="media/image13.png" /><Relationship Id="rId270" Type="http://schemas.openxmlformats.org/officeDocument/2006/relationships/oleObject" Target="embeddings/oleObject135.bin" /><Relationship Id="rId271" Type="http://schemas.openxmlformats.org/officeDocument/2006/relationships/image" Target="media/image132.wmf" /><Relationship Id="rId272" Type="http://schemas.openxmlformats.org/officeDocument/2006/relationships/oleObject" Target="embeddings/oleObject136.bin" /><Relationship Id="rId273" Type="http://schemas.openxmlformats.org/officeDocument/2006/relationships/image" Target="media/image133.wmf" /><Relationship Id="rId274" Type="http://schemas.openxmlformats.org/officeDocument/2006/relationships/oleObject" Target="embeddings/oleObject137.bin" /><Relationship Id="rId275" Type="http://schemas.openxmlformats.org/officeDocument/2006/relationships/image" Target="media/image134.wmf" /><Relationship Id="rId276" Type="http://schemas.openxmlformats.org/officeDocument/2006/relationships/oleObject" Target="embeddings/oleObject138.bin" /><Relationship Id="rId277" Type="http://schemas.openxmlformats.org/officeDocument/2006/relationships/oleObject" Target="embeddings/oleObject139.bin" /><Relationship Id="rId278" Type="http://schemas.openxmlformats.org/officeDocument/2006/relationships/oleObject" Target="embeddings/oleObject140.bin" /><Relationship Id="rId279" Type="http://schemas.openxmlformats.org/officeDocument/2006/relationships/oleObject" Target="embeddings/oleObject141.bin" /><Relationship Id="rId28" Type="http://schemas.openxmlformats.org/officeDocument/2006/relationships/image" Target="media/image14.wmf" /><Relationship Id="rId280" Type="http://schemas.openxmlformats.org/officeDocument/2006/relationships/image" Target="media/image135.wmf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6.wmf" /><Relationship Id="rId283" Type="http://schemas.openxmlformats.org/officeDocument/2006/relationships/oleObject" Target="embeddings/oleObject143.bin" /><Relationship Id="rId284" Type="http://schemas.openxmlformats.org/officeDocument/2006/relationships/oleObject" Target="embeddings/oleObject144.bin" /><Relationship Id="rId285" Type="http://schemas.openxmlformats.org/officeDocument/2006/relationships/image" Target="media/image137.wmf" /><Relationship Id="rId286" Type="http://schemas.openxmlformats.org/officeDocument/2006/relationships/oleObject" Target="embeddings/oleObject145.bin" /><Relationship Id="rId287" Type="http://schemas.openxmlformats.org/officeDocument/2006/relationships/image" Target="media/image138.wmf" /><Relationship Id="rId288" Type="http://schemas.openxmlformats.org/officeDocument/2006/relationships/oleObject" Target="embeddings/oleObject146.bin" /><Relationship Id="rId289" Type="http://schemas.openxmlformats.org/officeDocument/2006/relationships/image" Target="media/image139.png" /><Relationship Id="rId29" Type="http://schemas.openxmlformats.org/officeDocument/2006/relationships/oleObject" Target="embeddings/oleObject11.bin" /><Relationship Id="rId290" Type="http://schemas.openxmlformats.org/officeDocument/2006/relationships/image" Target="media/image140.wmf" /><Relationship Id="rId291" Type="http://schemas.openxmlformats.org/officeDocument/2006/relationships/oleObject" Target="embeddings/oleObject147.bin" /><Relationship Id="rId292" Type="http://schemas.openxmlformats.org/officeDocument/2006/relationships/oleObject" Target="embeddings/oleObject148.bin" /><Relationship Id="rId293" Type="http://schemas.openxmlformats.org/officeDocument/2006/relationships/oleObject" Target="embeddings/oleObject149.bin" /><Relationship Id="rId294" Type="http://schemas.openxmlformats.org/officeDocument/2006/relationships/oleObject" Target="embeddings/oleObject150.bin" /><Relationship Id="rId295" Type="http://schemas.openxmlformats.org/officeDocument/2006/relationships/image" Target="media/image141.wmf" /><Relationship Id="rId296" Type="http://schemas.openxmlformats.org/officeDocument/2006/relationships/oleObject" Target="embeddings/oleObject151.bin" /><Relationship Id="rId297" Type="http://schemas.openxmlformats.org/officeDocument/2006/relationships/image" Target="media/image142.wmf" /><Relationship Id="rId298" Type="http://schemas.openxmlformats.org/officeDocument/2006/relationships/oleObject" Target="embeddings/oleObject152.bin" /><Relationship Id="rId299" Type="http://schemas.openxmlformats.org/officeDocument/2006/relationships/image" Target="media/image143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53.bin" /><Relationship Id="rId301" Type="http://schemas.openxmlformats.org/officeDocument/2006/relationships/image" Target="media/image144.wmf" /><Relationship Id="rId302" Type="http://schemas.openxmlformats.org/officeDocument/2006/relationships/oleObject" Target="embeddings/oleObject154.bin" /><Relationship Id="rId303" Type="http://schemas.openxmlformats.org/officeDocument/2006/relationships/image" Target="media/image145.wmf" /><Relationship Id="rId304" Type="http://schemas.openxmlformats.org/officeDocument/2006/relationships/oleObject" Target="embeddings/oleObject155.bin" /><Relationship Id="rId305" Type="http://schemas.openxmlformats.org/officeDocument/2006/relationships/image" Target="media/image146.wmf" /><Relationship Id="rId306" Type="http://schemas.openxmlformats.org/officeDocument/2006/relationships/oleObject" Target="embeddings/oleObject156.bin" /><Relationship Id="rId307" Type="http://schemas.openxmlformats.org/officeDocument/2006/relationships/oleObject" Target="embeddings/oleObject157.bin" /><Relationship Id="rId308" Type="http://schemas.openxmlformats.org/officeDocument/2006/relationships/image" Target="media/image147.wmf" /><Relationship Id="rId309" Type="http://schemas.openxmlformats.org/officeDocument/2006/relationships/oleObject" Target="embeddings/oleObject158.bin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59.bin" /><Relationship Id="rId311" Type="http://schemas.openxmlformats.org/officeDocument/2006/relationships/image" Target="media/image148.wmf" /><Relationship Id="rId312" Type="http://schemas.openxmlformats.org/officeDocument/2006/relationships/oleObject" Target="embeddings/oleObject160.bin" /><Relationship Id="rId313" Type="http://schemas.openxmlformats.org/officeDocument/2006/relationships/image" Target="media/image149.wmf" /><Relationship Id="rId314" Type="http://schemas.openxmlformats.org/officeDocument/2006/relationships/oleObject" Target="embeddings/oleObject161.bin" /><Relationship Id="rId315" Type="http://schemas.openxmlformats.org/officeDocument/2006/relationships/oleObject" Target="embeddings/oleObject162.bin" /><Relationship Id="rId316" Type="http://schemas.openxmlformats.org/officeDocument/2006/relationships/image" Target="media/image150.wmf" /><Relationship Id="rId317" Type="http://schemas.openxmlformats.org/officeDocument/2006/relationships/image" Target="media/image151.wmf" /><Relationship Id="rId318" Type="http://schemas.openxmlformats.org/officeDocument/2006/relationships/oleObject" Target="embeddings/oleObject163.bin" /><Relationship Id="rId319" Type="http://schemas.openxmlformats.org/officeDocument/2006/relationships/image" Target="media/image152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64.bin" /><Relationship Id="rId321" Type="http://schemas.openxmlformats.org/officeDocument/2006/relationships/image" Target="media/image153.wmf" /><Relationship Id="rId322" Type="http://schemas.openxmlformats.org/officeDocument/2006/relationships/oleObject" Target="embeddings/oleObject165.bin" /><Relationship Id="rId323" Type="http://schemas.openxmlformats.org/officeDocument/2006/relationships/image" Target="media/image154.wmf" /><Relationship Id="rId324" Type="http://schemas.openxmlformats.org/officeDocument/2006/relationships/oleObject" Target="embeddings/oleObject166.bin" /><Relationship Id="rId325" Type="http://schemas.openxmlformats.org/officeDocument/2006/relationships/oleObject" Target="embeddings/oleObject167.bin" /><Relationship Id="rId326" Type="http://schemas.openxmlformats.org/officeDocument/2006/relationships/image" Target="media/image155.wmf" /><Relationship Id="rId327" Type="http://schemas.openxmlformats.org/officeDocument/2006/relationships/oleObject" Target="embeddings/oleObject168.bin" /><Relationship Id="rId328" Type="http://schemas.openxmlformats.org/officeDocument/2006/relationships/image" Target="media/image156.wmf" /><Relationship Id="rId329" Type="http://schemas.openxmlformats.org/officeDocument/2006/relationships/oleObject" Target="embeddings/oleObject169.bin" /><Relationship Id="rId33" Type="http://schemas.openxmlformats.org/officeDocument/2006/relationships/oleObject" Target="embeddings/oleObject13.bin" /><Relationship Id="rId330" Type="http://schemas.openxmlformats.org/officeDocument/2006/relationships/image" Target="media/image157.wmf" /><Relationship Id="rId331" Type="http://schemas.openxmlformats.org/officeDocument/2006/relationships/oleObject" Target="embeddings/oleObject170.bin" /><Relationship Id="rId332" Type="http://schemas.openxmlformats.org/officeDocument/2006/relationships/image" Target="media/image158.wmf" /><Relationship Id="rId333" Type="http://schemas.openxmlformats.org/officeDocument/2006/relationships/oleObject" Target="embeddings/oleObject171.bin" /><Relationship Id="rId334" Type="http://schemas.openxmlformats.org/officeDocument/2006/relationships/image" Target="media/image159.wmf" /><Relationship Id="rId335" Type="http://schemas.openxmlformats.org/officeDocument/2006/relationships/oleObject" Target="embeddings/oleObject172.bin" /><Relationship Id="rId336" Type="http://schemas.openxmlformats.org/officeDocument/2006/relationships/oleObject" Target="embeddings/oleObject173.bin" /><Relationship Id="rId337" Type="http://schemas.openxmlformats.org/officeDocument/2006/relationships/image" Target="media/image160.wmf" /><Relationship Id="rId338" Type="http://schemas.openxmlformats.org/officeDocument/2006/relationships/oleObject" Target="embeddings/oleObject174.bin" /><Relationship Id="rId339" Type="http://schemas.openxmlformats.org/officeDocument/2006/relationships/image" Target="media/image161.wmf" /><Relationship Id="rId34" Type="http://schemas.openxmlformats.org/officeDocument/2006/relationships/image" Target="media/image17.png" /><Relationship Id="rId340" Type="http://schemas.openxmlformats.org/officeDocument/2006/relationships/oleObject" Target="embeddings/oleObject175.bin" /><Relationship Id="rId341" Type="http://schemas.openxmlformats.org/officeDocument/2006/relationships/image" Target="media/image162.wmf" /><Relationship Id="rId342" Type="http://schemas.openxmlformats.org/officeDocument/2006/relationships/oleObject" Target="embeddings/oleObject176.bin" /><Relationship Id="rId343" Type="http://schemas.openxmlformats.org/officeDocument/2006/relationships/image" Target="media/image163.wmf" /><Relationship Id="rId344" Type="http://schemas.openxmlformats.org/officeDocument/2006/relationships/oleObject" Target="embeddings/oleObject177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8.bin" /><Relationship Id="rId347" Type="http://schemas.openxmlformats.org/officeDocument/2006/relationships/image" Target="media/image165.wmf" /><Relationship Id="rId348" Type="http://schemas.openxmlformats.org/officeDocument/2006/relationships/oleObject" Target="embeddings/oleObject179.bin" /><Relationship Id="rId349" Type="http://schemas.openxmlformats.org/officeDocument/2006/relationships/oleObject" Target="embeddings/oleObject180.bin" /><Relationship Id="rId35" Type="http://schemas.openxmlformats.org/officeDocument/2006/relationships/image" Target="media/image18.png" /><Relationship Id="rId350" Type="http://schemas.openxmlformats.org/officeDocument/2006/relationships/image" Target="media/image166.wmf" /><Relationship Id="rId351" Type="http://schemas.openxmlformats.org/officeDocument/2006/relationships/oleObject" Target="embeddings/oleObject181.bin" /><Relationship Id="rId352" Type="http://schemas.openxmlformats.org/officeDocument/2006/relationships/image" Target="media/image167.wmf" /><Relationship Id="rId353" Type="http://schemas.openxmlformats.org/officeDocument/2006/relationships/oleObject" Target="embeddings/oleObject182.bin" /><Relationship Id="rId354" Type="http://schemas.openxmlformats.org/officeDocument/2006/relationships/oleObject" Target="embeddings/oleObject183.bin" /><Relationship Id="rId355" Type="http://schemas.openxmlformats.org/officeDocument/2006/relationships/image" Target="media/image168.wmf" /><Relationship Id="rId356" Type="http://schemas.openxmlformats.org/officeDocument/2006/relationships/oleObject" Target="embeddings/oleObject184.bin" /><Relationship Id="rId357" Type="http://schemas.openxmlformats.org/officeDocument/2006/relationships/image" Target="media/image169.wmf" /><Relationship Id="rId358" Type="http://schemas.openxmlformats.org/officeDocument/2006/relationships/oleObject" Target="embeddings/oleObject185.bin" /><Relationship Id="rId359" Type="http://schemas.openxmlformats.org/officeDocument/2006/relationships/oleObject" Target="embeddings/oleObject186.bin" /><Relationship Id="rId36" Type="http://schemas.openxmlformats.org/officeDocument/2006/relationships/image" Target="media/image19.png" /><Relationship Id="rId360" Type="http://schemas.openxmlformats.org/officeDocument/2006/relationships/oleObject" Target="embeddings/oleObject187.bin" /><Relationship Id="rId361" Type="http://schemas.openxmlformats.org/officeDocument/2006/relationships/image" Target="media/image170.wmf" /><Relationship Id="rId362" Type="http://schemas.openxmlformats.org/officeDocument/2006/relationships/oleObject" Target="embeddings/oleObject188.bin" /><Relationship Id="rId363" Type="http://schemas.openxmlformats.org/officeDocument/2006/relationships/oleObject" Target="embeddings/oleObject189.bin" /><Relationship Id="rId364" Type="http://schemas.openxmlformats.org/officeDocument/2006/relationships/oleObject" Target="embeddings/oleObject190.bin" /><Relationship Id="rId365" Type="http://schemas.openxmlformats.org/officeDocument/2006/relationships/image" Target="media/image171.wmf" /><Relationship Id="rId366" Type="http://schemas.openxmlformats.org/officeDocument/2006/relationships/oleObject" Target="embeddings/oleObject191.bin" /><Relationship Id="rId367" Type="http://schemas.openxmlformats.org/officeDocument/2006/relationships/image" Target="media/image172.png" /><Relationship Id="rId368" Type="http://schemas.openxmlformats.org/officeDocument/2006/relationships/oleObject" Target="embeddings/oleObject192.bin" /><Relationship Id="rId369" Type="http://schemas.openxmlformats.org/officeDocument/2006/relationships/image" Target="media/image173.wmf" /><Relationship Id="rId37" Type="http://schemas.openxmlformats.org/officeDocument/2006/relationships/image" Target="media/image20.png" /><Relationship Id="rId370" Type="http://schemas.openxmlformats.org/officeDocument/2006/relationships/oleObject" Target="embeddings/oleObject193.bin" /><Relationship Id="rId371" Type="http://schemas.openxmlformats.org/officeDocument/2006/relationships/oleObject" Target="embeddings/oleObject194.bin" /><Relationship Id="rId372" Type="http://schemas.openxmlformats.org/officeDocument/2006/relationships/image" Target="media/image174.png" /><Relationship Id="rId373" Type="http://schemas.openxmlformats.org/officeDocument/2006/relationships/image" Target="media/image175.wmf" /><Relationship Id="rId374" Type="http://schemas.openxmlformats.org/officeDocument/2006/relationships/oleObject" Target="embeddings/oleObject195.bin" /><Relationship Id="rId375" Type="http://schemas.openxmlformats.org/officeDocument/2006/relationships/footer" Target="footer1.xml" /><Relationship Id="rId376" Type="http://schemas.openxmlformats.org/officeDocument/2006/relationships/theme" Target="theme/theme1.xml" /><Relationship Id="rId377" Type="http://schemas.openxmlformats.org/officeDocument/2006/relationships/numbering" Target="numbering.xml" /><Relationship Id="rId378" Type="http://schemas.openxmlformats.org/officeDocument/2006/relationships/styles" Target="styles.xml" /><Relationship Id="rId38" Type="http://schemas.openxmlformats.org/officeDocument/2006/relationships/image" Target="media/image21.wmf" /><Relationship Id="rId39" Type="http://schemas.openxmlformats.org/officeDocument/2006/relationships/oleObject" Target="embeddings/oleObject14.bin" /><Relationship Id="rId4" Type="http://schemas.openxmlformats.org/officeDocument/2006/relationships/customXml" Target="../customXml/item1.xml" /><Relationship Id="rId40" Type="http://schemas.openxmlformats.org/officeDocument/2006/relationships/image" Target="media/image22.png" /><Relationship Id="rId41" Type="http://schemas.openxmlformats.org/officeDocument/2006/relationships/image" Target="media/image23.png" /><Relationship Id="rId42" Type="http://schemas.openxmlformats.org/officeDocument/2006/relationships/image" Target="media/image24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png" /><Relationship Id="rId45" Type="http://schemas.openxmlformats.org/officeDocument/2006/relationships/image" Target="media/image26.wmf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image" Target="media/image28.wmf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9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30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1.wmf" /><Relationship Id="rId56" Type="http://schemas.openxmlformats.org/officeDocument/2006/relationships/oleObject" Target="embeddings/oleObject21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3.png" /><Relationship Id="rId6" Type="http://schemas.openxmlformats.org/officeDocument/2006/relationships/image" Target="media/image2.wmf" /><Relationship Id="rId60" Type="http://schemas.openxmlformats.org/officeDocument/2006/relationships/image" Target="media/image34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4.bin" /><Relationship Id="rId64" Type="http://schemas.openxmlformats.org/officeDocument/2006/relationships/image" Target="media/image36.wmf" /><Relationship Id="rId65" Type="http://schemas.openxmlformats.org/officeDocument/2006/relationships/oleObject" Target="embeddings/oleObject25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6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7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9.wmf" /><Relationship Id="rId71" Type="http://schemas.openxmlformats.org/officeDocument/2006/relationships/oleObject" Target="embeddings/oleObject28.bin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png" /><Relationship Id="rId8" Type="http://schemas.openxmlformats.org/officeDocument/2006/relationships/image" Target="media/image3.wmf" /><Relationship Id="rId80" Type="http://schemas.openxmlformats.org/officeDocument/2006/relationships/image" Target="media/image44.wmf" /><Relationship Id="rId81" Type="http://schemas.openxmlformats.org/officeDocument/2006/relationships/oleObject" Target="embeddings/oleObject33.bin" /><Relationship Id="rId82" Type="http://schemas.openxmlformats.org/officeDocument/2006/relationships/image" Target="media/image45.wmf" /><Relationship Id="rId83" Type="http://schemas.openxmlformats.org/officeDocument/2006/relationships/oleObject" Target="embeddings/oleObject34.bin" /><Relationship Id="rId84" Type="http://schemas.openxmlformats.org/officeDocument/2006/relationships/image" Target="media/image46.wmf" /><Relationship Id="rId85" Type="http://schemas.openxmlformats.org/officeDocument/2006/relationships/oleObject" Target="embeddings/oleObject35.bin" /><Relationship Id="rId86" Type="http://schemas.openxmlformats.org/officeDocument/2006/relationships/image" Target="media/image47.wmf" /><Relationship Id="rId87" Type="http://schemas.openxmlformats.org/officeDocument/2006/relationships/oleObject" Target="embeddings/oleObject36.bin" /><Relationship Id="rId88" Type="http://schemas.openxmlformats.org/officeDocument/2006/relationships/image" Target="media/image48.wmf" /><Relationship Id="rId89" Type="http://schemas.openxmlformats.org/officeDocument/2006/relationships/oleObject" Target="embeddings/oleObject37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8.bin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png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image" Target="media/image5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3778153309675520</dc:description>
  <cp:lastModifiedBy>学科网试题生产平台</cp:lastModifiedBy>
  <cp:revision>9</cp:revision>
  <dcterms:created xsi:type="dcterms:W3CDTF">2025-06-17T07:30:22Z</dcterms:created>
  <dcterms:modified xsi:type="dcterms:W3CDTF">2025-06-17T07:30:22Z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