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59" w:lineRule="exact"/>
        <w:ind w:left="1914" w:right="0" w:firstLine="0"/>
        <w:jc w:val="left"/>
        <w:rPr>
          <w:rFonts w:ascii="Times New Roman"/>
          <w:color w:val="000000"/>
          <w:spacing w:val="0"/>
          <w:sz w:val="32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404.149993896484pt;margin-top:72.5500030517578pt;z-index:-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116.800003051758pt;margin-top:769.700012207031pt;z-index:-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47pt;margin-top:455.25pt;z-index:-11;width:323.149993896484pt;height:16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231.600006103516pt;margin-top:698.400024414063pt;z-index:-15;width:119.05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68.0500030517578pt;margin-top:730.700012207031pt;z-index:-19;width:3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56.550003051758pt;margin-top:729.950012207031pt;z-index:-23;width:159.55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SimSun" w:hAnsi="SimSun" w:cs="SimSun"/>
          <w:color w:val="000000"/>
          <w:spacing w:val="0"/>
          <w:sz w:val="32"/>
        </w:rPr>
        <w:t>重庆市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-2"/>
          <w:sz w:val="32"/>
        </w:rPr>
        <w:t>2025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SimSun" w:hAnsi="SimSun" w:cs="SimSun"/>
          <w:color w:val="000000"/>
          <w:spacing w:val="0"/>
          <w:sz w:val="32"/>
        </w:rPr>
        <w:t>年普通高等学校招生统一考试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75" w:after="0" w:line="325" w:lineRule="exact"/>
        <w:ind w:left="4234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SimSun" w:hAnsi="SimSun" w:cs="SimSun"/>
          <w:color w:val="000000"/>
          <w:spacing w:val="0"/>
          <w:sz w:val="32"/>
        </w:rPr>
        <w:t>化学试题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58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注意事项：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1.</w:t>
      </w:r>
      <w:r>
        <w:rPr>
          <w:rFonts w:ascii="SimSun" w:hAnsi="SimSun" w:cs="SimSun"/>
          <w:color w:val="000000"/>
          <w:spacing w:val="1"/>
          <w:sz w:val="24"/>
        </w:rPr>
        <w:t>答卷前，考生务必将自己的姓名、准考证号等填写在答题卡和试卷指定位置上。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2.</w:t>
      </w:r>
      <w:r>
        <w:rPr>
          <w:rFonts w:ascii="SimSun" w:hAnsi="SimSun" w:cs="SimSun"/>
          <w:color w:val="000000"/>
          <w:spacing w:val="-1"/>
          <w:sz w:val="24"/>
        </w:rPr>
        <w:t>回答选择题时，选出每小题答案后，用铅笔把答题卡上对应题目的答案标号涂黑。如需改动，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4"/>
          <w:sz w:val="24"/>
        </w:rPr>
        <w:t>用橡皮擦干净后，再选涂其他答案标号。回答非选择题时，将答案写在答题卡上。写在本试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8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卷上无效。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11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3.</w:t>
      </w:r>
      <w:r>
        <w:rPr>
          <w:rFonts w:ascii="SimSun" w:hAnsi="SimSun" w:cs="SimSun"/>
          <w:color w:val="000000"/>
          <w:spacing w:val="1"/>
          <w:sz w:val="24"/>
        </w:rPr>
        <w:t>考试结束后，将本试卷和答题卡一并交回。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4.</w:t>
      </w:r>
      <w:r>
        <w:rPr>
          <w:rFonts w:ascii="SimSun" w:hAnsi="SimSun" w:cs="SimSun"/>
          <w:color w:val="000000"/>
          <w:spacing w:val="1"/>
          <w:sz w:val="24"/>
        </w:rPr>
        <w:t>可能用到的相对原子质量：</w:t>
      </w:r>
      <w:r>
        <w:rPr>
          <w:rFonts w:ascii="Times New Roman"/>
          <w:b w:val="on"/>
          <w:color w:val="000000"/>
          <w:spacing w:val="-1"/>
          <w:sz w:val="24"/>
        </w:rPr>
        <w:t>Se-79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Ag-108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Cl-35.5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I-127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O-16</w:t>
      </w:r>
      <w:r>
        <w:rPr>
          <w:rFonts w:ascii="Times New Roman"/>
          <w:b w:val="on"/>
          <w:color w:val="000000"/>
          <w:spacing w:val="18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Na-23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5"/>
          <w:sz w:val="24"/>
        </w:rPr>
        <w:t>一、选择题：本大题共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14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5"/>
          <w:sz w:val="24"/>
        </w:rPr>
        <w:t>小题，每小题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3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SimSun" w:hAnsi="SimSun" w:cs="SimSun"/>
          <w:color w:val="000000"/>
          <w:spacing w:val="6"/>
          <w:sz w:val="24"/>
        </w:rPr>
        <w:t>分，共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42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4"/>
          <w:sz w:val="24"/>
        </w:rPr>
        <w:t>分，每题给出的四个选项中，只有一项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0"/>
          <w:sz w:val="24"/>
        </w:rPr>
        <w:t>符合题目要求。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抗日战争时期，根据地物资紧缺，军民自力更生，就地取材，采用下列方法生产化工产品，其中利用了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氧化还原反应原理的是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用石磨代替打浆机碾碎硝化棉</w:t>
      </w:r>
      <w:r>
        <w:rPr>
          <w:rFonts w:ascii="Times New Roman"/>
          <w:color w:val="000000"/>
          <w:spacing w:val="17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用陶缸作反应器以硫黄为原料生产硫酸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通过蒸馏法以自酿的白酒为原料生产工业酒精</w:t>
      </w:r>
      <w:r>
        <w:rPr>
          <w:rFonts w:ascii="Times New Roman"/>
          <w:color w:val="000000"/>
          <w:spacing w:val="3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通过水解法以植物油和熟石灰为原料生产甘油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下列化学科普实验所涉及物质的性质或应用描述正确的是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选项</w:t>
      </w:r>
      <w:r>
        <w:rPr>
          <w:rFonts w:ascii="Times New Roman"/>
          <w:color w:val="000000"/>
          <w:spacing w:val="37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科普试验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性质或应用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0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3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焰色试验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的焰色均为紫色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65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漂白实验</w:t>
      </w:r>
      <w:r>
        <w:rPr>
          <w:rFonts w:ascii="Times New Roman"/>
          <w:color w:val="000000"/>
          <w:spacing w:val="74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均可使品红溶液永久褪色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65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蛋清变性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醋酸铅溶液和甲醛溶液均可使蛋白质变性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63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铜板刻蚀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氯化铁溶液和浓硫酸均可在常温下刻蚀铜板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9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1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下列有关离子反应错误的是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Ca(OH)</w:t>
      </w:r>
      <w:r>
        <w:rPr>
          <w:rFonts w:ascii="Times New Roman"/>
          <w:color w:val="000000"/>
          <w:spacing w:val="0"/>
          <w:sz w:val="21"/>
          <w:vertAlign w:val="subscript"/>
        </w:rPr>
        <w:t>2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溶液滴入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NaHSO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6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7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加入水中：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3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64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6" style="position:absolute;margin-left:404.149993896484pt;margin-top:72.5500030517578pt;z-index:-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212.100006103516pt;margin-top:473.299987792969pt;z-index:-3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16.800003051758pt;margin-top:769.700012207031pt;z-index:-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68.0500030517578pt;margin-top:71.8000030517578pt;z-index:-39;width:28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46.800003051758pt;margin-top:71.0500030517578pt;z-index:-43;width:167.80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68.8000030517578pt;margin-top:103.300003051758pt;z-index:-47;width:20.7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8.350006103516pt;margin-top:102.550003051758pt;z-index:-51;width:116.80000305175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53pt;margin-top:156.600006103516pt;z-index:-55;width:406.399993896484pt;height:177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60.5499992370605pt;margin-top:357.700012207031pt;z-index:-59;width:4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53pt;margin-top:466.549987792969pt;z-index:-63;width:96.5500030517578pt;height:88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68.0500030517578pt;margin-top:607.599975585938pt;z-index:-67;width:88.3000030517578pt;height:88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11.899993896484pt;margin-top:607.599975585938pt;z-index:-71;width:110.050003051758pt;height:87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通入水中：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42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通入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NaBr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下列实验操作符合规范的是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7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加热</w:t>
      </w:r>
      <w:r>
        <w:rPr>
          <w:rFonts w:ascii="Times New Roman"/>
          <w:color w:val="000000"/>
          <w:spacing w:val="16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定容</w:t>
      </w:r>
      <w:r>
        <w:rPr>
          <w:rFonts w:ascii="Times New Roman"/>
          <w:color w:val="000000"/>
          <w:spacing w:val="16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稀释</w:t>
      </w:r>
      <w:r>
        <w:rPr>
          <w:rFonts w:ascii="Times New Roman"/>
          <w:color w:val="000000"/>
          <w:spacing w:val="16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滴定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根据元素周期律，同时满足条件（ⅰ）和条件（ⅱ）的元素是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3"/>
          <w:sz w:val="21"/>
        </w:rPr>
        <w:t>（ⅰ）电负性大于同族其他元素；（ⅱ）第一电离能高于同周期相邻的元素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</w:t>
      </w:r>
      <w:r>
        <w:rPr>
          <w:rFonts w:ascii="Times New Roman"/>
          <w:color w:val="000000"/>
          <w:spacing w:val="19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</w:t>
      </w:r>
      <w:r>
        <w:rPr>
          <w:rFonts w:ascii="Times New Roman"/>
          <w:color w:val="000000"/>
          <w:spacing w:val="19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1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温郁金是一种中药材，其含有的某化学成分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的结构简式如下所示：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1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3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分子式为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-2"/>
          <w:sz w:val="21"/>
          <w:vertAlign w:val="subscript"/>
        </w:rPr>
        <w:t>15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-2"/>
          <w:sz w:val="21"/>
          <w:vertAlign w:val="subscript"/>
        </w:rPr>
        <w:t>24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0"/>
          <w:sz w:val="21"/>
          <w:vertAlign w:val="subscript"/>
        </w:rPr>
        <w:t>2</w:t>
      </w:r>
      <w:r>
        <w:rPr>
          <w:rFonts w:ascii="Times New Roman"/>
          <w:color w:val="000000"/>
          <w:spacing w:val="2834"/>
          <w:sz w:val="21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手性碳有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177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的加成反应产物</w:t>
      </w:r>
      <w:r>
        <w:rPr>
          <w:rFonts w:ascii="Times New Roman"/>
          <w:color w:val="000000"/>
          <w:spacing w:val="8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221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的缩聚反应产物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2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三种氮氧化物的结构如下所示：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45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8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18" style="position:absolute;margin-left:404.149993896484pt;margin-top:72.5500030517578pt;z-index:-7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16.800003051758pt;margin-top:769.700012207031pt;z-index:-7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3pt;margin-top:65.8000030517578pt;z-index:-83;width:276.600006103516pt;height:78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300003051758pt;margin-top:173.100006103516pt;z-index:-87;width:65.80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43.399993896484pt;margin-top:173.100006103516pt;z-index:-91;width:71.05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31.050003051758pt;margin-top:204.600006103516pt;z-index:-95;width:67.30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311.899993896484pt;margin-top:206.100006103516pt;z-index:-99;width:53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405.649993896484pt;margin-top:206.100006103516pt;z-index:-103;width:29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53pt;margin-top:257.149993896484pt;z-index:-107;width:134.800003051758pt;height:116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07.800003051758pt;margin-top:387pt;z-index:-111;width:11.7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403.399993896484pt;margin-top:384pt;z-index:-115;width:31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47pt;margin-top:455.25pt;z-index:-119;width:488.950012207031pt;height:246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下列说法正确的是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氮氮键的键能：</w:t>
      </w:r>
      <w:r>
        <w:rPr>
          <w:rFonts w:ascii="Times New Roman"/>
          <w:color w:val="000000"/>
          <w:spacing w:val="30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熔点：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分子的极性：</w:t>
      </w:r>
      <w:r>
        <w:rPr>
          <w:rFonts w:ascii="Times New Roman"/>
          <w:color w:val="000000"/>
          <w:spacing w:val="32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10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的键角：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化合物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的晶胞如图所示，下列叙述正确的是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80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中存在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键</w:t>
      </w:r>
      <w:r>
        <w:rPr>
          <w:rFonts w:ascii="Times New Roman"/>
          <w:color w:val="000000"/>
          <w:spacing w:val="8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属于混合型晶体</w:t>
      </w:r>
      <w:r>
        <w:rPr>
          <w:rFonts w:ascii="Times New Roman"/>
          <w:color w:val="000000"/>
          <w:spacing w:val="4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的化学式可表示为</w:t>
      </w:r>
      <w:r>
        <w:rPr>
          <w:rFonts w:ascii="Times New Roman"/>
          <w:color w:val="000000"/>
          <w:spacing w:val="9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原子上有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对孤电子对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下列实验操作及其现象不能推出相应结论的是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2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34" w:lineRule="exact"/>
        <w:ind w:left="0" w:right="2390" w:firstLine="543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操作及现象</w:t>
      </w:r>
      <w:r>
        <w:rPr>
          <w:rFonts w:ascii="Times New Roman"/>
          <w:color w:val="000000"/>
          <w:spacing w:val="622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 xml:space="preserve">结论 </w:t>
      </w:r>
      <w:r>
        <w:rPr>
          <w:rFonts w:ascii="SimSun" w:hAnsi="SimSun" w:cs="SimSun"/>
          <w:color w:val="000000"/>
          <w:spacing w:val="0"/>
          <w:sz w:val="21"/>
        </w:rPr>
        <w:t>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3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将点燃的镁条迅速伸入集满</w:t>
      </w:r>
      <w:r>
        <w:rPr>
          <w:rFonts w:ascii="Times New Roman"/>
          <w:color w:val="000000"/>
          <w:spacing w:val="4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的集气瓶种，产生白烟和黑色固体</w:t>
      </w:r>
      <w:r>
        <w:rPr>
          <w:rFonts w:ascii="Times New Roman"/>
          <w:color w:val="000000"/>
          <w:spacing w:val="159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具有氧化性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35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计测得碳酸钠溶液的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小于苯酚钠溶液的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Times New Roman"/>
          <w:color w:val="000000"/>
          <w:spacing w:val="2457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酸性：碳酸</w:t>
      </w:r>
      <w:r>
        <w:rPr>
          <w:rFonts w:ascii="Times New Roman"/>
          <w:color w:val="000000"/>
          <w:spacing w:val="0"/>
          <w:sz w:val="21"/>
        </w:rPr>
        <w:t>&gt;</w:t>
      </w:r>
      <w:r>
        <w:rPr>
          <w:rFonts w:ascii="SimSun" w:hAnsi="SimSun" w:cs="SimSun"/>
          <w:color w:val="000000"/>
          <w:spacing w:val="0"/>
          <w:sz w:val="21"/>
        </w:rPr>
        <w:t>苯酚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9" w:after="0" w:line="233" w:lineRule="exact"/>
        <w:ind w:left="0" w:right="1171" w:firstLine="543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在盛有稀盐酸的试管中加入锌片，产生气泡；再将铜丝插入试管且接触锌片，</w:t>
      </w:r>
      <w:r>
        <w:rPr>
          <w:rFonts w:ascii="Times New Roman"/>
          <w:color w:val="000000"/>
          <w:spacing w:val="129"/>
          <w:sz w:val="21"/>
        </w:rPr>
        <w:t xml:space="preserve"> </w:t>
      </w:r>
      <w:r>
        <w:rPr>
          <w:rFonts w:ascii="SimSun" w:hAnsi="SimSun" w:cs="SimSun"/>
          <w:color w:val="000000"/>
          <w:spacing w:val="-5"/>
          <w:sz w:val="21"/>
        </w:rPr>
        <w:t xml:space="preserve">反应速率：电化学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43" w:lineRule="exact"/>
        <w:ind w:left="5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产生气泡的速率增大</w:t>
      </w:r>
      <w:r>
        <w:rPr>
          <w:rFonts w:ascii="Times New Roman"/>
          <w:color w:val="000000"/>
          <w:spacing w:val="538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腐蚀</w:t>
      </w:r>
      <w:r>
        <w:rPr>
          <w:rFonts w:ascii="Times New Roman"/>
          <w:color w:val="000000"/>
          <w:spacing w:val="0"/>
          <w:sz w:val="21"/>
        </w:rPr>
        <w:t>&gt;</w:t>
      </w:r>
      <w:r>
        <w:rPr>
          <w:rFonts w:ascii="SimSun" w:hAnsi="SimSun" w:cs="SimSun"/>
          <w:color w:val="000000"/>
          <w:spacing w:val="0"/>
          <w:sz w:val="21"/>
        </w:rPr>
        <w:t>化学腐蚀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0" w:after="0" w:line="220" w:lineRule="exact"/>
        <w:ind w:left="5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将一定浓度的葡萄糖溶液滴入新制</w:t>
      </w:r>
      <w:r>
        <w:rPr>
          <w:rFonts w:ascii="Times New Roman"/>
          <w:color w:val="000000"/>
          <w:spacing w:val="9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悬浊液中，加热，生成砖红色沉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766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葡萄属于还原糖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81" w:after="0" w:line="220" w:lineRule="exact"/>
        <w:ind w:left="5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9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9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2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1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下图为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AgCl-Sb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二次电池的放电过程示意图如图所示。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3012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30" style="position:absolute;margin-left:404.149993896484pt;margin-top:72.5500030517578pt;z-index:-12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212.100006103516pt;margin-top:473.299987792969pt;z-index:-127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116.800003051758pt;margin-top:769.700012207031pt;z-index:-13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53pt;margin-top:71.0500030517578pt;z-index:-135;width:223.350006103516pt;height:146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172.300003051758pt;margin-top:272.899993896484pt;z-index:-139;width:110.050003051758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239.100006103516pt;margin-top:298.450012207031pt;z-index:-143;width:76.30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75.300003051758pt;margin-top:329.200012207031pt;z-index:-147;width:221.100006103516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92.8000030517578pt;margin-top:453.75pt;z-index:-151;width:32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63.5499992370605pt;margin-top:484.549987792969pt;z-index:-155;width:208.350006103516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280.350006103516pt;margin-top:485.299987792969pt;z-index:-159;width:80.80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63.5499992370605pt;margin-top:515.299987792969pt;z-index:-163;width:191.850006103516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263.850006103516pt;margin-top:516.799987792969pt;z-index:-167;width:83.05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63.5499992370605pt;margin-top:546.849975585938pt;z-index:-171;width:251.850006103516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323.899993896484pt;margin-top:547.599975585938pt;z-index:-175;width:80.800003051757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84.5500030517578pt;margin-top:577.599975585938pt;z-index:-179;width:185.100006103516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278.100006103516pt;margin-top:579.849975585938pt;z-index:-183;width:73.3000030517578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68.8000030517578pt;margin-top:603.849975585938pt;z-index:-187;width:68.0500030517578pt;height:32.7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189.600006103516pt;margin-top:603.849975585938pt;z-index:-191;width:68.0500030517578pt;height:32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311.899993896484pt;margin-top:609.099975585938pt;z-index:-195;width:59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434.200012207031pt;margin-top:609.099975585938pt;z-index:-199;width:59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53pt;margin-top:682.650024414063pt;z-index:-203;width:367.399993896484pt;height:6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下列叙述正确的是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放电时，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极为正极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放电时，</w:t>
      </w:r>
      <w:r>
        <w:rPr>
          <w:rFonts w:ascii="Times New Roman"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极上反应为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充电时，消耗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的同时将消耗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充电时，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极上反应为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11.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某化合物由原子序数依次增大的长周期主族元素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SimSun" w:hAnsi="SimSun" w:cs="SimSun"/>
          <w:color w:val="000000"/>
          <w:spacing w:val="-2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-1"/>
          <w:sz w:val="21"/>
        </w:rPr>
        <w:t>组成。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的价层电子数为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-2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只有一个未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成对电子，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SimSun" w:hAnsi="SimSun" w:cs="SimSun"/>
          <w:color w:val="000000"/>
          <w:spacing w:val="0"/>
          <w:sz w:val="21"/>
        </w:rPr>
        <w:t>的电子占据的最高能级为全充满的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能级。关于这三种元素说法正确的是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SimSun" w:hAnsi="SimSun" w:cs="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位于同一周期</w:t>
      </w:r>
      <w:r>
        <w:rPr>
          <w:rFonts w:ascii="Times New Roman"/>
          <w:color w:val="000000"/>
          <w:spacing w:val="22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氧化物的水化物碱性最强的是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单质熔点最高的是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</w:t>
      </w:r>
      <w:r>
        <w:rPr>
          <w:rFonts w:ascii="Times New Roman"/>
          <w:color w:val="000000"/>
          <w:spacing w:val="26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原子半径是最大的是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肼（</w:t>
      </w:r>
      <w:r>
        <w:rPr>
          <w:rFonts w:ascii="Times New Roman"/>
          <w:color w:val="000000"/>
          <w:spacing w:val="55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）与氧化剂剧烈反应，释放大量的热量，可作火箭燃料。已知下列反应：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04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则反应</w:t>
      </w:r>
      <w:r>
        <w:rPr>
          <w:rFonts w:ascii="Times New Roman"/>
          <w:color w:val="000000"/>
          <w:spacing w:val="360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137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21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21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21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3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-1"/>
          <w:sz w:val="21"/>
        </w:rPr>
        <w:t>某兴趣小组探究沉淀的转化。将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2mL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0.1mol·L</w:t>
      </w:r>
      <w:r>
        <w:rPr>
          <w:rFonts w:ascii="Times New Roman"/>
          <w:color w:val="000000"/>
          <w:spacing w:val="0"/>
          <w:sz w:val="23"/>
          <w:vertAlign w:val="superscript"/>
        </w:rPr>
        <w:t>-1</w:t>
      </w:r>
      <w:r>
        <w:rPr>
          <w:rFonts w:ascii="Times New Roman"/>
          <w:color w:val="000000"/>
          <w:spacing w:val="-5"/>
          <w:sz w:val="23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AgNO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5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溶液与同浓度同体积的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NaCl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SimSun" w:hAnsi="SimSun" w:cs="SimSun"/>
          <w:color w:val="000000"/>
          <w:spacing w:val="-2"/>
          <w:sz w:val="21"/>
        </w:rPr>
        <w:t>溶液混合，得悬浊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，然后进行如下实验。下列叙述错误的是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25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4573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51" style="position:absolute;margin-left:404.149993896484pt;margin-top:72.5500030517578pt;z-index:-20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53pt;margin-top:450.75pt;z-index:-211;width:221.100006103516pt;height:28.25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116.800003051758pt;margin-top:769.700012207031pt;z-index:-21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10.800003051758pt;margin-top:69.5500030517578pt;z-index:-219;width:275.100006103516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10.050003051758pt;margin-top:97.3000030517578pt;z-index:-223;width:136.300003051758pt;height:32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59.7999992370605pt;margin-top:149.100006103516pt;z-index:-227;width:4.25pt;height:8.7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110.050003051758pt;margin-top:130.350006103516pt;z-index:-231;width:86.8000030517578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142.300003051758pt;margin-top:164.100006103516pt;z-index:-235;width:116.80000305175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72.5500030517578pt;margin-top:195.600006103516pt;z-index:-239;width:50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487.450012207031pt;margin-top:194.850006103516pt;z-index:-243;width:43.25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53pt;margin-top:221.899993896484pt;z-index:-247;width:83.8000030517578pt;height:32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53pt;margin-top:255.649993896484pt;z-index:-251;width:190.350006103516pt;height:13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53pt;margin-top:421.5pt;z-index:-255;width:190.350006103516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251.850006103516pt;margin-top:422.25pt;z-index:-259;width:20.75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282.600006103516pt;margin-top:455.25pt;z-index:-263;width:50.7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46.050003051758pt;margin-top:507.799987792969pt;z-index:-267;width:62.0499992370605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311.899993896484pt;margin-top:510.049987792969pt;z-index:-271;width:26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362.149993896484pt;margin-top:534.799987792969pt;z-index:-275;width:80.8000030517578pt;height:46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53pt;margin-top:630.150024414063pt;z-index:-279;width:389.149993896484pt;height:59.0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215.850006103516pt;margin-top:719.450012207031pt;z-index:-283;width:37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4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1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上述实验可证明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14.</w:t>
      </w:r>
      <w:r>
        <w:rPr>
          <w:rFonts w:ascii="Times New Roman"/>
          <w:color w:val="000000"/>
          <w:spacing w:val="1054"/>
          <w:sz w:val="21"/>
        </w:rPr>
        <w:t xml:space="preserve"> </w:t>
      </w:r>
      <w:r>
        <w:rPr>
          <w:rFonts w:ascii="SimSun" w:hAnsi="SimSun" w:cs="SimSun"/>
          <w:color w:val="000000"/>
          <w:spacing w:val="21"/>
          <w:sz w:val="21"/>
        </w:rPr>
        <w:t>是两性氢氧化物，其沉淀分离的关键是控制溶液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SimSun" w:hAnsi="SimSun" w:cs="SimSun"/>
          <w:color w:val="000000"/>
          <w:spacing w:val="21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NSimSun" w:hAnsi="NSimSun" w:cs="NSimSun"/>
          <w:color w:val="000000"/>
          <w:spacing w:val="0"/>
          <w:sz w:val="21"/>
        </w:rPr>
        <w:t>℃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SimSun" w:hAnsi="SimSun" w:cs="SimSun"/>
          <w:color w:val="000000"/>
          <w:spacing w:val="21"/>
          <w:sz w:val="21"/>
        </w:rPr>
        <w:t>时，某溶液中</w:t>
      </w:r>
      <w:r>
        <w:rPr>
          <w:rFonts w:ascii="Times New Roman"/>
          <w:color w:val="000000"/>
          <w:spacing w:val="795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82" w:after="0" w:line="243" w:lineRule="exact"/>
        <w:ind w:left="16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的总和为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-6"/>
          <w:sz w:val="21"/>
        </w:rPr>
        <w:t>的变化关系如图所示（忽略体积变化）。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2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已知：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49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下列叙述正确的是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1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点可以计算</w:t>
      </w:r>
      <w:r>
        <w:rPr>
          <w:rFonts w:ascii="Times New Roman"/>
          <w:color w:val="000000"/>
          <w:spacing w:val="29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恰好沉淀完全时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6.7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点沉淀质量小于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点沉淀质量</w:t>
      </w:r>
      <w:r>
        <w:rPr>
          <w:rFonts w:ascii="Times New Roman"/>
          <w:color w:val="000000"/>
          <w:spacing w:val="16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增大</w:t>
      </w:r>
      <w:r>
        <w:rPr>
          <w:rFonts w:ascii="Times New Roman"/>
          <w:color w:val="000000"/>
          <w:spacing w:val="152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先减小后增大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43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2"/>
          <w:sz w:val="24"/>
        </w:rPr>
        <w:t>二、非选择题：共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58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SimSun" w:hAnsi="SimSun" w:cs="SimSun"/>
          <w:color w:val="000000"/>
          <w:spacing w:val="0"/>
          <w:sz w:val="24"/>
        </w:rPr>
        <w:t>分。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0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硒</w:t>
      </w:r>
      <w:r>
        <w:rPr>
          <w:rFonts w:ascii="Times New Roman"/>
          <w:color w:val="000000"/>
          <w:spacing w:val="0"/>
          <w:sz w:val="21"/>
        </w:rPr>
        <w:t>(Se)</w:t>
      </w:r>
      <w:r>
        <w:rPr>
          <w:rFonts w:ascii="SimSun" w:hAnsi="SimSun" w:cs="SimSun"/>
          <w:color w:val="000000"/>
          <w:spacing w:val="0"/>
          <w:sz w:val="21"/>
        </w:rPr>
        <w:t>广泛应用于农业和生物医药等领域，一种利用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H2Se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热解制备高纯硒的流程如下：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461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已知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的沸点为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231K</w:t>
      </w:r>
      <w:r>
        <w:rPr>
          <w:rFonts w:ascii="SimSun" w:hAnsi="SimSun" w:cs="SimSun"/>
          <w:color w:val="000000"/>
          <w:spacing w:val="0"/>
          <w:sz w:val="21"/>
        </w:rPr>
        <w:t>，回答下列问题：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）真空焙烧时生成的主要产物为</w:t>
      </w:r>
      <w:r>
        <w:rPr>
          <w:rFonts w:ascii="Times New Roman"/>
          <w:color w:val="000000"/>
          <w:spacing w:val="6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，其中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的化合价为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元素基态原子的电子排布式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8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71" style="position:absolute;margin-left:404.149993896484pt;margin-top:72.5500030517578pt;z-index:-28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212.100006103516pt;margin-top:473.299987792969pt;z-index:-291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116.800003051758pt;margin-top:769.700012207031pt;z-index:-29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30.300003051758pt;margin-top:94.3000030517578pt;z-index:-299;width:137.05000305175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275.850006103516pt;margin-top:97.3000030517578pt;z-index:-303;width:40.2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89.8000030517578pt;margin-top:171.600006103516pt;z-index:-307;width:12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53pt;margin-top:197.100006103516pt;z-index:-311;width:197.100006103516pt;height:81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99.350006103516pt;margin-top:337.450012207031pt;z-index:-315;width:164.050003051758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53pt;margin-top:480.049987792969pt;z-index:-319;width:159.550003051758pt;height:77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53pt;margin-top:583.599975585938pt;z-index:-323;width:149.050003051758pt;height:120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）氢化过程没有发生化合价的变化，</w:t>
      </w:r>
      <w:r>
        <w:rPr>
          <w:rFonts w:ascii="Times New Roman"/>
          <w:color w:val="000000"/>
          <w:spacing w:val="0"/>
          <w:sz w:val="21"/>
        </w:rPr>
        <w:t>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元素转化为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-2"/>
          <w:sz w:val="21"/>
          <w:vertAlign w:val="subscript"/>
        </w:rPr>
        <w:t>3</w:t>
      </w:r>
      <w:r>
        <w:rPr>
          <w:rFonts w:ascii="Times New Roman" w:hAnsi="Times New Roman" w:cs="Times New Roman"/>
          <w:color w:val="000000"/>
          <w:spacing w:val="0"/>
          <w:sz w:val="21"/>
        </w:rPr>
        <w:t>·</w:t>
      </w:r>
      <w:r>
        <w:rPr>
          <w:rFonts w:ascii="Times New Roman"/>
          <w:i w:val="o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SimSun" w:hAnsi="SimSun" w:cs="SimSun"/>
          <w:color w:val="000000"/>
          <w:spacing w:val="0"/>
          <w:sz w:val="21"/>
        </w:rPr>
        <w:t>，则反应的化学方程式为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-3"/>
          <w:sz w:val="21"/>
        </w:rPr>
        <w:t>）热解反应：</w:t>
      </w:r>
      <w:r>
        <w:rPr>
          <w:rFonts w:ascii="Times New Roman"/>
          <w:color w:val="000000"/>
          <w:spacing w:val="3612"/>
          <w:sz w:val="21"/>
        </w:rPr>
        <w:t xml:space="preserve"> </w:t>
      </w:r>
      <w:r>
        <w:rPr>
          <w:rFonts w:ascii="SimSun" w:hAnsi="SimSun" w:cs="SimSun"/>
          <w:color w:val="000000"/>
          <w:spacing w:val="-2"/>
          <w:sz w:val="21"/>
        </w:rPr>
        <w:t>。冷凝时，将混合气体温度迅速降至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500K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得到固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态硒。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SimSun" w:hAnsi="SimSun" w:cs="SimSun"/>
          <w:color w:val="000000"/>
          <w:spacing w:val="0"/>
          <w:sz w:val="21"/>
        </w:rPr>
        <w:t>由气态直接转变为固态的过程称为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-11"/>
          <w:sz w:val="21"/>
        </w:rPr>
        <w:t>。迅速降温的目的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-9"/>
          <w:sz w:val="21"/>
        </w:rPr>
        <w:t>；冷凝后尾气的成分为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填化学式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含量可根据行业标准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YS/T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226.12-2009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进行测定，测定过程中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的化合价变化如下：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85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称取粗硒样品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0.1000g</w:t>
      </w:r>
      <w:r>
        <w:rPr>
          <w:rFonts w:ascii="SimSun" w:hAnsi="SimSun" w:cs="SimSun"/>
          <w:color w:val="000000"/>
          <w:spacing w:val="0"/>
          <w:sz w:val="21"/>
        </w:rPr>
        <w:t>，经过程①将其溶解转化为弱酸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SeO</w:t>
      </w:r>
      <w:r>
        <w:rPr>
          <w:rFonts w:ascii="Times New Roman"/>
          <w:color w:val="000000"/>
          <w:spacing w:val="-2"/>
          <w:sz w:val="21"/>
          <w:vertAlign w:val="subscript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，并消除测定过程中的干扰。在酸性介质中，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1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3"/>
          <w:sz w:val="21"/>
        </w:rPr>
        <w:t>先加入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0.1000mol</w:t>
      </w:r>
      <w:r>
        <w:rPr>
          <w:rFonts w:ascii="SimSun" w:hAnsi="SimSun" w:cs="SimSun"/>
          <w:color w:val="000000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  <w:t>L</w:t>
      </w:r>
      <w:r>
        <w:rPr>
          <w:rFonts w:ascii="Times New Roman"/>
          <w:color w:val="000000"/>
          <w:spacing w:val="0"/>
          <w:sz w:val="23"/>
          <w:vertAlign w:val="superscript"/>
        </w:rPr>
        <w:t>-1</w:t>
      </w:r>
      <w:r>
        <w:rPr>
          <w:rFonts w:ascii="Times New Roman"/>
          <w:color w:val="000000"/>
          <w:spacing w:val="-2"/>
          <w:sz w:val="23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3"/>
          <w:sz w:val="21"/>
        </w:rPr>
        <w:t>标准溶液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40.00mL</w:t>
      </w:r>
      <w:r>
        <w:rPr>
          <w:rFonts w:ascii="SimSun" w:hAnsi="SimSun" w:cs="SimSun"/>
          <w:color w:val="000000"/>
          <w:spacing w:val="3"/>
          <w:sz w:val="21"/>
        </w:rPr>
        <w:t>，在加入少量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3"/>
          <w:sz w:val="21"/>
        </w:rPr>
        <w:t>和淀粉溶液，继续用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3"/>
          <w:sz w:val="21"/>
        </w:rPr>
        <w:t>标准溶液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9"/>
          <w:sz w:val="21"/>
        </w:rPr>
        <w:t>滴定至蓝色消失为中点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9"/>
          <w:sz w:val="21"/>
        </w:rPr>
        <w:t>原理为</w:t>
      </w:r>
      <w:r>
        <w:rPr>
          <w:rFonts w:ascii="Times New Roman"/>
          <w:color w:val="000000"/>
          <w:spacing w:val="31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9"/>
          <w:sz w:val="21"/>
        </w:rPr>
        <w:t>，又消耗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8.00mL</w:t>
      </w:r>
      <w:r>
        <w:rPr>
          <w:rFonts w:ascii="SimSun" w:hAnsi="SimSun" w:cs="SimSun"/>
          <w:color w:val="000000"/>
          <w:spacing w:val="9"/>
          <w:sz w:val="21"/>
        </w:rPr>
        <w:t>。过程②中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Se(IV)</w:t>
      </w:r>
      <w:r>
        <w:rPr>
          <w:rFonts w:ascii="SimSun" w:hAnsi="SimSun" w:cs="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S2O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反应的物质的量之比为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2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2"/>
          <w:sz w:val="21"/>
        </w:rPr>
        <w:t>，且反应最快。过程③的离子方程式为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2"/>
          <w:sz w:val="21"/>
        </w:rPr>
        <w:t>。该样品中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的质量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分数为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16.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糖精钠是一种甜味剂。某实验小组在实验室利用甲苯氯磺化法按一下五个步骤制备糖精钠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2"/>
          <w:sz w:val="21"/>
        </w:rPr>
        <w:t>部分操作及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反应条件略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）步骤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SimSun" w:hAnsi="SimSun" w:cs="SimSun"/>
          <w:color w:val="000000"/>
          <w:spacing w:val="0"/>
          <w:sz w:val="21"/>
        </w:rPr>
        <w:t>：氯磺化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8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实验装置示意图如图所示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夹持及控温装置略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72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①仪器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的名称为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②烧杯中吸收的尾气是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填化学式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20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81" style="position:absolute;margin-left:404.149993896484pt;margin-top:72.5500030517578pt;z-index:-32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53pt;margin-top:468.799987792969pt;z-index:-331;width:277.350006103516pt;height:10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116.800003051758pt;margin-top:769.700012207031pt;z-index:-33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53pt;margin-top:90.5500030517578pt;z-index:-339;width:193.350006103516pt;height:76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53pt;margin-top:215.149993896484pt;z-index:-343;width:197.850006103516pt;height:76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53pt;margin-top:362.950012207031pt;z-index:-347;width:157.300003051758pt;height:77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53pt;margin-top:603.099975585938pt;z-index:-351;width:220.350006103516pt;height:81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）步骤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</w:t>
      </w:r>
      <w:r>
        <w:rPr>
          <w:rFonts w:ascii="SimSun" w:hAnsi="SimSun" w:cs="SimSun"/>
          <w:color w:val="000000"/>
          <w:spacing w:val="0"/>
          <w:sz w:val="21"/>
        </w:rPr>
        <w:t>：氨化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69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若取邻甲苯磺酰氯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0.3mol</w:t>
      </w:r>
      <w:r>
        <w:rPr>
          <w:rFonts w:ascii="SimSun" w:hAnsi="SimSun" w:cs="SimSun"/>
          <w:color w:val="000000"/>
          <w:spacing w:val="0"/>
          <w:sz w:val="21"/>
        </w:rPr>
        <w:t>，理论上至少需加入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15mol·L</w:t>
      </w:r>
      <w:r>
        <w:rPr>
          <w:rFonts w:ascii="Times New Roman"/>
          <w:color w:val="000000"/>
          <w:spacing w:val="0"/>
          <w:sz w:val="23"/>
          <w:vertAlign w:val="superscript"/>
        </w:rPr>
        <w:t>-1</w:t>
      </w:r>
      <w:r>
        <w:rPr>
          <w:rFonts w:ascii="Times New Roman"/>
          <w:color w:val="000000"/>
          <w:spacing w:val="-5"/>
          <w:sz w:val="23"/>
          <w:vertAlign w:val="superscript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氨水</w:t>
      </w:r>
      <w:r>
        <w:rPr>
          <w:rFonts w:ascii="Times New Roman"/>
          <w:color w:val="000000"/>
          <w:spacing w:val="0"/>
          <w:sz w:val="21"/>
        </w:rPr>
        <w:t>_______mL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）步骤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III</w:t>
      </w:r>
      <w:r>
        <w:rPr>
          <w:rFonts w:ascii="SimSun" w:hAnsi="SimSun" w:cs="SimSun"/>
          <w:color w:val="000000"/>
          <w:spacing w:val="0"/>
          <w:sz w:val="21"/>
        </w:rPr>
        <w:t>：氧化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73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-3"/>
          <w:sz w:val="21"/>
        </w:rPr>
        <w:t>氧化过程中为保证氧化完全，需加入过量的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KMnO</w:t>
      </w:r>
      <w:r>
        <w:rPr>
          <w:rFonts w:ascii="Times New Roman"/>
          <w:color w:val="000000"/>
          <w:spacing w:val="-2"/>
          <w:sz w:val="21"/>
          <w:vertAlign w:val="subscript"/>
        </w:rPr>
        <w:t>4</w:t>
      </w:r>
      <w:r>
        <w:rPr>
          <w:rFonts w:ascii="SimSun" w:hAnsi="SimSun" w:cs="SimSun"/>
          <w:color w:val="000000"/>
          <w:spacing w:val="-9"/>
          <w:sz w:val="21"/>
        </w:rPr>
        <w:t>。反应完成后，向其中滴加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15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溶液将过量的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KMnO</w:t>
      </w:r>
      <w:r>
        <w:rPr>
          <w:rFonts w:ascii="Times New Roman"/>
          <w:color w:val="000000"/>
          <w:spacing w:val="0"/>
          <w:sz w:val="21"/>
          <w:vertAlign w:val="subscript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9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转化成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MnO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。观察到现象为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时，停止加入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  <w:vertAlign w:val="subscript"/>
        </w:rPr>
        <w:t>3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溶液，其离子方程式为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1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）步骤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IV</w:t>
      </w:r>
      <w:r>
        <w:rPr>
          <w:rFonts w:ascii="SimSun" w:hAnsi="SimSun" w:cs="SimSun"/>
          <w:color w:val="000000"/>
          <w:spacing w:val="0"/>
          <w:sz w:val="21"/>
        </w:rPr>
        <w:t>：酸化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78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将步骤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III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所得溶液进行酸化，经过滤得糖精。过滤需用到下列的仪器有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）步骤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</w:t>
      </w:r>
      <w:r>
        <w:rPr>
          <w:rFonts w:ascii="SimSun" w:hAnsi="SimSun" w:cs="SimSun"/>
          <w:color w:val="000000"/>
          <w:spacing w:val="0"/>
          <w:sz w:val="21"/>
        </w:rPr>
        <w:t>：成盐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09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加热反应体系，过程中产生大量气体，该气体为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填化学式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-1"/>
          <w:sz w:val="21"/>
        </w:rPr>
        <w:t>。待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NaHCO3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反应完全，趁热过滤。由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滤液获得糖精钠产品的过程中，冷却结晶之后的操作步骤还有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水是化学反应的良好介质，探索水溶液中的酸碱平衡具有重要意义。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64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4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88" style="position:absolute;margin-left:356.899993896484pt;margin-top:71.0500030517578pt;z-index:-355;width:94.3000030517578pt;height:20.7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53pt;margin-top:344.200012207031pt;z-index:-359;width:176.800003051758pt;height:146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116.800003051758pt;margin-top:769.700012207031pt;z-index:-36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53pt;margin-top:124.300003051758pt;z-index:-367;width:173.050003051758pt;height:133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63.5499992370605pt;margin-top:290.899993896484pt;z-index:-371;width:13.25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111.550003051758pt;margin-top:290.149993896484pt;z-index:-375;width:16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245.100006103516pt;margin-top:302.200012207031pt;z-index:-379;width:11.75pt;height:8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74.0500030517578pt;margin-top:501.049987792969pt;z-index:-383;width:1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174.550003051758pt;margin-top:501.049987792969pt;z-index:-387;width:1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233.100006103516pt;margin-top:501.049987792969pt;z-index:-391;width:28.2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301.399993896484pt;margin-top:502.549987792969pt;z-index:-395;width:18.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74.0500030517578pt;margin-top:555.849975585938pt;z-index:-399;width:1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174.550003051758pt;margin-top:555.849975585938pt;z-index:-403;width:18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413.149993896484pt;margin-top:609.849975585938pt;z-index:-407;width:11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63.5499992370605pt;margin-top:633.150024414063pt;z-index:-411;width:96.5500030517578pt;height:21.5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317.899993896484pt;margin-top:634.650024414063pt;z-index:-415;width:71.0500030517578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53pt;margin-top:671.400024414063pt;z-index:-419;width:110.05000305175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71.550003051758pt;margin-top:671.400024414063pt;z-index:-423;width:92.800003051757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272.850006103516pt;margin-top:670.650024414063pt;z-index:-427;width:128.050003051758pt;height:23.7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409.399993896484pt;margin-top:664.650024414063pt;z-index:-431;width:74.8000030517578pt;height:35.75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485.950012207031pt;margin-top:672.900024414063pt;z-index:-435;width:15.5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509.200012207031pt;margin-top:674.400024414063pt;z-index:-439;width:19.25pt;height:17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105.550003051758pt;margin-top:734.450012207031pt;z-index:-443;width:96.5500030517578pt;height:21.5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252.600006103516pt;margin-top:737.450012207031pt;z-index:-447;width:23.75pt;height:15.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311.149993896484pt;margin-top:736.700012207031pt;z-index:-451;width:40.2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）天然水中可以分离出重水</w:t>
      </w:r>
      <w:r>
        <w:rPr>
          <w:rFonts w:ascii="Times New Roman"/>
          <w:color w:val="000000"/>
          <w:spacing w:val="0"/>
          <w:sz w:val="21"/>
        </w:rPr>
        <w:t>(D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O)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溶液中存在电离平衡：</w:t>
      </w:r>
      <w:r>
        <w:rPr>
          <w:rFonts w:ascii="Times New Roman"/>
          <w:color w:val="000000"/>
          <w:spacing w:val="17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i w:val="o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>(D</w:t>
      </w:r>
      <w:r>
        <w:rPr>
          <w:rFonts w:ascii="Times New Roman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</w:t>
      </w:r>
      <w:r>
        <w:rPr>
          <w:rFonts w:ascii="Times New Roman"/>
          <w:color w:val="000000"/>
          <w:spacing w:val="0"/>
          <w:sz w:val="21"/>
        </w:rPr>
        <w:t>(OD</w:t>
      </w:r>
      <w:r>
        <w:rPr>
          <w:rFonts w:ascii="Times New Roman"/>
          <w:color w:val="000000"/>
          <w:spacing w:val="0"/>
          <w:sz w:val="23"/>
          <w:vertAlign w:val="superscript"/>
        </w:rPr>
        <w:t>-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关系如图所示。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①图中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个状态点对应的溶液呈中性的是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</w:t>
      </w:r>
      <w:r>
        <w:rPr>
          <w:rFonts w:ascii="Times New Roman"/>
          <w:color w:val="000000"/>
          <w:spacing w:val="1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2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填“</w:t>
      </w:r>
      <w:r>
        <w:rPr>
          <w:rFonts w:ascii="Times New Roman"/>
          <w:color w:val="000000"/>
          <w:spacing w:val="0"/>
          <w:sz w:val="21"/>
        </w:rPr>
        <w:t>&gt;</w:t>
      </w:r>
      <w:r>
        <w:rPr>
          <w:rFonts w:ascii="SimSun" w:hAnsi="SimSun" w:cs="SimSun"/>
          <w:color w:val="000000"/>
          <w:spacing w:val="0"/>
          <w:sz w:val="21"/>
        </w:rPr>
        <w:t>”“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SimSun" w:hAnsi="SimSun" w:cs="SimSun"/>
          <w:color w:val="000000"/>
          <w:spacing w:val="0"/>
          <w:sz w:val="21"/>
        </w:rPr>
        <w:t>”或者“</w:t>
      </w:r>
      <w:r>
        <w:rPr>
          <w:rFonts w:ascii="Times New Roman"/>
          <w:color w:val="000000"/>
          <w:spacing w:val="0"/>
          <w:sz w:val="21"/>
        </w:rPr>
        <w:t>&lt;</w:t>
      </w:r>
      <w:r>
        <w:rPr>
          <w:rFonts w:ascii="SimSun" w:hAnsi="SimSun" w:cs="SimSun"/>
          <w:color w:val="000000"/>
          <w:spacing w:val="0"/>
          <w:sz w:val="21"/>
        </w:rPr>
        <w:t>”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）用如图所示电化学装置进行如下实验。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4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①用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实验：在左侧通入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，产物为</w:t>
      </w:r>
      <w:r>
        <w:rPr>
          <w:rFonts w:ascii="Times New Roman"/>
          <w:color w:val="000000"/>
          <w:spacing w:val="46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，盐桥中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移向装置的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填“左侧”或者“右侧”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电池的总反应为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②用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实验：在一侧通入</w:t>
      </w:r>
      <w:r>
        <w:rPr>
          <w:rFonts w:ascii="Times New Roman"/>
          <w:color w:val="000000"/>
          <w:spacing w:val="27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，电池的总反应仍保持不变，该侧的电极反应为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）利用驰豫法可研究快速反应的速率常数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Times New Roman"/>
          <w:i w:val="on"/>
          <w:color w:val="000000"/>
          <w:spacing w:val="0"/>
          <w:sz w:val="21"/>
        </w:rPr>
        <w:t>k</w:t>
      </w:r>
      <w:r>
        <w:rPr>
          <w:rFonts w:ascii="SimSun" w:hAnsi="SimSun" w:cs="SimSun"/>
          <w:color w:val="000000"/>
          <w:spacing w:val="0"/>
          <w:sz w:val="21"/>
        </w:rPr>
        <w:t>，在一定温度下为常数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。其原理是通过微扰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如瞬时升温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化学平衡发生偏离，观测体系微扰后从不平衡态趋向新平衡态所需的驰豫时间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-1"/>
          <w:sz w:val="21"/>
        </w:rPr>
        <w:t>，从而获得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k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SimSun" w:hAnsi="SimSun" w:cs="SimSun"/>
          <w:color w:val="000000"/>
          <w:spacing w:val="-1"/>
          <w:sz w:val="21"/>
        </w:rPr>
        <w:t>的信息。对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于</w:t>
      </w:r>
      <w:r>
        <w:rPr>
          <w:rFonts w:ascii="Times New Roman"/>
          <w:color w:val="000000"/>
          <w:spacing w:val="183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，若将纯水瞬时升温到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NSimSun" w:hAnsi="NSimSun" w:cs="NSimSun"/>
          <w:color w:val="000000"/>
          <w:spacing w:val="5"/>
          <w:sz w:val="21"/>
        </w:rPr>
        <w:t>℃</w:t>
      </w:r>
      <w:r>
        <w:rPr>
          <w:rFonts w:ascii="SimSun" w:hAnsi="SimSun" w:cs="SimSun"/>
          <w:color w:val="000000"/>
          <w:spacing w:val="0"/>
          <w:sz w:val="21"/>
        </w:rPr>
        <w:t>，测得</w:t>
      </w:r>
      <w:r>
        <w:rPr>
          <w:rFonts w:ascii="Times New Roman"/>
          <w:color w:val="000000"/>
          <w:spacing w:val="132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。已知：</w:t>
      </w: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NSimSun" w:hAnsi="NSimSun" w:cs="NSimSun"/>
          <w:color w:val="000000"/>
          <w:spacing w:val="5"/>
          <w:sz w:val="21"/>
        </w:rPr>
        <w:t>℃</w:t>
      </w:r>
      <w:r>
        <w:rPr>
          <w:rFonts w:ascii="SimSun" w:hAnsi="SimSun" w:cs="SimSun"/>
          <w:color w:val="000000"/>
          <w:spacing w:val="0"/>
          <w:sz w:val="21"/>
        </w:rPr>
        <w:t>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38" w:after="0" w:line="243" w:lineRule="exact"/>
        <w:ind w:left="216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176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2469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14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Times New Roman"/>
          <w:color w:val="000000"/>
          <w:spacing w:val="21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29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平衡浓度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①</w:t>
      </w: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NSimSun" w:hAnsi="NSimSun" w:cs="NSimSun"/>
          <w:color w:val="000000"/>
          <w:spacing w:val="5"/>
          <w:sz w:val="21"/>
        </w:rPr>
        <w:t>℃</w:t>
      </w:r>
      <w:r>
        <w:rPr>
          <w:rFonts w:ascii="SimSun" w:hAnsi="SimSun" w:cs="SimSun"/>
          <w:color w:val="000000"/>
          <w:spacing w:val="0"/>
          <w:sz w:val="21"/>
        </w:rPr>
        <w:t>时，</w:t>
      </w:r>
      <w:r>
        <w:rPr>
          <w:rFonts w:ascii="Times New Roman"/>
          <w:color w:val="000000"/>
          <w:spacing w:val="1832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的平衡常数</w:t>
      </w:r>
      <w:r>
        <w:rPr>
          <w:rFonts w:ascii="Times New Roman"/>
          <w:color w:val="000000"/>
          <w:spacing w:val="3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7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保留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位有效数字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42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1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113" style="position:absolute;margin-left:404.149993896484pt;margin-top:72.5500030517578pt;z-index:-455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212.100006103516pt;margin-top:473.299987792969pt;z-index:-459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16.800003051758pt;margin-top:769.700012207031pt;z-index:-463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53pt;margin-top:89.8000030517578pt;z-index:-467;width:414.649993896484pt;height:125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137.050003051758pt;margin-top:221.149993896484pt;z-index:-471;width:14pt;height:17.75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196.350006103516pt;margin-top:218.899993896484pt;z-index:-475;width:59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53pt;margin-top:292.399993896484pt;z-index:-479;width:414.649993896484pt;height:156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130.300003051758pt;margin-top:498.799987792969pt;z-index:-483;width:12.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118.300003051758pt;margin-top:547.599975585938pt;z-index:-487;width:11.7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353.899993896484pt;margin-top:570.099975585938pt;z-index:-491;width:110.800003051758pt;height:22.2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83.8000030517578pt;margin-top:622.599975585938pt;z-index:-495;width:81.5500030517578pt;height:26.75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236.850006103516pt;margin-top:629.349975585938pt;z-index:-499;width:11.75pt;height:13.25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86.8000030517578pt;margin-top:654.900024414063pt;z-index:-503;width:29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256.350006103516pt;margin-top:678.150024414063pt;z-index:-507;width:59.75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②下列能正确表示瞬时升温后反应建立新平衡的过程示意图为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80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③</w:t>
      </w: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NSimSun" w:hAnsi="NSimSun" w:cs="NSimSun"/>
          <w:color w:val="000000"/>
          <w:spacing w:val="5"/>
          <w:sz w:val="21"/>
        </w:rPr>
        <w:t>℃</w:t>
      </w:r>
      <w:r>
        <w:rPr>
          <w:rFonts w:ascii="SimSun" w:hAnsi="SimSun" w:cs="SimSun"/>
          <w:color w:val="000000"/>
          <w:spacing w:val="0"/>
          <w:sz w:val="21"/>
        </w:rPr>
        <w:t>时，计算得</w:t>
      </w:r>
      <w:r>
        <w:rPr>
          <w:rFonts w:ascii="Times New Roman"/>
          <w:color w:val="000000"/>
          <w:spacing w:val="1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Times New Roman"/>
          <w:color w:val="000000"/>
          <w:spacing w:val="108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18.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我国原创用于治疗结直肠癌的新药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已成功登陆海外市场。</w:t>
      </w:r>
      <w:r>
        <w:rPr>
          <w:rFonts w:ascii="Times New Roman"/>
          <w:color w:val="000000"/>
          <w:spacing w:val="0"/>
          <w:sz w:val="21"/>
        </w:rPr>
        <w:t>Z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2"/>
          <w:sz w:val="21"/>
        </w:rPr>
        <w:t>的一种合成路线如下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2"/>
          <w:sz w:val="21"/>
        </w:rPr>
        <w:t>部分试剂及反应条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件略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34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中含氧官能团名称为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的反应类型为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的结构简式为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转化为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反应生成的有机产物分别为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_______(</w:t>
      </w:r>
      <w:r>
        <w:rPr>
          <w:rFonts w:ascii="SimSun" w:hAnsi="SimSun" w:cs="SimSun"/>
          <w:color w:val="000000"/>
          <w:spacing w:val="0"/>
          <w:sz w:val="21"/>
        </w:rPr>
        <w:t>填结构简式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）下列说法正确的是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中存在大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键</w:t>
      </w:r>
      <w:r>
        <w:rPr>
          <w:rFonts w:ascii="Times New Roman"/>
          <w:color w:val="000000"/>
          <w:spacing w:val="31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中新增官能团的碳原子由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提供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可以形成氢键</w:t>
      </w:r>
      <w:r>
        <w:rPr>
          <w:rFonts w:ascii="Times New Roman"/>
          <w:color w:val="000000"/>
          <w:spacing w:val="3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摩尔质量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G(C</w:t>
      </w:r>
      <w:r>
        <w:rPr>
          <w:rFonts w:ascii="Times New Roman"/>
          <w:color w:val="000000"/>
          <w:spacing w:val="-2"/>
          <w:sz w:val="21"/>
          <w:vertAlign w:val="subscript"/>
        </w:rPr>
        <w:t>10</w:t>
      </w: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-2"/>
          <w:sz w:val="21"/>
          <w:vertAlign w:val="subscript"/>
        </w:rPr>
        <w:t>10</w:t>
      </w:r>
      <w:r>
        <w:rPr>
          <w:rFonts w:ascii="Times New Roman"/>
          <w:color w:val="000000"/>
          <w:spacing w:val="0"/>
          <w:sz w:val="21"/>
        </w:rPr>
        <w:t>O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的同分异构体同时满足下列条件的有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种。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9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(i)</w:t>
      </w:r>
      <w:r>
        <w:rPr>
          <w:rFonts w:ascii="SimSun" w:hAnsi="SimSun" w:cs="SimSun"/>
          <w:color w:val="000000"/>
          <w:spacing w:val="0"/>
          <w:sz w:val="21"/>
        </w:rPr>
        <w:t>存在</w:t>
      </w:r>
      <w:r>
        <w:rPr>
          <w:rFonts w:ascii="Times New Roman"/>
          <w:color w:val="000000"/>
          <w:spacing w:val="1538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基团和环外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(ii)</w:t>
      </w:r>
      <w:r>
        <w:rPr>
          <w:rFonts w:ascii="SimSun" w:hAnsi="SimSun" w:cs="SimSun"/>
          <w:color w:val="000000"/>
          <w:spacing w:val="0"/>
          <w:sz w:val="21"/>
        </w:rPr>
        <w:t>不含</w:t>
      </w:r>
      <w:r>
        <w:rPr>
          <w:rFonts w:ascii="Times New Roman"/>
          <w:color w:val="000000"/>
          <w:spacing w:val="503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基团和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杂化碳原子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其中，核磁共振氢谱显示五组峰</w:t>
      </w: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峰面积比为</w:t>
      </w:r>
      <w:r>
        <w:rPr>
          <w:rFonts w:ascii="Times New Roman"/>
          <w:color w:val="000000"/>
          <w:spacing w:val="1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SimSun" w:hAnsi="SimSun" w:cs="SimSun"/>
          <w:color w:val="000000"/>
          <w:spacing w:val="0"/>
          <w:sz w:val="21"/>
        </w:rPr>
        <w:t>的同分异构体的结构简式为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Q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的一种合成路线为：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045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440" w:right="100" w:bottom="0" w:left="108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127" style="position:absolute;margin-left:404.149993896484pt;margin-top:72.5500030517578pt;z-index:-511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212.100006103516pt;margin-top:473.299987792969pt;z-index:-515;width: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116.800003051758pt;margin-top:769.700012207031pt;z-index:-519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53pt;margin-top:68.8000030517578pt;z-index:-523;width:347.149993896484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84.5500030517578pt;margin-top:149.100006103516pt;z-index:-527;width:320.149993896484pt;height:52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53pt;margin-top:209.100006103516pt;z-index:-531;width:164.050003051758pt;height:41.75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rFonts w:ascii="SimSun" w:hAnsi="SimSun" w:cs="SimSun"/>
          <w:color w:val="000000"/>
          <w:spacing w:val="0"/>
          <w:sz w:val="21"/>
        </w:rPr>
        <w:t>已知：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6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根据已知信息，由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生成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的化学方程式为</w:t>
      </w:r>
      <w:r>
        <w:rPr>
          <w:rFonts w:ascii="Times New Roman"/>
          <w:color w:val="000000"/>
          <w:spacing w:val="0"/>
          <w:sz w:val="21"/>
        </w:rPr>
        <w:t>_______</w:t>
      </w:r>
      <w:r>
        <w:rPr>
          <w:rFonts w:ascii="SimSun" w:hAnsi="SimSun" w:cs="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9942" w:after="0" w:line="243" w:lineRule="exact"/>
        <w:ind w:left="411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SimSun" w:hAnsi="SimSun" w:cs="SimSun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</w:r>
    </w:p>
    <w:sectPr>
      <w:pgSz w:w="11900" w:h="16840"/>
      <w:pgMar w:top="3403" w:right="100" w:bottom="0" w:left="108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N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styles" Target="styles.xml" /><Relationship Id="rId135" Type="http://schemas.openxmlformats.org/officeDocument/2006/relationships/fontTable" Target="fontTable.xml" /><Relationship Id="rId136" Type="http://schemas.openxmlformats.org/officeDocument/2006/relationships/settings" Target="settings.xml" /><Relationship Id="rId137" Type="http://schemas.openxmlformats.org/officeDocument/2006/relationships/webSettings" Target="webSettings.xml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10</Pages>
  <Words>863</Words>
  <Characters>3539</Characters>
  <Application>Aspose</Application>
  <DocSecurity>0</DocSecurity>
  <Lines>0</Lines>
  <Paragraphs>155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3916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2025-07-11T10:29:24+08:00</dcterms:created>
  <dcterms:modified xmlns:xsi="http://www.w3.org/2001/XMLSchema-instance" xmlns:dcterms="http://purl.org/dc/terms/" xsi:type="dcterms:W3CDTF">2025-07-11T10:29:24+08:00</dcterms:modified>
</coreProperties>
</file>