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2008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语文试卷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（满分150分，考试时间150分钟）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考生注意：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1．本考试设试卷和答题纸两部分，试卷包括试题和答题要求，所有答题必须涂（选择题)或写（非选择题）在答题纸上，做在试卷上一律不得分。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2．答题前，务必用钢笔或圆珠笔在答题纸正面清楚地填写姓名、准考证号，并将核对后的条形码贴在指定位置上，在答题纸反面清楚地填写姓名。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3．答题纸与试卷在试题编号上是一一对应的，答题时应特别注意，不能错位。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一、80分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(一)阅读下文，完成第1～5题。(15分)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2010年上海世博会中国国家馆“东方之冠”的设计方案，在传统的斗拱造型基础上进行了创造性的现代转译。斗拱榫卯穿插的运用，保持了最为世人所理解的中国建筑元素，而层层出挑的主体造型更显示了现代工程技术的力度和气度。与国家馆相呼应的地区馆平卧其下，则引入江南园林的理念，以现代园林空间来软化主体建筑与城市周边的关系。整个设计一寓“天”，一寓“地”，体现出东方哲学对于“天地”关系的理解，以及对理想人居环境的憧憬。几年之后，这个世博中国馆必将成为上海的新地标，雄踞于浦江之滨，给上海和中国带来新的光荣和自豪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城市地标是一座城市最具标志性的建筑或景观，它聚焦了一座城市的魅力，是这座城市区别于另一座城市的特色之所在。我国历史上唐代长安之曲江，北宋汴州之金明池，南宋杭州之西湖，明清南京之秦淮河、北京之故宫、苏州之虎丘、扬州之瘦西湖，近代上海之外滩，都是历史上极具特色和标志性的城市景观，并积淀为一种独特的城市意象。随着我国当代城市化进程的迅猛发展，新的城市地标不断浮出地表。这些新的城市地标如何与城市的历史文脉相协调，并体现出创新和发展，已成为今天城市建设中一个普遍性的问题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所谓历史文脉，就是指一座城市的历史文化传统，它是在城市产生和发展的漫长历史进程中慢慢积淀和形成的，一旦形成，它又影响着生活于这座城市的市民共享的生活体验和共有文化想象，由于中国很早就是个统一的多民族国家，因而其城节必然烙有大体一致的中国特色；同时由于中国疆域辽阔，分成许多文化区域，因而每座城市又往往形成鲜明的地方特点。王国维说过“都邑者，政治与文化之标征也”，就是说，城市是一个国家、民族和区域政治与文化的标征。夸天的城市新地标，理应与这座城市的历史文脉亦即城市的政治和文化标征相吻合。而目前很多城市的新地标，要么比高度，要么比奢华，或是一味追求前卫和怪诞，与周边的历史文脉形成尖锐的反差。由于建筑特别是地标性建筑关涉百年大计，千年大计，一旦造好，就很难改变，因而近年来有不少公认的败笔，已成为城市中极不和谐的音符，为世人所诟病，并为后人留下笑柄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城市新地标必须和城市的历史文脉相协调，近年采也有不少成功的尝试，由著名建筑学家贝聿铭设计的苏州博物馆就是其中一例。该建筑地处著名的苏州园林忠王府和拙政园旁边，楼层不高，灰白色调，青砖铺地，窗格透绿，曲径通幽，移步换景，与周边建筑和环境完全融为一体。它继承了苏州园林和江南民居的建筑风格，整个建筑的灰白色调和传统的粉墙黛瓦非常协调。不仅如此，城市新地标还应在原有城市地标的基础上有所承续与发展。这方面我们可以举出上海外滩和浦东陆家嘴的建筑群。前者为欧洲古典建筑，凝重、端庄、厚实，代表着上个世纪二三十年代的上海；而后者多为造型奇特的摩天大楼，拔地而起，鳞次栉比，富有现代感，代表了九十年代浦东开发以后的新上海形象。这两组地标都切合上海海派文化的历史文脉，又互为映衬，以黄浦江为界，形成了相互呼应的“双城记”，成为今天上海最显著的标志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强调城市新地标要与历史文脉相协调，并不是说一味复古，不要创新，只是说创新首先要有个文化底色和基调，这个底色和基调就是中国特色、地方特点。世博中国馆的设计体现了这一思路，如国家馆的“故宫红”色调就代表了最典型的中国元素。但无论国家馆还是地区馆又都不是一味复古，而是在传统的基础上进行了大胆的革新，从而体现了传统和现代的完美结合，以及国家和地区的和谐一致。世博中国馆的建设，将为2010年中国上海世博会留下一座纪念碑式的建筑，也给今天和未来的上海留下一座新的城市地标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l.第②段中列举了我国多处城市景观，用意是_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。(2分)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2.第③段“近年来有不少公认的败笔”一句中“败笔”的意思是_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(2分)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3.对“历史文脉”理解不符合文意的一项是(3分)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A．城市地标与城市的历史文脉应该相互影响相互作用。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B．历史文脉总是在一座城市出现的时候产生和发展的。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C．历史文脉也是王国维说的城市“政治与文化之标征”。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D．城市新地标与历史文脉相协调要有文化底色和基调。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4.阅读第④段，简述城市新地标与原有地标之间的关系。(3分)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本试卷转自“齐鲁语文网”——http://www.qlyww.cn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5.联系全文，概述上海世博会中国馆的文化底色。（80字序右)( 5分)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(二)阅读下文，完成第6～12题。(22分)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灯笼红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我们家乡有一种香瓜叫作“灯笼红”。这瓜熟透了以后，瓤儿红得像点亮的灯笼。我的曾祖母就像熟透了的灯笼红。她面孔焦黑，布满老树皮般的皱纹，可是心灵却如瓜瓤那么又红又甜。我的童年时期见过不少这样的老人，他们经历了艰难的一生，最后在生命的内部酿出并积聚起隽永而仁慈的美好性灵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曾祖母至少活到八十岁以上，我四岁那年，她无疾而终。我跟她在一盘大坑上挨着睡，她死的那天晚上，把我的被褥铺好，像往常那样，如打坐的僧人，久久不动地盘腿坐在上面，为的是把被窝焐得暖暖和和的。我光身子一出溜钻进被窝，曾祖母隔着被子抚拍我好半天，直到入睡为止。那时正是严寒的冬天。当我在温暖的被窝里做着梦的时候，曾祖母在我身边平静地向人生告别了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我睡得死，醒来时天大亮。平时曾祖母早已起床下地，坐在圈椅里跟祖母说话，今天为甚仍稳睡着？侧脸一瞧，一双绣花的新鞋露在曾祖母的被头外面，不是过大年，为甚穿新鞋？还有，她怎么头朝里睡？我愣怔地坐起来，看见姐姐立在门口嘤嘤地哭泣，屋里有几个大人靠躺柜立着。我坐起来，刚喊了声“老娘娘”(家乡对曾祖母这么叫，第一个“娘”读入声)，就被一双有力的手臂连被窝一块抱走，送到父母住的屋子里。我哭着，我并不晓得曾祖母已死，喊着“老娘娘……”这时我才听见我的几个姐妹也都哭喊着“老娘娘”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我家的大门口平放着一扇废弃的石磨，夏日黄昏，曾祖母常常坐在上面。我从远远的街角一露面，她就可着嗓门喊我“汉子，汉子，快过来!”我们家乡女人把丈夫才叫“汉子”，曾祖母“汉子汉子”地叫我，引得过路的人狂笑不止。这个细节我一直没有忘记。我跑到她身边，她牵着我的手走进大门。一进大门，有一问堆放麦秸的没门没窗的房子。麦秸经过碌碡压过以后很柔软，我们叫“麦滑”。当年的麦秸都有股浓馥的太阳味儿，我自小觉得凡太阳晒过的东西都有一股暖暖的甜味儿。在收割季节的庄稼叶子上能闻到，地里的土坷垃上能闻到，熟透的“灯笼红”香瓜散发出的太阳味儿最浓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⑤曾祖母叮咛我：“你看着，不要让人来。”我心里全明白，假装着懵懵懂懂，隔着麦秸，我早闻到了诱人的灯笼红的香味。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曾祖母跪在麦秸上。双手往里掏，掏得很深，半个身子几乎埋进麦秸里，</w:t>
      </w:r>
      <w:r>
        <w:rPr>
          <w:rFonts w:ascii="Times New Roman" w:hAnsi="Times New Roman" w:cs="Times New Roman"/>
          <w:sz w:val="21"/>
          <w:sz-cs w:val="21"/>
        </w:rPr>
        <w:t xml:space="preserve">麦秸里沉聚的芬芳的太阳味儿被扬了起来，刺得鼻孔直痒痒。她终于掏出三五个“灯笼红”，逐个闻一闻，挑出其中最熟的一个递给我，把剩下那几个又深深地寄在麦秸里面。家乡话中的“寄”是藏匿的意思。甜瓜寄在麦秸里两三天，能把半熟的瓜酿得全熟，浓浓的香味溢出了瓜皮。香味正如同灯放射出的光芒，只不过不像灯光能看得见。其实跟看得见也差不多，一闻到香味就等于看见红烁烁的瓜瓤了。我们回到大门口磨盘上坐着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曾祖母眼瞅着我一口口地把瓜吃完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⑥我连曾祖母的姓和名字都不知道。她留给我的只有上面说的一些梦一般的事迹。隐约地记得她个子子很矮小，穿的袄肥而长，宽大的袖口卷起半尺来高，里面总寄放些小东西，她会从里面给我掏出几个醉枣或麦芽糖。对曾祖母的手我还有记忆。她总用干涩的手抚摸我的面孔，晚上当我钻进被窝，她的手伸进被窝久久地缓慢地抚摸着我，从胸口直抚摸到脚心，口里念念有辞：“长啊，长啊!”我现在仍能隐隐感触到她的手微微颤动着，在我的生命的里里外外……别的，关于她，我什么也记不得了。她早已隐没进了无法忆念的像大地一般深厚的历史的内腔之中了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⑦听说曾祖母年轻时性子很刚烈，说一不二，村里有个姓王的武举人(是全县有名的摔跤场的评判)，都怕她三分。到了晚年，她却异常的温厚，像收完了庄稼的一块田地，安静地等着大雪深深地封盖住它。她从人世间隐没了，回归到了生养她的浑然无觉的大自然。大自然因他们(无以数计)生命的灵秀和甜美而更加富有生育的能力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6．家乡的女人把丈夫叫“汉子”，曾祖母却这样叫“我”，这是因为_。(1分)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7．阅读第⑤段画线的两处细节描写，辨析曾祖母心理上的差异。(2分)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8．文章为什么用“一些梦一般的事迹”来概括曾祖母留给“我”的记忆?(2分)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9．第⑥段写道：“我现在仍能隐隐感触到她的手微微颤动着，在我的生命的里里外外……”简析这句话的含义。(3分)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本试卷转自“齐鲁语文网”——http://www.qlyww.cn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10．对文章分析正确的两项是(6分)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A．本文富于诗意，对“我”少年时代的农村生活的描写，充满情趣和温馨。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B．本文刻画传神，对曾祖母的描写细致入微，很好地体现了她的刚烈性格。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C．本文从儿童视角叙述曾祖母的死，很大程度上弱化了死亡的恐怖和悲哀。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D．本文感情深挚，通过对曾祖母的回忆，讴歌了母性的伟大和故乡的美丽。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E．本文从死亡开始由近及远倒叙有关曾祖母的记忆，深具感人的艺术魅力。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F．本文首尾呼应，点面结合，通过曾祖母成功地塑造了农村老人群体形象。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11．概括本文的语言风格，联系文章主要内容进行赏析。(3分)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12．文章将曾祖母喻为“灯笼红”，又将她喻为“收完了庄稼的一块田地”，联系全文对此加以评析。(5分)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(三)默写(任选6空)。(6分)．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【注：考生答题超过6空，按前6空顺序评分】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13.(1)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_，在昼犹昏；_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_，有时见日。(吴均《与朱元思书》)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(2)子孙视之不甚惜，举以予人，_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_。(苏洵《六国论》)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(3)_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_，何求美人折?(张九龄《感遇》)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(4)_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_，千载有余情。(陶渊明《咏荆轲》)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(5)何时倚虚幌，_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_。(杜甫《月夜》)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(6)潭中鱼可百许头，_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。(柳宗元《小石潭记》)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(7)好学近乎知，力行近乎仁，_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__。(《中庸》)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(四)阅读下面的诗歌。完成第14～16题。(8分)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壬辰寒食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①    </w:t>
      </w:r>
      <w:r>
        <w:rPr>
          <w:rFonts w:ascii="Times New Roman" w:hAnsi="Times New Roman" w:cs="Times New Roman"/>
          <w:sz w:val="18"/>
          <w:sz-cs w:val="18"/>
        </w:rPr>
        <w:t xml:space="preserve">王安石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客思似杨柳， 春风千万条。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更倾寒食泪，欲涨冶城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潮。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巾发雪争出， 镜颜朱早凋。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未知轩冕乐， 但欲老渔樵。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【注】①寒食：清明前一天(一说前两天)。  ②冶城：古地名，在今南京市西，临长江。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14．“世之奇伟、瑰怪、非常之观，常在于险远”出自王安石的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(篇名)。(1分)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15．对作品赏析恰当的一项是(3分)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A．首联从杨柳和春风写起，生动地描绘了春天的美景。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B．颔联以“倾”、“涨”夸张地抒发了作者的哀痛之情。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C．尾联写出了作者因过早衰老，只能辞官归隐的遗憾。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D．诗歌以“客思”贯穿全篇，表现了客居他乡的哀伤。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16．联系全诗，赏析“雪”和“朱”的表达效果。(4分)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 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本试卷转自“齐鲁语文网”——http://www.qlyww.cn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(五)阅读下文，完成第17～2l题。(16分)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建中四年，项城为叛军困。县令李侃，不知所为。其妻杨氏日：“君，县令也。寇至当守；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力不足，死焉，职也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。君如逃，则人谁肯固矣!”侃日：“兵与财皆无，将若何”曰：“如不守，县为贼所得矣，仓廪皆其积也，府库皆其财也，百姓皆其战士也，国家何有?夺贼之财而食其食，重赏以令死士，其必济!”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于是，召胥吏、百姓于庭，扬氏言曰：“县令，诚主也；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虽然，岁满则罢去。非若吏人、百姓然。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吏人、百姓，邑人也，坟墓存焉，宜相与致死以守其邑，忍失其身而为贼之人耶？”众皆泣。得数百人，侃率之以乘城。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项城，小邑也，无长戟劲弩、高城深沟之固。贼气吞焉，将超城而下。有以弱弓射贼者，中其帅，坠马死。贼失势，遂散走，项城之人无伤焉。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17．写出下列加点词在句中的意思。(4分)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(1)则人谁肯固矣          (       )     (2)其必济        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(3)宜相与致死以守其邑    (       )     (4)侃率之以乘城  (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18．下列句中“为”的用法与其他三项不同的一项是(2分)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A．项城为叛军困          B．县令李侃，不知所为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C．吾从板外相为应答      D．为君翻作《琵琶行》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19．把下列句子译成现代汉语。(6分)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(1)力不足，死焉，职也。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(2)虽然，岁满则罢去，非若吏人、百姓然。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20.杨氏对胥吏百姓的一番陈词使得“众皆泣”，原因是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。(2分)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本试卷转自“齐鲁语文网”——http://www.qlyww.cn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21．联系全文，概括杨氏的性格特点。(2分)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 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(六)阅读下文．完成第22～26题。(13分)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①子赴友人孟诞先之约，以有此寻也。是时秋也，故曰“秋寻”。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②夫秋也，草木疏而不积，山川澹而不媚。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比之春，如舍佳人而逢高僧于浣衣洗钵也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；比之夏，如辞贵游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而侣韵士干清泉白石也；比之冬又如耻孤寒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而露英雄于夜雨疏灯也。天以此时新其位置，洗其烦秽，待游人之至，而游人者不能自清其胸中以求秋之所在，而动曰“悲秋”。予尝言宋玉有悲，是以悲秋。后人未尝有悲而悲之。不信胸中而信纸上，于悲夫悲秋者也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③天下山水多矣，余不足以了其半，而辄于耳目步履中得一石一湫，徘徊难去。入雷山恍然，入洪山恍然，入九峰山恍然，何恍然之多耶?然则予胸中或本有一恍然，以来而山山若遇也。予乘秋而出，先秋而归。家有五弟，冠者四矣，皆能以至性奇情佐予之所不及，花棚草径，柳堤瓜架之间，亦可乐也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④曰“秋寻”者，又以见秋而外皆家居也。诞先日：“子家居诗少，秋寻诗多，吾为子刻《秋寻草》。”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[注]①贵游：无官职的王公贵族。②孤寒：贫寒无依靠的人。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22．第②段画线句用不同的形象对应一年四季，好在哪里?(2分)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本试卷转自“齐鲁语文网”——http://www.qlyww.cn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23．对“予悲夫悲秋者也”理解正确的一项是(3分)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A．我对悲秋者的因秋而悲感到悲伤。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B．我与那个悲秋者有着强烈的共鸣。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C．我为悲秋者的情不由衷感到悲哀。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D．我为宋玉那样的悲秋者深感悲伤。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24．“悲秋”是古人常有的感慨，文中能体现这一现象的一个字是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。(1分)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25．第③段可分为两层，概括层次大意。(3分)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(2)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26．本文首尾都提到“秋寻”，分析其作用。(4分)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二、70分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27．作文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平常大家关注更多的也许是“我们”，如果把视线转向“他们”，你会看到什么，又会想到什么？请以“他们”为题，写一篇文章。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要求：(1)不少于800字。(2)不要写成诗歌。(3)不得透露个人相关信息。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本试卷转自“齐鲁语文网”——http://www.qlyww.cn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 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