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34"/>
          <w:sz-cs w:val="34"/>
          <w:b/>
        </w:rPr>
        <w:t xml:space="preserve">2008年天津市高考语文试卷</w:t>
      </w:r>
      <w:r>
        <w:rPr>
          <w:rFonts w:ascii="Times" w:hAnsi="Times" w:cs="Times"/>
          <w:sz w:val="34"/>
          <w:sz-cs w:val="34"/>
        </w:rPr>
        <w:t xml:space="preserve"/>
      </w:r>
    </w:p>
    <w:p>
      <w:pPr>
        <w:jc w:val="both"/>
      </w:pPr>
      <w:r>
        <w:rPr>
          <w:rFonts w:ascii="Times New Roman" w:hAnsi="Times New Roman" w:cs="Times New Roman"/>
          <w:sz w:val="21"/>
          <w:sz-cs w:val="21"/>
          <w:b/>
        </w:rPr>
        <w:t xml:space="preserve">一、（12分）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1．（3分）下列的词语中加横线的字的读音全都正确的一组是（　　）</w:t>
      </w:r>
    </w:p>
    <w:p>
      <w:pPr>
        <w:ind w:first-line="273"/>
      </w:pPr>
      <w:r>
        <w:rPr>
          <w:rFonts w:ascii="Times New Roman" w:hAnsi="Times New Roman" w:cs="Times New Roman"/>
          <w:sz w:val="21"/>
          <w:sz-cs w:val="21"/>
        </w:rPr>
        <w:t xml:space="preserve">A．</w:t>
      </w:r>
      <w:r>
        <w:rPr>
          <w:rFonts w:ascii="Times New Roman" w:hAnsi="Times New Roman" w:cs="Times New Roman"/>
          <w:sz w:val="21"/>
          <w:sz-cs w:val="21"/>
          <w:u w:val="single"/>
        </w:rPr>
        <w:t xml:space="preserve">闷</w:t>
      </w:r>
      <w:r>
        <w:rPr>
          <w:rFonts w:ascii="Times New Roman" w:hAnsi="Times New Roman" w:cs="Times New Roman"/>
          <w:sz w:val="21"/>
          <w:sz-cs w:val="21"/>
        </w:rPr>
        <w:t xml:space="preserve">（mēn）热       </w:t>
      </w:r>
      <w:r>
        <w:rPr>
          <w:rFonts w:ascii="Times New Roman" w:hAnsi="Times New Roman" w:cs="Times New Roman"/>
          <w:sz w:val="21"/>
          <w:sz-cs w:val="21"/>
          <w:u w:val="single"/>
        </w:rPr>
        <w:t xml:space="preserve">镌</w:t>
      </w:r>
      <w:r>
        <w:rPr>
          <w:rFonts w:ascii="Times New Roman" w:hAnsi="Times New Roman" w:cs="Times New Roman"/>
          <w:sz w:val="21"/>
          <w:sz-cs w:val="21"/>
        </w:rPr>
        <w:t xml:space="preserve">（juān）刻     通</w:t>
      </w:r>
      <w:r>
        <w:rPr>
          <w:rFonts w:ascii="Times New Roman" w:hAnsi="Times New Roman" w:cs="Times New Roman"/>
          <w:sz w:val="21"/>
          <w:sz-cs w:val="21"/>
          <w:u w:val="single"/>
        </w:rPr>
        <w:t xml:space="preserve">缉</w:t>
      </w:r>
      <w:r>
        <w:rPr>
          <w:rFonts w:ascii="Times New Roman" w:hAnsi="Times New Roman" w:cs="Times New Roman"/>
          <w:sz w:val="21"/>
          <w:sz-cs w:val="21"/>
        </w:rPr>
        <w:t xml:space="preserve">（jí）        成</w:t>
      </w:r>
      <w:r>
        <w:rPr>
          <w:rFonts w:ascii="Times New Roman" w:hAnsi="Times New Roman" w:cs="Times New Roman"/>
          <w:sz w:val="21"/>
          <w:sz-cs w:val="21"/>
          <w:u w:val="single"/>
        </w:rPr>
        <w:t xml:space="preserve">与</w:t>
      </w:r>
      <w:r>
        <w:rPr>
          <w:rFonts w:ascii="Times New Roman" w:hAnsi="Times New Roman" w:cs="Times New Roman"/>
          <w:sz w:val="21"/>
          <w:sz-cs w:val="21"/>
        </w:rPr>
        <w:t xml:space="preserve">（yù）维新       宁缺</w:t>
      </w:r>
      <w:r>
        <w:rPr>
          <w:rFonts w:ascii="Times New Roman" w:hAnsi="Times New Roman" w:cs="Times New Roman"/>
          <w:sz w:val="21"/>
          <w:sz-cs w:val="21"/>
          <w:u w:val="single"/>
        </w:rPr>
        <w:t xml:space="preserve">毋</w:t>
      </w:r>
      <w:r>
        <w:rPr>
          <w:rFonts w:ascii="Times New Roman" w:hAnsi="Times New Roman" w:cs="Times New Roman"/>
          <w:sz w:val="21"/>
          <w:sz-cs w:val="21"/>
        </w:rPr>
        <w:t xml:space="preserve">（wú）滥</w:t>
        <w:tab/>
        <w:t xml:space="preserve"/>
      </w:r>
    </w:p>
    <w:p>
      <w:pPr>
        <w:ind w:first-line="273"/>
      </w:pPr>
      <w:r>
        <w:rPr>
          <w:rFonts w:ascii="Times New Roman" w:hAnsi="Times New Roman" w:cs="Times New Roman"/>
          <w:sz w:val="21"/>
          <w:sz-cs w:val="21"/>
        </w:rPr>
        <w:t xml:space="preserve">B．生</w:t>
      </w:r>
      <w:r>
        <w:rPr>
          <w:rFonts w:ascii="Times New Roman" w:hAnsi="Times New Roman" w:cs="Times New Roman"/>
          <w:sz w:val="21"/>
          <w:sz-cs w:val="21"/>
          <w:u w:val="single"/>
        </w:rPr>
        <w:t xml:space="preserve">肖</w:t>
      </w:r>
      <w:r>
        <w:rPr>
          <w:rFonts w:ascii="Times New Roman" w:hAnsi="Times New Roman" w:cs="Times New Roman"/>
          <w:sz w:val="21"/>
          <w:sz-cs w:val="21"/>
        </w:rPr>
        <w:t xml:space="preserve">（xiāo）       </w:t>
      </w:r>
      <w:r>
        <w:rPr>
          <w:rFonts w:ascii="Times New Roman" w:hAnsi="Times New Roman" w:cs="Times New Roman"/>
          <w:sz w:val="21"/>
          <w:sz-cs w:val="21"/>
          <w:u w:val="single"/>
        </w:rPr>
        <w:t xml:space="preserve">克</w:t>
      </w:r>
      <w:r>
        <w:rPr>
          <w:rFonts w:ascii="Times New Roman" w:hAnsi="Times New Roman" w:cs="Times New Roman"/>
          <w:sz w:val="21"/>
          <w:sz-cs w:val="21"/>
        </w:rPr>
        <w:t xml:space="preserve">（kē）扣        </w:t>
      </w:r>
      <w:r>
        <w:rPr>
          <w:rFonts w:ascii="Times New Roman" w:hAnsi="Times New Roman" w:cs="Times New Roman"/>
          <w:sz w:val="21"/>
          <w:sz-cs w:val="21"/>
          <w:u w:val="single"/>
        </w:rPr>
        <w:t xml:space="preserve">梵</w:t>
      </w:r>
      <w:r>
        <w:rPr>
          <w:rFonts w:ascii="Times New Roman" w:hAnsi="Times New Roman" w:cs="Times New Roman"/>
          <w:sz w:val="21"/>
          <w:sz-cs w:val="21"/>
        </w:rPr>
        <w:t xml:space="preserve">（fàn）文      </w:t>
      </w:r>
      <w:r>
        <w:rPr>
          <w:rFonts w:ascii="Times New Roman" w:hAnsi="Times New Roman" w:cs="Times New Roman"/>
          <w:sz w:val="21"/>
          <w:sz-cs w:val="21"/>
          <w:u w:val="single"/>
        </w:rPr>
        <w:t xml:space="preserve">混</w:t>
      </w:r>
      <w:r>
        <w:rPr>
          <w:rFonts w:ascii="Times New Roman" w:hAnsi="Times New Roman" w:cs="Times New Roman"/>
          <w:sz w:val="21"/>
          <w:sz-cs w:val="21"/>
        </w:rPr>
        <w:t xml:space="preserve">（hún）水摸鱼     方</w:t>
      </w:r>
      <w:r>
        <w:rPr>
          <w:rFonts w:ascii="Times New Roman" w:hAnsi="Times New Roman" w:cs="Times New Roman"/>
          <w:sz w:val="21"/>
          <w:sz-cs w:val="21"/>
          <w:u w:val="single"/>
        </w:rPr>
        <w:t xml:space="preserve">枘</w:t>
      </w:r>
      <w:r>
        <w:rPr>
          <w:rFonts w:ascii="Times New Roman" w:hAnsi="Times New Roman" w:cs="Times New Roman"/>
          <w:sz w:val="21"/>
          <w:sz-cs w:val="21"/>
        </w:rPr>
        <w:t xml:space="preserve">（ruì）圆凿</w:t>
        <w:tab/>
        <w:t xml:space="preserve"/>
      </w:r>
    </w:p>
    <w:p>
      <w:pPr>
        <w:ind w:first-line="273"/>
      </w:pPr>
      <w:r>
        <w:rPr>
          <w:rFonts w:ascii="Times New Roman" w:hAnsi="Times New Roman" w:cs="Times New Roman"/>
          <w:sz w:val="21"/>
          <w:sz-cs w:val="21"/>
        </w:rPr>
        <w:t xml:space="preserve">C．</w:t>
      </w:r>
      <w:r>
        <w:rPr>
          <w:rFonts w:ascii="Times New Roman" w:hAnsi="Times New Roman" w:cs="Times New Roman"/>
          <w:sz w:val="21"/>
          <w:sz-cs w:val="21"/>
          <w:u w:val="single"/>
        </w:rPr>
        <w:t xml:space="preserve">嘈</w:t>
      </w:r>
      <w:r>
        <w:rPr>
          <w:rFonts w:ascii="Times New Roman" w:hAnsi="Times New Roman" w:cs="Times New Roman"/>
          <w:sz w:val="21"/>
          <w:sz-cs w:val="21"/>
        </w:rPr>
        <w:t xml:space="preserve">（cāo）杂        </w:t>
      </w:r>
      <w:r>
        <w:rPr>
          <w:rFonts w:ascii="Times New Roman" w:hAnsi="Times New Roman" w:cs="Times New Roman"/>
          <w:sz w:val="21"/>
          <w:sz-cs w:val="21"/>
          <w:u w:val="single"/>
        </w:rPr>
        <w:t xml:space="preserve">绷</w:t>
      </w:r>
      <w:r>
        <w:rPr>
          <w:rFonts w:ascii="Times New Roman" w:hAnsi="Times New Roman" w:cs="Times New Roman"/>
          <w:sz w:val="21"/>
          <w:sz-cs w:val="21"/>
        </w:rPr>
        <w:t xml:space="preserve">（běng）脸     </w:t>
      </w:r>
      <w:r>
        <w:rPr>
          <w:rFonts w:ascii="Times New Roman" w:hAnsi="Times New Roman" w:cs="Times New Roman"/>
          <w:sz w:val="21"/>
          <w:sz-cs w:val="21"/>
          <w:u w:val="single"/>
        </w:rPr>
        <w:t xml:space="preserve">订</w:t>
      </w:r>
      <w:r>
        <w:rPr>
          <w:rFonts w:ascii="Times New Roman" w:hAnsi="Times New Roman" w:cs="Times New Roman"/>
          <w:sz w:val="21"/>
          <w:sz-cs w:val="21"/>
        </w:rPr>
        <w:t xml:space="preserve">（dìng）正     歃</w:t>
      </w:r>
      <w:r>
        <w:rPr>
          <w:rFonts w:ascii="Times New Roman" w:hAnsi="Times New Roman" w:cs="Times New Roman"/>
          <w:sz w:val="21"/>
          <w:sz-cs w:val="21"/>
          <w:u w:val="single"/>
        </w:rPr>
        <w:t xml:space="preserve">血</w:t>
      </w:r>
      <w:r>
        <w:rPr>
          <w:rFonts w:ascii="Times New Roman" w:hAnsi="Times New Roman" w:cs="Times New Roman"/>
          <w:sz w:val="21"/>
          <w:sz-cs w:val="21"/>
        </w:rPr>
        <w:t xml:space="preserve">（xuè）为盟     </w:t>
      </w:r>
      <w:r>
        <w:rPr>
          <w:rFonts w:ascii="Times New Roman" w:hAnsi="Times New Roman" w:cs="Times New Roman"/>
          <w:sz w:val="21"/>
          <w:sz-cs w:val="21"/>
          <w:u w:val="single"/>
        </w:rPr>
        <w:t xml:space="preserve">徇</w:t>
      </w:r>
      <w:r>
        <w:rPr>
          <w:rFonts w:ascii="Times New Roman" w:hAnsi="Times New Roman" w:cs="Times New Roman"/>
          <w:sz w:val="21"/>
          <w:sz-cs w:val="21"/>
        </w:rPr>
        <w:t xml:space="preserve">（xún）私舞弊</w:t>
        <w:tab/>
        <w:t xml:space="preserve"/>
      </w:r>
    </w:p>
    <w:p>
      <w:pPr>
        <w:ind w:first-line="273"/>
      </w:pPr>
      <w:r>
        <w:rPr>
          <w:rFonts w:ascii="Times New Roman" w:hAnsi="Times New Roman" w:cs="Times New Roman"/>
          <w:sz w:val="21"/>
          <w:sz-cs w:val="21"/>
        </w:rPr>
        <w:t xml:space="preserve">D．</w:t>
      </w:r>
      <w:r>
        <w:rPr>
          <w:rFonts w:ascii="Times New Roman" w:hAnsi="Times New Roman" w:cs="Times New Roman"/>
          <w:sz w:val="21"/>
          <w:sz-cs w:val="21"/>
          <w:u w:val="single"/>
        </w:rPr>
        <w:t xml:space="preserve">卓</w:t>
      </w:r>
      <w:r>
        <w:rPr>
          <w:rFonts w:ascii="Times New Roman" w:hAnsi="Times New Roman" w:cs="Times New Roman"/>
          <w:sz w:val="21"/>
          <w:sz-cs w:val="21"/>
        </w:rPr>
        <w:t xml:space="preserve">（zhuó）越      坍</w:t>
      </w:r>
      <w:r>
        <w:rPr>
          <w:rFonts w:ascii="Times New Roman" w:hAnsi="Times New Roman" w:cs="Times New Roman"/>
          <w:sz w:val="21"/>
          <w:sz-cs w:val="21"/>
          <w:u w:val="single"/>
        </w:rPr>
        <w:t xml:space="preserve">圮</w:t>
      </w:r>
      <w:r>
        <w:rPr>
          <w:rFonts w:ascii="Times New Roman" w:hAnsi="Times New Roman" w:cs="Times New Roman"/>
          <w:sz w:val="21"/>
          <w:sz-cs w:val="21"/>
        </w:rPr>
        <w:t xml:space="preserve">（pǐ）         拮</w:t>
      </w:r>
      <w:r>
        <w:rPr>
          <w:rFonts w:ascii="Times New Roman" w:hAnsi="Times New Roman" w:cs="Times New Roman"/>
          <w:sz w:val="21"/>
          <w:sz-cs w:val="21"/>
          <w:u w:val="single"/>
        </w:rPr>
        <w:t xml:space="preserve">据</w:t>
      </w:r>
      <w:r>
        <w:rPr>
          <w:rFonts w:ascii="Times New Roman" w:hAnsi="Times New Roman" w:cs="Times New Roman"/>
          <w:sz w:val="21"/>
          <w:sz-cs w:val="21"/>
        </w:rPr>
        <w:t xml:space="preserve">（jū）        自</w:t>
      </w:r>
      <w:r>
        <w:rPr>
          <w:rFonts w:ascii="Times New Roman" w:hAnsi="Times New Roman" w:cs="Times New Roman"/>
          <w:sz w:val="21"/>
          <w:sz-cs w:val="21"/>
          <w:u w:val="single"/>
        </w:rPr>
        <w:t xml:space="preserve">作</w:t>
      </w:r>
      <w:r>
        <w:rPr>
          <w:rFonts w:ascii="Times New Roman" w:hAnsi="Times New Roman" w:cs="Times New Roman"/>
          <w:sz w:val="21"/>
          <w:sz-cs w:val="21"/>
        </w:rPr>
        <w:t xml:space="preserve">（zuò）自受    </w:t>
      </w:r>
      <w:r>
        <w:rPr>
          <w:rFonts w:ascii="Times New Roman" w:hAnsi="Times New Roman" w:cs="Times New Roman"/>
          <w:sz w:val="21"/>
          <w:sz-cs w:val="21"/>
          <w:u w:val="single"/>
        </w:rPr>
        <w:t xml:space="preserve">桀</w:t>
      </w:r>
      <w:r>
        <w:rPr>
          <w:rFonts w:ascii="Times New Roman" w:hAnsi="Times New Roman" w:cs="Times New Roman"/>
          <w:sz w:val="21"/>
          <w:sz-cs w:val="21"/>
        </w:rPr>
        <w:t xml:space="preserve">（jié）骜不驯</w:t>
      </w:r>
    </w:p>
    <w:p>
      <w:pPr>
        <w:jc w:val="both"/>
        <w:ind w:left="273" w:first-line="-273"/>
      </w:pPr>
      <w:r>
        <w:rPr>
          <w:rFonts w:ascii="Times New Roman" w:hAnsi="Times New Roman" w:cs="Times New Roman"/>
          <w:sz w:val="21"/>
          <w:sz-cs w:val="21"/>
        </w:rPr>
        <w:t xml:space="preserve">2．（3分）下列词语中没有错别字的一组是（　　）</w:t>
      </w:r>
    </w:p>
    <w:p>
      <w:pPr>
        <w:ind w:first-line="273"/>
      </w:pPr>
      <w:r>
        <w:rPr>
          <w:rFonts w:ascii="Times New Roman" w:hAnsi="Times New Roman" w:cs="Times New Roman"/>
          <w:sz w:val="21"/>
          <w:sz-cs w:val="21"/>
        </w:rPr>
        <w:t xml:space="preserve">A．文身    诡谲    流金铄石     食不厌精，脍不厌细</w:t>
        <w:tab/>
        <w:t xml:space="preserve"/>
      </w:r>
    </w:p>
    <w:p>
      <w:pPr>
        <w:ind w:first-line="273"/>
      </w:pPr>
      <w:r>
        <w:rPr>
          <w:rFonts w:ascii="Times New Roman" w:hAnsi="Times New Roman" w:cs="Times New Roman"/>
          <w:sz w:val="21"/>
          <w:sz-cs w:val="21"/>
        </w:rPr>
        <w:t xml:space="preserve">B．桥礅    碑帖    原物璧还     家有敝帚，享之千金</w:t>
        <w:tab/>
        <w:t xml:space="preserve"/>
      </w:r>
    </w:p>
    <w:p>
      <w:pPr>
        <w:ind w:first-line="273"/>
      </w:pPr>
      <w:r>
        <w:rPr>
          <w:rFonts w:ascii="Times New Roman" w:hAnsi="Times New Roman" w:cs="Times New Roman"/>
          <w:sz w:val="21"/>
          <w:sz-cs w:val="21"/>
        </w:rPr>
        <w:t xml:space="preserve">C．简练    宽宥    犯而不较     万壑争流，千崖竞秀</w:t>
        <w:tab/>
        <w:t xml:space="preserve"/>
      </w:r>
    </w:p>
    <w:p>
      <w:pPr>
        <w:ind w:first-line="273"/>
      </w:pPr>
      <w:r>
        <w:rPr>
          <w:rFonts w:ascii="Times New Roman" w:hAnsi="Times New Roman" w:cs="Times New Roman"/>
          <w:sz w:val="21"/>
          <w:sz-cs w:val="21"/>
        </w:rPr>
        <w:t xml:space="preserve">D．更迭    歆享    濯污扬清     明枪易躲，暗剑难防</w:t>
      </w:r>
    </w:p>
    <w:p>
      <w:pPr>
        <w:jc w:val="both"/>
        <w:ind w:left="273" w:first-line="-273"/>
      </w:pPr>
      <w:r>
        <w:rPr>
          <w:rFonts w:ascii="Times New Roman" w:hAnsi="Times New Roman" w:cs="Times New Roman"/>
          <w:sz w:val="21"/>
          <w:sz-cs w:val="21"/>
        </w:rPr>
        <w:t xml:space="preserve">3．（3分）下列各句横线处应填入的词语，最恰当的一组是（　　）</w:t>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王夫之在《董斋诗话》中说“以乐景写哀，以哀景写乐，一倍增其哀乐”，诗人笔下的“</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”就是以乐景写哀情的典型。</w:t>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我们演讲是往往先说一番幽默风趣的“闲话”，以激发听众兴趣，为与听众的交流营造良好的环境</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w:hAnsi="Times" w:cs="Times"/>
          <w:sz w:val="21"/>
          <w:sz-cs w:val="21"/>
        </w:rPr>
        <w:t xml:space="preserve">③</w:t>
      </w:r>
      <w:r>
        <w:rPr>
          <w:rFonts w:ascii="Times New Roman" w:hAnsi="Times New Roman" w:cs="Times New Roman"/>
          <w:sz w:val="21"/>
          <w:sz-cs w:val="21"/>
        </w:rPr>
        <w:t xml:space="preserve">荒山造林，既能生产木材，又能保持水土，是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的事。</w:t>
      </w:r>
    </w:p>
    <w:p>
      <w:pPr>
        <w:ind w:first-line="273"/>
      </w:pPr>
      <w:r>
        <w:rPr>
          <w:rFonts w:ascii="Times New Roman" w:hAnsi="Times New Roman" w:cs="Times New Roman"/>
          <w:sz w:val="21"/>
          <w:sz-cs w:val="21"/>
        </w:rPr>
        <w:t xml:space="preserve">A．江头宫殿锁千门，细柳新蒲为谁绿    气氛    两全其美</w:t>
        <w:tab/>
        <w:t xml:space="preserve"/>
      </w:r>
    </w:p>
    <w:p>
      <w:pPr>
        <w:ind w:first-line="273"/>
      </w:pPr>
      <w:r>
        <w:rPr>
          <w:rFonts w:ascii="Times New Roman" w:hAnsi="Times New Roman" w:cs="Times New Roman"/>
          <w:sz w:val="21"/>
          <w:sz-cs w:val="21"/>
        </w:rPr>
        <w:t xml:space="preserve">B．正是江南好风景，落花时节又逢君    气氛    一举两得</w:t>
        <w:tab/>
        <w:t xml:space="preserve"/>
      </w:r>
    </w:p>
    <w:p>
      <w:pPr>
        <w:ind w:first-line="273"/>
      </w:pPr>
      <w:r>
        <w:rPr>
          <w:rFonts w:ascii="Times New Roman" w:hAnsi="Times New Roman" w:cs="Times New Roman"/>
          <w:sz w:val="21"/>
          <w:sz-cs w:val="21"/>
        </w:rPr>
        <w:t xml:space="preserve">C．江头宫殿锁千门，细柳新蒲为谁绿    氛围    一举两得</w:t>
        <w:tab/>
        <w:t xml:space="preserve"/>
      </w:r>
    </w:p>
    <w:p>
      <w:pPr>
        <w:ind w:first-line="273"/>
      </w:pPr>
      <w:r>
        <w:rPr>
          <w:rFonts w:ascii="Times New Roman" w:hAnsi="Times New Roman" w:cs="Times New Roman"/>
          <w:sz w:val="21"/>
          <w:sz-cs w:val="21"/>
        </w:rPr>
        <w:t xml:space="preserve">D．正是江南好风景，落花时节又逢君    氛围    两全其美</w:t>
      </w:r>
    </w:p>
    <w:p>
      <w:pPr>
        <w:jc w:val="both"/>
        <w:ind w:left="273" w:first-line="-273"/>
      </w:pPr>
      <w:r>
        <w:rPr>
          <w:rFonts w:ascii="Times New Roman" w:hAnsi="Times New Roman" w:cs="Times New Roman"/>
          <w:sz w:val="21"/>
          <w:sz-cs w:val="21"/>
        </w:rPr>
        <w:t xml:space="preserve">4．（3分）下列各句中没有语病且句意明确的一句是（　　）</w:t>
      </w:r>
    </w:p>
    <w:p>
      <w:pPr>
        <w:ind w:first-line="273"/>
      </w:pPr>
      <w:r>
        <w:rPr>
          <w:rFonts w:ascii="Times New Roman" w:hAnsi="Times New Roman" w:cs="Times New Roman"/>
          <w:sz w:val="21"/>
          <w:sz-cs w:val="21"/>
        </w:rPr>
        <w:t xml:space="preserve">A．公民美德是社会公民个体在参与社会实践中，应具备的社会公共伦理品质或实际显示出的具有公共示范性意义的社会美德</w:t>
        <w:tab/>
        <w:t xml:space="preserve"/>
      </w:r>
    </w:p>
    <w:p>
      <w:pPr>
        <w:ind w:first-line="273"/>
      </w:pPr>
      <w:r>
        <w:rPr>
          <w:rFonts w:ascii="Times New Roman" w:hAnsi="Times New Roman" w:cs="Times New Roman"/>
          <w:sz w:val="21"/>
          <w:sz-cs w:val="21"/>
        </w:rPr>
        <w:t xml:space="preserve">B．我们一定能在奥运之际展现出古老文明大国的风范，那时我们的城市不仅会变得更加美丽，每一个人也会更讲文明</w:t>
        <w:tab/>
        <w:t xml:space="preserve"/>
      </w:r>
    </w:p>
    <w:p>
      <w:pPr>
        <w:ind w:first-line="273"/>
      </w:pPr>
      <w:r>
        <w:rPr>
          <w:rFonts w:ascii="Times New Roman" w:hAnsi="Times New Roman" w:cs="Times New Roman"/>
          <w:sz w:val="21"/>
          <w:sz-cs w:val="21"/>
        </w:rPr>
        <w:t xml:space="preserve">C．一些房产中介表示了同样的担心，他们认为购房者一定要考虑房屋的地理位置和房源条件，不可盲目跟风</w:t>
        <w:tab/>
        <w:t xml:space="preserve"/>
      </w:r>
    </w:p>
    <w:p>
      <w:pPr>
        <w:ind w:first-line="273"/>
      </w:pPr>
      <w:r>
        <w:rPr>
          <w:rFonts w:ascii="Times New Roman" w:hAnsi="Times New Roman" w:cs="Times New Roman"/>
          <w:sz w:val="21"/>
          <w:sz-cs w:val="21"/>
        </w:rPr>
        <w:t xml:space="preserve">D．为庆祝戛纳电影节60华诞，电影节组委会特别邀请了曾经摘取过戛纳金棕榈奖的35位导演，每人拍摄一部3分钟的纪念短片</w:t>
      </w:r>
    </w:p>
    <w:p>
      <w:pPr>
        <w:jc w:val="both"/>
      </w:pPr>
      <w:r>
        <w:rPr>
          <w:rFonts w:ascii="Times New Roman" w:hAnsi="Times New Roman" w:cs="Times New Roman"/>
          <w:sz w:val="21"/>
          <w:sz-cs w:val="21"/>
          <w:b/>
        </w:rPr>
        <w:t xml:space="preserve">二、（18分）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5．（9分）阅读下面的文字，完成各题。</w:t>
      </w:r>
    </w:p>
    <w:p>
      <w:pPr>
        <w:jc w:val="both"/>
        <w:ind w:left="273"/>
      </w:pPr>
      <w:r>
        <w:rPr>
          <w:rFonts w:ascii="Times New Roman" w:hAnsi="Times New Roman" w:cs="Times New Roman"/>
          <w:sz w:val="21"/>
          <w:sz-cs w:val="21"/>
        </w:rPr>
        <w:t xml:space="preserve">    绿色经济是一种新经济，它既是以知识为基础的经济，又是人类创造绿色财富的经济。从政治经济学的角度来看，绿色经济包括绿色生产、绿色流通、绿色分配、绿色消费。绿色经济以高科技为手段，一方面通过科技力量的巨大作用使高科技的绿色产品极大的占有市场，成为经济生活中的主导部分，使广大低收入者能够买得起绿色产品，实现社会公平；另一方面，它又是在自然资源承载能力的范围内，把技术进步限定在有利于人类、有利于人类与大自然相互关系的轨道上，使社会生产、流通、分配、消费过程不损害环境与人类健康，即按照人类生活或生存的方式来求得人与自然之间的和谐。</w:t>
      </w:r>
    </w:p>
    <w:p>
      <w:pPr>
        <w:jc w:val="both"/>
        <w:ind w:left="273"/>
      </w:pPr>
      <w:r>
        <w:rPr>
          <w:rFonts w:ascii="Times New Roman" w:hAnsi="Times New Roman" w:cs="Times New Roman"/>
          <w:sz w:val="21"/>
          <w:sz-cs w:val="21"/>
        </w:rPr>
        <w:t xml:space="preserve">    绿色经济不仅包括生态文明和循环经济的内容，同时还追求以最小的资源耗费得到最大的经济效益，在绿色、健康的基础上使自然资源和生态环境得到最大限度的可持续利用和保护，实现利润的最大化。绿色经济以人为本，其主旨是服务于人的需要和发展，它兼顾了个人利益和社会利益、当代人利益和子孙后代的利益，是一种更高层次的人类利己主义。经济持续发展的关键在于生态环境与资源的永久可利用性，而绿色经济始终强调经济发展的生态化，追求的不是简单重视自然资源的价值，而是从动态上强调对生态环境和自然资源的永久可利用。</w:t>
      </w:r>
    </w:p>
    <w:p>
      <w:pPr>
        <w:jc w:val="both"/>
        <w:ind w:left="273"/>
      </w:pPr>
      <w:r>
        <w:rPr>
          <w:rFonts w:ascii="Times New Roman" w:hAnsi="Times New Roman" w:cs="Times New Roman"/>
          <w:sz w:val="21"/>
          <w:sz-cs w:val="21"/>
        </w:rPr>
        <w:t xml:space="preserve">    作为一种超越“唯生态主义”的经济，绿色经济不会单纯地用保护环境和生物多样性的眼光来看待经济的持续发展，更不会以牺牲经济的发展和社会福利的改善来换取生态环境的保护，而是希望通过人与自然的和谐发展，来更好地实现人类自身的健康发展，绿色经济与循环经济不同，二者虽然在节约的资源、减少污染、循环利用等方面有着共同之处，但绿色经济是以科技手段来实现绿色生产、绿色流通、绿色分配等内容，在动态中达到人与自然的和谐。虽然循环经济也强调“以人为本”，但是，循环经济最主要是通过对资源和环境的关注和改善来实现的，它并不具有绿色分配的内容﹣﹣保证最低收入的人能够购买和消费绿色产品，而绿色经济理论则在强调社会公平方面比循环经济的内容要丰富得多。</w:t>
      </w:r>
    </w:p>
    <w:p>
      <w:pPr>
        <w:jc w:val="both"/>
        <w:ind w:left="273"/>
      </w:pPr>
      <w:r>
        <w:rPr>
          <w:rFonts w:ascii="Times New Roman" w:hAnsi="Times New Roman" w:cs="Times New Roman"/>
          <w:sz w:val="21"/>
          <w:sz-cs w:val="21"/>
        </w:rPr>
        <w:t xml:space="preserve">（1）下列对“绿色经济”理解正确的一项是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A．绿色经济发展的关键是如何利用高科技手段开发自然资源。</w:t>
      </w:r>
    </w:p>
    <w:p>
      <w:pPr>
        <w:jc w:val="both"/>
        <w:ind w:left="273"/>
      </w:pPr>
      <w:r>
        <w:rPr>
          <w:rFonts w:ascii="Times New Roman" w:hAnsi="Times New Roman" w:cs="Times New Roman"/>
          <w:sz w:val="21"/>
          <w:sz-cs w:val="21"/>
        </w:rPr>
        <w:t xml:space="preserve">B．绿色经济围绕以最小资源耗费换取最大经济效益这一中心，使人与自然和谐。</w:t>
      </w:r>
    </w:p>
    <w:p>
      <w:pPr>
        <w:jc w:val="both"/>
        <w:ind w:left="273"/>
      </w:pPr>
      <w:r>
        <w:rPr>
          <w:rFonts w:ascii="Times New Roman" w:hAnsi="Times New Roman" w:cs="Times New Roman"/>
          <w:sz w:val="21"/>
          <w:sz-cs w:val="21"/>
        </w:rPr>
        <w:t xml:space="preserve">C．绿色经济把技术进步规范在一定的轨道上，这与实现经济效益最大化并不矛盾。</w:t>
      </w:r>
    </w:p>
    <w:p>
      <w:pPr>
        <w:jc w:val="both"/>
        <w:ind w:left="273"/>
      </w:pPr>
      <w:r>
        <w:rPr>
          <w:rFonts w:ascii="Times New Roman" w:hAnsi="Times New Roman" w:cs="Times New Roman"/>
          <w:sz w:val="21"/>
          <w:sz-cs w:val="21"/>
        </w:rPr>
        <w:t xml:space="preserve">D．绿色经济的突出特征是节约资源、减少污染、保护生态环境。</w:t>
      </w:r>
    </w:p>
    <w:p>
      <w:pPr>
        <w:jc w:val="both"/>
        <w:ind w:left="273"/>
      </w:pPr>
      <w:r>
        <w:rPr>
          <w:rFonts w:ascii="Times New Roman" w:hAnsi="Times New Roman" w:cs="Times New Roman"/>
          <w:sz w:val="21"/>
          <w:sz-cs w:val="21"/>
        </w:rPr>
        <w:t xml:space="preserve">（2）下列表述不符合本文意思的一项是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A．“唯生态主义”为了保护自然资源和生态环境，可以牺牲经济的发展和社会福利的改善。</w:t>
      </w:r>
    </w:p>
    <w:p>
      <w:pPr>
        <w:jc w:val="both"/>
        <w:ind w:left="273"/>
      </w:pPr>
      <w:r>
        <w:rPr>
          <w:rFonts w:ascii="Times New Roman" w:hAnsi="Times New Roman" w:cs="Times New Roman"/>
          <w:sz w:val="21"/>
          <w:sz-cs w:val="21"/>
        </w:rPr>
        <w:t xml:space="preserve">B． 绿色经济服务于人的需要和发展，并不反对个人利益，它体现的其实是一种高层次的人类利己主义。</w:t>
      </w:r>
    </w:p>
    <w:p>
      <w:pPr>
        <w:jc w:val="both"/>
        <w:ind w:left="273"/>
      </w:pPr>
      <w:r>
        <w:rPr>
          <w:rFonts w:ascii="Times New Roman" w:hAnsi="Times New Roman" w:cs="Times New Roman"/>
          <w:sz w:val="21"/>
          <w:sz-cs w:val="21"/>
        </w:rPr>
        <w:t xml:space="preserve">C． 循环经济主要通过对资源和环境的关注，改善来实现以人为本的追求。</w:t>
      </w:r>
    </w:p>
    <w:p>
      <w:pPr>
        <w:jc w:val="both"/>
        <w:ind w:left="273"/>
      </w:pPr>
      <w:r>
        <w:rPr>
          <w:rFonts w:ascii="Times New Roman" w:hAnsi="Times New Roman" w:cs="Times New Roman"/>
          <w:sz w:val="21"/>
          <w:sz-cs w:val="21"/>
        </w:rPr>
        <w:t xml:space="preserve">E．作为一种以知识为基础且能创造绿色财富的新经济，绿色经济涵盖并超越了“唯生态主义”和循环经济。</w:t>
      </w:r>
    </w:p>
    <w:p>
      <w:pPr>
        <w:jc w:val="both"/>
        <w:ind w:left="273"/>
      </w:pPr>
      <w:r>
        <w:rPr>
          <w:rFonts w:ascii="Times New Roman" w:hAnsi="Times New Roman" w:cs="Times New Roman"/>
          <w:sz w:val="21"/>
          <w:sz-cs w:val="21"/>
        </w:rPr>
        <w:t xml:space="preserve">（3）根据本文提供的信息，下列推断不合理的一项是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A．发展绿色经济意味着即使是最低收入的人也能够购买和消费绿色产品。</w:t>
      </w:r>
    </w:p>
    <w:p>
      <w:pPr>
        <w:jc w:val="both"/>
        <w:ind w:left="273"/>
      </w:pPr>
      <w:r>
        <w:rPr>
          <w:rFonts w:ascii="Times New Roman" w:hAnsi="Times New Roman" w:cs="Times New Roman"/>
          <w:sz w:val="21"/>
          <w:sz-cs w:val="21"/>
        </w:rPr>
        <w:t xml:space="preserve">B．实现绿色生产、绿色流道、绿色分配、绿色消费，可求得人与自然之间的和谐。</w:t>
      </w:r>
    </w:p>
    <w:p>
      <w:pPr>
        <w:jc w:val="both"/>
        <w:ind w:left="273"/>
      </w:pPr>
      <w:r>
        <w:rPr>
          <w:rFonts w:ascii="Times New Roman" w:hAnsi="Times New Roman" w:cs="Times New Roman"/>
          <w:sz w:val="21"/>
          <w:sz-cs w:val="21"/>
        </w:rPr>
        <w:t xml:space="preserve">C．绿色经济既可最大限度地利用自然资源，又可更好地实现个人利益，实理双赢。</w:t>
      </w:r>
    </w:p>
    <w:p>
      <w:pPr>
        <w:jc w:val="both"/>
        <w:ind w:left="273"/>
      </w:pPr>
      <w:r>
        <w:rPr>
          <w:rFonts w:ascii="Times New Roman" w:hAnsi="Times New Roman" w:cs="Times New Roman"/>
          <w:sz w:val="21"/>
          <w:sz-cs w:val="21"/>
        </w:rPr>
        <w:t xml:space="preserve">D．绿色经济是一种较理想的经济形态，在社会公平的内容方面比循环经济更全面。</w:t>
      </w:r>
    </w:p>
    <w:p>
      <w:pPr>
        <w:jc w:val="both"/>
        <w:ind w:left="273" w:first-line="-273"/>
      </w:pPr>
      <w:r>
        <w:rPr>
          <w:rFonts w:ascii="Times New Roman" w:hAnsi="Times New Roman" w:cs="Times New Roman"/>
          <w:sz w:val="21"/>
          <w:sz-cs w:val="21"/>
        </w:rPr>
        <w:t xml:space="preserve">6．（9分）阅读下面的文字，完成各题。</w:t>
      </w:r>
    </w:p>
    <w:p>
      <w:pPr>
        <w:jc w:val="both"/>
        <w:ind w:left="273"/>
      </w:pPr>
      <w:r>
        <w:rPr>
          <w:rFonts w:ascii="Times New Roman" w:hAnsi="Times New Roman" w:cs="Times New Roman"/>
          <w:sz w:val="21"/>
          <w:sz-cs w:val="21"/>
        </w:rPr>
        <w:t xml:space="preserve">    在某地区，数百万亩的树木受吉普赛蛾幼虫大规模侵扰而掉叶，这是一种周期性现象。在研究这些虫害突发现象时，科学家发现受影响的树木将有毒的化学物质，主要是苯酚，释放到叶子中，这些物质抑制蛾纪幼虫的生长，并减少雌蛾产卵的数量。同时，苯酚还使蛾卵变小，从而抑制了来年蛾幼虫的生长，因为卵的数量与蛾的个头大小直接相关，而蛾的个头又取决于它在幼虫时期获取营养的程度。因此，树木的防御机制会对吉普赛蛾的生殖力产生影响。</w:t>
      </w:r>
    </w:p>
    <w:p>
      <w:pPr>
        <w:jc w:val="both"/>
        <w:ind w:left="273"/>
      </w:pPr>
      <w:r>
        <w:rPr>
          <w:rFonts w:ascii="Times New Roman" w:hAnsi="Times New Roman" w:cs="Times New Roman"/>
          <w:sz w:val="21"/>
          <w:sz-cs w:val="21"/>
        </w:rPr>
        <w:t xml:space="preserve">    此外，吉普赛蛾也易于受到核酸多角体病毒即所谓萎蔫病毒的攻击，这种病毒在蛾幼虫突发的年份是蛾幼虫的重要杀手，蛾幼虫吞食了带有病毒（被包裹在一个蛋白质小球体中）的叶子，便患上萎蔫病，而被摄入的蛋白质小球便溶化，释放出数以千计的病毒或病毒体，经过大约两周时间，繁殖至足够的数量，填满蛾幼虫的整个体腔，蛾幼虫死去时，病毒体被释放出来，并被包裹在一个从蛾幼虫的组织中合成的新蛋白质小球体中，等待被其他蛾幼虫吞食。</w:t>
      </w:r>
    </w:p>
    <w:p>
      <w:pPr>
        <w:jc w:val="both"/>
        <w:ind w:left="273"/>
      </w:pPr>
      <w:r>
        <w:rPr>
          <w:rFonts w:ascii="Times New Roman" w:hAnsi="Times New Roman" w:cs="Times New Roman"/>
          <w:sz w:val="21"/>
          <w:sz-cs w:val="21"/>
        </w:rPr>
        <w:t xml:space="preserve">    笨酚经常通过与蛋白质结合从而改变蛋白质的活性而发挥作用，因此，科学家重点研究了同时摄入病毒和树叶对蛾幼虫产生的影响。他们发现，含有大量苯酚的橡树叶，其病毒对蛾幼虫的杀伤力远远小于苯酚含量较低的白杨树叶，一般而言，树叶中苯酚含量越高，病毒就越缺乏致命的杀伤力。因此，虽然苯酚可抑制蛾幼虫生长，但正是这些苯酚也能使萎蔫病毒丧失能力，从而帮助蛾幼虫存活。橡树叶含有大量苯酚，能为蛾幼虫提供一个安全庇护所，不受萎蔫病的影响。然而，在以白杨为主的树丛中，处于初级阶段的吉普赛蛾突发态势很快地被病毒流行病所抑制。</w:t>
      </w:r>
    </w:p>
    <w:p>
      <w:pPr>
        <w:jc w:val="both"/>
        <w:ind w:left="273"/>
      </w:pPr>
      <w:r>
        <w:rPr>
          <w:rFonts w:ascii="Times New Roman" w:hAnsi="Times New Roman" w:cs="Times New Roman"/>
          <w:sz w:val="21"/>
          <w:sz-cs w:val="21"/>
        </w:rPr>
        <w:t xml:space="preserve">    深入研究表明，蛾幼虫对萎蔫病毒产生免疫，这与它们赖以生存的树木的愈发严重的掉叶现象相关。树木自身的防御反而提高了蛾幼虫受萎病毒感染的阈值（临界值），致使蛾幼虫种群日趋密集，但与此同时却不会变得更加易受病毒感染。由于这些原因，摄入苯酚给蛾幼虫带来的益处似乎超过了它们付出的代价。</w:t>
      </w:r>
    </w:p>
    <w:p>
      <w:pPr>
        <w:jc w:val="both"/>
        <w:ind w:left="273"/>
      </w:pPr>
      <w:r>
        <w:rPr>
          <w:rFonts w:ascii="Times New Roman" w:hAnsi="Times New Roman" w:cs="Times New Roman"/>
          <w:sz w:val="21"/>
          <w:sz-cs w:val="21"/>
        </w:rPr>
        <w:t xml:space="preserve">（1）下列对苯酚作用的理解，不正确的一项是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A．苯酚可使吉普赛蛾的生殖能力变弱，蛾卵变小，蛾幼虫的数量减少。</w:t>
      </w:r>
    </w:p>
    <w:p>
      <w:pPr>
        <w:jc w:val="both"/>
        <w:ind w:left="273"/>
      </w:pPr>
      <w:r>
        <w:rPr>
          <w:rFonts w:ascii="Times New Roman" w:hAnsi="Times New Roman" w:cs="Times New Roman"/>
          <w:sz w:val="21"/>
          <w:sz-cs w:val="21"/>
        </w:rPr>
        <w:t xml:space="preserve">B．苯酚能抑制吉普赛蛾幼虫生长，而对吉普赛蛾的天敌萎蔫病毒杀伤力更大。</w:t>
      </w:r>
    </w:p>
    <w:p>
      <w:pPr>
        <w:jc w:val="both"/>
        <w:ind w:left="273"/>
      </w:pPr>
      <w:r>
        <w:rPr>
          <w:rFonts w:ascii="Times New Roman" w:hAnsi="Times New Roman" w:cs="Times New Roman"/>
          <w:sz w:val="21"/>
          <w:sz-cs w:val="21"/>
        </w:rPr>
        <w:t xml:space="preserve">C．树木受到蛾幼虫侵扰时会释放出苯酚，苯酚能够改变蛾幼虫蛋白质活性。</w:t>
      </w:r>
    </w:p>
    <w:p>
      <w:pPr>
        <w:jc w:val="both"/>
        <w:ind w:left="273"/>
      </w:pPr>
      <w:r>
        <w:rPr>
          <w:rFonts w:ascii="Times New Roman" w:hAnsi="Times New Roman" w:cs="Times New Roman"/>
          <w:sz w:val="21"/>
          <w:sz-cs w:val="21"/>
        </w:rPr>
        <w:t xml:space="preserve">D．蛾虫病大量爆发的情况下，带有萎蔫病毒的树木释放过量的苯酚不如少量的好。</w:t>
      </w:r>
    </w:p>
    <w:p>
      <w:pPr>
        <w:jc w:val="both"/>
        <w:ind w:left="273"/>
      </w:pPr>
      <w:r>
        <w:rPr>
          <w:rFonts w:ascii="Times New Roman" w:hAnsi="Times New Roman" w:cs="Times New Roman"/>
          <w:sz w:val="21"/>
          <w:sz-cs w:val="21"/>
        </w:rPr>
        <w:t xml:space="preserve">（2）下列表述符合本文意思的一项是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A．能够产卵的雌蛾更容易感染萎蔫病，这使它们生产出的虫卵变小。</w:t>
      </w:r>
    </w:p>
    <w:p>
      <w:pPr>
        <w:jc w:val="both"/>
        <w:ind w:left="273"/>
      </w:pPr>
      <w:r>
        <w:rPr>
          <w:rFonts w:ascii="Times New Roman" w:hAnsi="Times New Roman" w:cs="Times New Roman"/>
          <w:sz w:val="21"/>
          <w:sz-cs w:val="21"/>
        </w:rPr>
        <w:t xml:space="preserve">B．苯酚作用于蛾幼虫，使其对萎蔫病毒的免疫力增强，成活率提高。</w:t>
      </w:r>
    </w:p>
    <w:p>
      <w:pPr>
        <w:jc w:val="both"/>
        <w:ind w:left="273"/>
      </w:pPr>
      <w:r>
        <w:rPr>
          <w:rFonts w:ascii="Times New Roman" w:hAnsi="Times New Roman" w:cs="Times New Roman"/>
          <w:sz w:val="21"/>
          <w:sz-cs w:val="21"/>
        </w:rPr>
        <w:t xml:space="preserve">C．树叶中苯酚浓度越高，越能够成功地保护树木免受吉普赛蛾虫病的侵扰。</w:t>
      </w:r>
    </w:p>
    <w:p>
      <w:pPr>
        <w:jc w:val="both"/>
        <w:ind w:left="273"/>
      </w:pPr>
      <w:r>
        <w:rPr>
          <w:rFonts w:ascii="Times New Roman" w:hAnsi="Times New Roman" w:cs="Times New Roman"/>
          <w:sz w:val="21"/>
          <w:sz-cs w:val="21"/>
        </w:rPr>
        <w:t xml:space="preserve">D．被包裹在蛋白质小球体中的萎蔫病毒进入蛾幼虫体内之后能够大量繁殖。</w:t>
      </w:r>
    </w:p>
    <w:p>
      <w:pPr>
        <w:jc w:val="both"/>
        <w:ind w:left="273"/>
      </w:pPr>
      <w:r>
        <w:rPr>
          <w:rFonts w:ascii="Times New Roman" w:hAnsi="Times New Roman" w:cs="Times New Roman"/>
          <w:sz w:val="21"/>
          <w:sz-cs w:val="21"/>
        </w:rPr>
        <w:t xml:space="preserve">（3）根据本文提供的信息，下列推断不合理的一项是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A．蛾幼虫体内的萎蔫病毒的生存和繁殖依靠它所寄生的蛾幼虫中的蛋白质。</w:t>
      </w:r>
    </w:p>
    <w:p>
      <w:pPr>
        <w:jc w:val="both"/>
        <w:ind w:left="273"/>
      </w:pPr>
      <w:r>
        <w:rPr>
          <w:rFonts w:ascii="Times New Roman" w:hAnsi="Times New Roman" w:cs="Times New Roman"/>
          <w:sz w:val="21"/>
          <w:sz-cs w:val="21"/>
        </w:rPr>
        <w:t xml:space="preserve">B．在白杨树丛初发吉普赛蛾虫病时，萎蔫病毒的抑制作用超过苯酚的抑制作用。</w:t>
      </w:r>
    </w:p>
    <w:p>
      <w:pPr>
        <w:jc w:val="both"/>
        <w:ind w:left="273"/>
      </w:pPr>
      <w:r>
        <w:rPr>
          <w:rFonts w:ascii="Times New Roman" w:hAnsi="Times New Roman" w:cs="Times New Roman"/>
          <w:sz w:val="21"/>
          <w:sz-cs w:val="21"/>
        </w:rPr>
        <w:t xml:space="preserve">C．萎蔫病毒中然对吉普赛蛾有致命杀伤力，但它们也无法影响蛾幼虫的种群密度。</w:t>
      </w:r>
    </w:p>
    <w:p>
      <w:pPr>
        <w:jc w:val="both"/>
        <w:ind w:left="273"/>
      </w:pPr>
      <w:r>
        <w:rPr>
          <w:rFonts w:ascii="Times New Roman" w:hAnsi="Times New Roman" w:cs="Times New Roman"/>
          <w:sz w:val="21"/>
          <w:sz-cs w:val="21"/>
        </w:rPr>
        <w:t xml:space="preserve">D．蛾幼虫吞食带有萎蔫病毒的叶子后，有可能种群日趋密集，且免疫力不会减弱。</w:t>
      </w:r>
    </w:p>
    <w:p>
      <w:pPr>
        <w:jc w:val="both"/>
      </w:pPr>
      <w:r>
        <w:rPr>
          <w:rFonts w:ascii="Times New Roman" w:hAnsi="Times New Roman" w:cs="Times New Roman"/>
          <w:sz w:val="21"/>
          <w:sz-cs w:val="21"/>
          <w:b/>
        </w:rPr>
        <w:t xml:space="preserve">三、（20分）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7．（20分）阅读下面的文言文，完成各题。</w:t>
      </w:r>
    </w:p>
    <w:p>
      <w:pPr>
        <w:jc w:val="both"/>
        <w:ind w:left="273"/>
      </w:pPr>
      <w:r>
        <w:rPr>
          <w:rFonts w:ascii="Times New Roman" w:hAnsi="Times New Roman" w:cs="Times New Roman"/>
          <w:sz w:val="21"/>
          <w:sz-cs w:val="21"/>
        </w:rPr>
        <w:t xml:space="preserve">    子墨子言曰：“仁人之所以为事者，必兴天下之利，除去天下之害，以此为事者也。”然则天下之利何也？天下之害何也？子墨子言曰：“今若国之与国之相班，家之与家之相篡，人之与人之相贼，君臣不惠忠，父子不慈孝，兄弟不和调，此由天下之害也。“</w:t>
      </w:r>
    </w:p>
    <w:p>
      <w:pPr>
        <w:jc w:val="both"/>
        <w:ind w:left="273"/>
      </w:pPr>
      <w:r>
        <w:rPr>
          <w:rFonts w:ascii="Times New Roman" w:hAnsi="Times New Roman" w:cs="Times New Roman"/>
          <w:sz w:val="21"/>
          <w:sz-cs w:val="21"/>
        </w:rPr>
        <w:t xml:space="preserve">    既以非之，何以易之？子墨子言曰：“以兼相爱交相利之法易之。”然则兼相爱交相利之法将奈何哉？子墨子言：“视人之国若视其国，视人之家若视其家，视人之身若视其身。是故诸侯相爱则不野战，家主相爱则不相篡，人与人相爱则不相贼；君臣相爱则惠忠，父子相爱则慈孝，兄弟相爱则和调。天下之人皆相爱，强不执弱，众不劫寡，富不侮贫，贵不敖贱，诈不欺愚，凡天下祸篡怨恨可使毋起者，以相爱生也，是以仁者誉之。“然而今天下之士君子曰：“然，乃若兼则善矣。虽然，天下之难物于故也。“</w:t>
      </w:r>
    </w:p>
    <w:p>
      <w:pPr>
        <w:jc w:val="both"/>
        <w:ind w:left="273"/>
      </w:pPr>
      <w:r>
        <w:rPr>
          <w:rFonts w:ascii="Times New Roman" w:hAnsi="Times New Roman" w:cs="Times New Roman"/>
          <w:sz w:val="21"/>
          <w:sz-cs w:val="21"/>
        </w:rPr>
        <w:t xml:space="preserve">    子墨子言曰：“天下之士君子，特不识其利，辩其害故也。昔者晋文公好士之恶衣，故文公之臣皆牂羊之裘，韦以带剑，练帛之冠，入以见于君，出以践于朝。是其故何也？君说之，故臣为之也。昔者楚屡王好士细要，故灵王之臣皆以一饭为节，胁息然后带，扶墙然后起，</w:t>
      </w:r>
      <w:r>
        <w:rPr>
          <w:rFonts w:ascii="Times New Roman" w:hAnsi="Times New Roman" w:cs="Times New Roman"/>
          <w:sz w:val="21"/>
          <w:sz-cs w:val="21"/>
          <w:u w:val="single"/>
        </w:rPr>
        <w:t xml:space="preserve">比期年，朝有黧黑之色，是其故何也？君说之，故臣能之也</w:t>
      </w:r>
      <w:r>
        <w:rPr>
          <w:rFonts w:ascii="Times New Roman" w:hAnsi="Times New Roman" w:cs="Times New Roman"/>
          <w:sz w:val="21"/>
          <w:sz-cs w:val="21"/>
        </w:rPr>
        <w:t xml:space="preserve">。昔越王勾践好士之勇，教驯其臣，私令人焚舟失火，试其士曰：‘越国之宝尽在此！’越王亲自鼓其士而进之。士闻鼓音，破萃乱行，蹈火而死者左右百人有余。越王击金而退之。”</w:t>
      </w:r>
    </w:p>
    <w:p>
      <w:pPr>
        <w:jc w:val="both"/>
        <w:ind w:left="273"/>
      </w:pPr>
      <w:r>
        <w:rPr>
          <w:rFonts w:ascii="Times New Roman" w:hAnsi="Times New Roman" w:cs="Times New Roman"/>
          <w:sz w:val="21"/>
          <w:sz-cs w:val="21"/>
        </w:rPr>
        <w:t xml:space="preserve">是故子墨子言曰：“乃若夫少食恶衣，杀身而为名，此天下百姓之所皆难也，若苟君说之，则众能为之，况兼相爱，交相利，与此异矣，夫爱人者，人亦从而爱之；</w:t>
      </w:r>
      <w:r>
        <w:rPr>
          <w:rFonts w:ascii="Times New Roman" w:hAnsi="Times New Roman" w:cs="Times New Roman"/>
          <w:sz w:val="21"/>
          <w:sz-cs w:val="21"/>
          <w:u w:val="single"/>
        </w:rPr>
        <w:t xml:space="preserve">利人者，人亦从而利之；恶人者，人亦从而恶之</w:t>
      </w:r>
      <w:r>
        <w:rPr>
          <w:rFonts w:ascii="Times New Roman" w:hAnsi="Times New Roman" w:cs="Times New Roman"/>
          <w:sz w:val="21"/>
          <w:sz-cs w:val="21"/>
        </w:rPr>
        <w:t xml:space="preserve">；害人者，人亦从而害之。</w:t>
      </w:r>
      <w:r>
        <w:rPr>
          <w:rFonts w:ascii="Times New Roman" w:hAnsi="Times New Roman" w:cs="Times New Roman"/>
          <w:sz w:val="21"/>
          <w:sz-cs w:val="21"/>
          <w:u w:val="single"/>
        </w:rPr>
        <w:t xml:space="preserve">此何难之有焉，特上不以为政而士不以为行故也</w:t>
      </w:r>
      <w:r>
        <w:rPr>
          <w:rFonts w:ascii="Times New Roman" w:hAnsi="Times New Roman" w:cs="Times New Roman"/>
          <w:sz w:val="21"/>
          <w:sz-cs w:val="21"/>
        </w:rPr>
        <w:t xml:space="preserve">。今天下之君子，忠实欲天下之富而恶其贫，欲天下之治而恶其乱，当兼相爱，交相利。此圣王之法，天下之治道也，不可不务为也。”</w:t>
      </w:r>
    </w:p>
    <w:p>
      <w:pPr>
        <w:jc w:val="right"/>
        <w:ind w:left="273"/>
      </w:pPr>
      <w:r>
        <w:rPr>
          <w:rFonts w:ascii="Times New Roman" w:hAnsi="Times New Roman" w:cs="Times New Roman"/>
          <w:sz w:val="21"/>
          <w:sz-cs w:val="21"/>
        </w:rPr>
        <w:t xml:space="preserve">（《墨子•兼爱中》，有删节）</w:t>
      </w:r>
    </w:p>
    <w:p>
      <w:pPr>
        <w:jc w:val="both"/>
        <w:ind w:left="273"/>
      </w:pPr>
      <w:r>
        <w:rPr>
          <w:rFonts w:ascii="Times New Roman" w:hAnsi="Times New Roman" w:cs="Times New Roman"/>
          <w:sz w:val="21"/>
          <w:sz-cs w:val="21"/>
        </w:rPr>
        <w:t xml:space="preserve">（1）对下列句子中加点的词的解释，不正确的一项是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A．家之与家之相篡</w:t>
      </w:r>
      <w:r>
        <w:rPr>
          <w:rFonts w:ascii="Times" w:hAnsi="Times" w:cs="Times"/>
          <w:sz w:val="21"/>
          <w:sz-cs w:val="21"/>
        </w:rPr>
        <w:t xml:space="preserve"/>
      </w:r>
    </w:p>
    <w:p>
      <w:pPr>
        <w:jc w:val="both"/>
      </w:pPr>
      <w:r>
        <w:rPr>
          <w:rFonts w:ascii="Times New Roman" w:hAnsi="Times New Roman" w:cs="Times New Roman"/>
          <w:sz w:val="21"/>
          <w:sz-cs w:val="21"/>
        </w:rPr>
        <w:t xml:space="preserve">篡：劫夺</w:t>
      </w:r>
      <w:r>
        <w:rPr>
          <w:rFonts w:ascii="Times" w:hAnsi="Times" w:cs="Times"/>
          <w:sz w:val="21"/>
          <w:sz-cs w:val="21"/>
        </w:rPr>
        <w:t xml:space="preserve"/>
      </w:r>
    </w:p>
    <w:p>
      <w:pPr>
        <w:jc w:val="both"/>
      </w:pPr>
      <w:r>
        <w:rPr>
          <w:rFonts w:ascii="Times New Roman" w:hAnsi="Times New Roman" w:cs="Times New Roman"/>
          <w:sz w:val="21"/>
          <w:sz-cs w:val="21"/>
        </w:rPr>
        <w:t xml:space="preserve">B．人之与人之相贼</w:t>
      </w:r>
      <w:r>
        <w:rPr>
          <w:rFonts w:ascii="Times" w:hAnsi="Times" w:cs="Times"/>
          <w:sz w:val="21"/>
          <w:sz-cs w:val="21"/>
        </w:rPr>
        <w:t xml:space="preserve"/>
      </w:r>
    </w:p>
    <w:p>
      <w:pPr>
        <w:jc w:val="both"/>
      </w:pPr>
      <w:r>
        <w:rPr>
          <w:rFonts w:ascii="Times New Roman" w:hAnsi="Times New Roman" w:cs="Times New Roman"/>
          <w:sz w:val="21"/>
          <w:sz-cs w:val="21"/>
        </w:rPr>
        <w:t xml:space="preserve">贼：偷窃</w:t>
      </w:r>
      <w:r>
        <w:rPr>
          <w:rFonts w:ascii="Times" w:hAnsi="Times" w:cs="Times"/>
          <w:sz w:val="21"/>
          <w:sz-cs w:val="21"/>
        </w:rPr>
        <w:t xml:space="preserve"/>
      </w:r>
    </w:p>
    <w:p>
      <w:pPr>
        <w:jc w:val="both"/>
      </w:pPr>
      <w:r>
        <w:rPr>
          <w:rFonts w:ascii="Times New Roman" w:hAnsi="Times New Roman" w:cs="Times New Roman"/>
          <w:sz w:val="21"/>
          <w:sz-cs w:val="21"/>
        </w:rPr>
        <w:t xml:space="preserve">C．何以易之</w:t>
      </w:r>
      <w:r>
        <w:rPr>
          <w:rFonts w:ascii="Times" w:hAnsi="Times" w:cs="Times"/>
          <w:sz w:val="21"/>
          <w:sz-cs w:val="21"/>
        </w:rPr>
        <w:t xml:space="preserve"/>
      </w:r>
    </w:p>
    <w:p>
      <w:pPr>
        <w:jc w:val="both"/>
      </w:pPr>
      <w:r>
        <w:rPr>
          <w:rFonts w:ascii="Times New Roman" w:hAnsi="Times New Roman" w:cs="Times New Roman"/>
          <w:sz w:val="21"/>
          <w:sz-cs w:val="21"/>
        </w:rPr>
        <w:t xml:space="preserve">易：改变</w:t>
      </w:r>
      <w:r>
        <w:rPr>
          <w:rFonts w:ascii="Times" w:hAnsi="Times" w:cs="Times"/>
          <w:sz w:val="21"/>
          <w:sz-cs w:val="21"/>
        </w:rPr>
        <w:t xml:space="preserve"/>
      </w:r>
    </w:p>
    <w:p>
      <w:pPr>
        <w:jc w:val="both"/>
      </w:pPr>
      <w:r>
        <w:rPr>
          <w:rFonts w:ascii="Times New Roman" w:hAnsi="Times New Roman" w:cs="Times New Roman"/>
          <w:sz w:val="21"/>
          <w:sz-cs w:val="21"/>
        </w:rPr>
        <w:t xml:space="preserve">D．胁息然后带</w:t>
      </w:r>
      <w:r>
        <w:rPr>
          <w:rFonts w:ascii="Times" w:hAnsi="Times" w:cs="Times"/>
          <w:sz w:val="21"/>
          <w:sz-cs w:val="21"/>
        </w:rPr>
        <w:t xml:space="preserve"/>
      </w:r>
    </w:p>
    <w:p>
      <w:pPr>
        <w:jc w:val="both"/>
      </w:pPr>
      <w:r>
        <w:rPr>
          <w:rFonts w:ascii="Times New Roman" w:hAnsi="Times New Roman" w:cs="Times New Roman"/>
          <w:sz w:val="21"/>
          <w:sz-cs w:val="21"/>
        </w:rPr>
        <w:t xml:space="preserve">胁：收敛</w:t>
      </w:r>
      <w:r>
        <w:rPr>
          <w:rFonts w:ascii="Times" w:hAnsi="Times" w:cs="Times"/>
          <w:sz w:val="21"/>
          <w:sz-cs w:val="21"/>
        </w:rPr>
        <w:t xml:space="preserve"/>
      </w:r>
    </w:p>
    <w:p>
      <w:pPr>
        <w:jc w:val="both"/>
        <w:ind w:left="273"/>
      </w:pPr>
      <w:r>
        <w:rPr>
          <w:rFonts w:ascii="Times New Roman" w:hAnsi="Times New Roman" w:cs="Times New Roman"/>
          <w:sz w:val="21"/>
          <w:sz-cs w:val="21"/>
        </w:rPr>
        <w:t xml:space="preserve">（2）下列句子中加点的词的意义和用法，不相同的一组是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A．仁人之所以为事者，必兴天下之利，除去天下之害</w:t>
      </w:r>
    </w:p>
    <w:p>
      <w:pPr>
        <w:jc w:val="both"/>
        <w:ind w:left="273"/>
      </w:pPr>
      <w:r>
        <w:rPr>
          <w:rFonts w:ascii="Times New Roman" w:hAnsi="Times New Roman" w:cs="Times New Roman"/>
          <w:sz w:val="21"/>
          <w:sz-cs w:val="21"/>
        </w:rPr>
        <w:t xml:space="preserve">强秦之所以不敢加兵于赵者，徒以吾两人在也</w:t>
      </w:r>
    </w:p>
    <w:p>
      <w:pPr>
        <w:jc w:val="both"/>
        <w:ind w:left="273"/>
      </w:pPr>
      <w:r>
        <w:rPr>
          <w:rFonts w:ascii="Times New Roman" w:hAnsi="Times New Roman" w:cs="Times New Roman"/>
          <w:sz w:val="21"/>
          <w:sz-cs w:val="21"/>
        </w:rPr>
        <w:t xml:space="preserve">B．凡天下祸篡怨恨可使毋起者，以相爱生也</w:t>
      </w:r>
    </w:p>
    <w:p>
      <w:pPr>
        <w:jc w:val="both"/>
        <w:ind w:left="273"/>
      </w:pPr>
      <w:r>
        <w:rPr>
          <w:rFonts w:ascii="Times New Roman" w:hAnsi="Times New Roman" w:cs="Times New Roman"/>
          <w:sz w:val="21"/>
          <w:sz-cs w:val="21"/>
        </w:rPr>
        <w:t xml:space="preserve">洎牧以谗诛，邯郸为郡，惜其用武而不终也</w:t>
      </w:r>
    </w:p>
    <w:p>
      <w:pPr>
        <w:jc w:val="both"/>
        <w:ind w:left="273"/>
      </w:pPr>
      <w:r>
        <w:rPr>
          <w:rFonts w:ascii="Times New Roman" w:hAnsi="Times New Roman" w:cs="Times New Roman"/>
          <w:sz w:val="21"/>
          <w:sz-cs w:val="21"/>
        </w:rPr>
        <w:t xml:space="preserve">C．昔者晋文公好士之恶衣</w:t>
      </w:r>
    </w:p>
    <w:p>
      <w:pPr>
        <w:jc w:val="both"/>
        <w:ind w:left="273"/>
      </w:pPr>
      <w:r>
        <w:rPr>
          <w:rFonts w:ascii="Times New Roman" w:hAnsi="Times New Roman" w:cs="Times New Roman"/>
          <w:sz w:val="21"/>
          <w:sz-cs w:val="21"/>
        </w:rPr>
        <w:t xml:space="preserve">王无异于百姓之以王为爱也</w:t>
      </w:r>
    </w:p>
    <w:p>
      <w:pPr>
        <w:jc w:val="both"/>
        <w:ind w:left="273"/>
      </w:pPr>
      <w:r>
        <w:rPr>
          <w:rFonts w:ascii="Times New Roman" w:hAnsi="Times New Roman" w:cs="Times New Roman"/>
          <w:sz w:val="21"/>
          <w:sz-cs w:val="21"/>
        </w:rPr>
        <w:t xml:space="preserve">D．忠实欲天下之事而恶其贫</w:t>
      </w:r>
    </w:p>
    <w:p>
      <w:pPr>
        <w:jc w:val="both"/>
        <w:ind w:left="273"/>
      </w:pPr>
      <w:r>
        <w:rPr>
          <w:rFonts w:ascii="Times New Roman" w:hAnsi="Times New Roman" w:cs="Times New Roman"/>
          <w:sz w:val="21"/>
          <w:sz-cs w:val="21"/>
        </w:rPr>
        <w:t xml:space="preserve">夫赵强而燕弱，而君幸于赵王</w:t>
      </w:r>
    </w:p>
    <w:p>
      <w:pPr>
        <w:jc w:val="both"/>
        <w:ind w:left="273"/>
      </w:pPr>
      <w:r>
        <w:rPr>
          <w:rFonts w:ascii="Times New Roman" w:hAnsi="Times New Roman" w:cs="Times New Roman"/>
          <w:sz w:val="21"/>
          <w:sz-cs w:val="21"/>
        </w:rPr>
        <w:t xml:space="preserve">（3）下列各项中每句话都能体现本文主旨的一项是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君臣相爱则惠忠，父子相爱则慈孝，兄弟相爱由和调。</w:t>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强不执弱，众不劫寡，富不侮贫，贵不敖贱，诈不欺愚。</w:t>
      </w:r>
    </w:p>
    <w:p>
      <w:pPr>
        <w:jc w:val="both"/>
        <w:ind w:left="273"/>
      </w:pPr>
      <w:r>
        <w:rPr>
          <w:rFonts w:ascii="Times" w:hAnsi="Times" w:cs="Times"/>
          <w:sz w:val="21"/>
          <w:sz-cs w:val="21"/>
        </w:rPr>
        <w:t xml:space="preserve">③</w:t>
      </w:r>
      <w:r>
        <w:rPr>
          <w:rFonts w:ascii="Times New Roman" w:hAnsi="Times New Roman" w:cs="Times New Roman"/>
          <w:sz w:val="21"/>
          <w:sz-cs w:val="21"/>
        </w:rPr>
        <w:t xml:space="preserve">天下之士君子，特不识其利，辩其害故也。</w:t>
      </w:r>
    </w:p>
    <w:p>
      <w:pPr>
        <w:jc w:val="both"/>
        <w:ind w:left="273"/>
      </w:pPr>
      <w:r>
        <w:rPr>
          <w:rFonts w:ascii="Times" w:hAnsi="Times" w:cs="Times"/>
          <w:sz w:val="21"/>
          <w:sz-cs w:val="21"/>
        </w:rPr>
        <w:t xml:space="preserve">④</w:t>
      </w:r>
      <w:r>
        <w:rPr>
          <w:rFonts w:ascii="Times New Roman" w:hAnsi="Times New Roman" w:cs="Times New Roman"/>
          <w:sz w:val="21"/>
          <w:sz-cs w:val="21"/>
        </w:rPr>
        <w:t xml:space="preserve">夫爱人者，人亦从而爱之。</w:t>
      </w:r>
    </w:p>
    <w:p>
      <w:pPr>
        <w:jc w:val="both"/>
        <w:ind w:left="273"/>
      </w:pPr>
      <w:r>
        <w:rPr>
          <w:rFonts w:ascii="Times" w:hAnsi="Times" w:cs="Times"/>
          <w:sz w:val="21"/>
          <w:sz-cs w:val="21"/>
        </w:rPr>
        <w:t xml:space="preserve">⑤</w:t>
      </w:r>
      <w:r>
        <w:rPr>
          <w:rFonts w:ascii="Times New Roman" w:hAnsi="Times New Roman" w:cs="Times New Roman"/>
          <w:sz w:val="21"/>
          <w:sz-cs w:val="21"/>
        </w:rPr>
        <w:t xml:space="preserve">欲天下之治而恶其乱，当兼相爱，交相利。</w:t>
      </w:r>
    </w:p>
    <w:p>
      <w:pPr>
        <w:jc w:val="both"/>
        <w:ind w:left="273"/>
      </w:pPr>
      <w:r>
        <w:rPr>
          <w:rFonts w:ascii="Times" w:hAnsi="Times" w:cs="Times"/>
          <w:sz w:val="21"/>
          <w:sz-cs w:val="21"/>
        </w:rPr>
        <w:t xml:space="preserve">⑥</w:t>
      </w:r>
      <w:r>
        <w:rPr>
          <w:rFonts w:ascii="Times New Roman" w:hAnsi="Times New Roman" w:cs="Times New Roman"/>
          <w:sz w:val="21"/>
          <w:sz-cs w:val="21"/>
        </w:rPr>
        <w:t xml:space="preserve">此圣王之法，天下之治道也，不可不务为也。</w:t>
      </w:r>
    </w:p>
    <w:p>
      <w:pPr>
        <w:jc w:val="both"/>
        <w:ind w:left="273"/>
      </w:pPr>
      <w:r>
        <w:rPr>
          <w:rFonts w:ascii="Times New Roman" w:hAnsi="Times New Roman" w:cs="Times New Roman"/>
          <w:sz w:val="21"/>
          <w:sz-cs w:val="21"/>
        </w:rPr>
        <w:t xml:space="preserve">A．</w:t>
      </w:r>
      <w:r>
        <w:rPr>
          <w:rFonts w:ascii="Times" w:hAnsi="Times" w:cs="Times"/>
          <w:sz w:val="21"/>
          <w:sz-cs w:val="21"/>
        </w:rPr>
        <w:t xml:space="preserve">①②⑥</w:t>
      </w:r>
      <w:r>
        <w:rPr>
          <w:rFonts w:ascii="Times New Roman" w:hAnsi="Times New Roman" w:cs="Times New Roman"/>
          <w:sz w:val="21"/>
          <w:sz-cs w:val="21"/>
        </w:rPr>
        <w:t xml:space="preserve">B．</w:t>
      </w:r>
      <w:r>
        <w:rPr>
          <w:rFonts w:ascii="Times" w:hAnsi="Times" w:cs="Times"/>
          <w:sz w:val="21"/>
          <w:sz-cs w:val="21"/>
        </w:rPr>
        <w:t xml:space="preserve">①④⑤</w:t>
      </w:r>
      <w:r>
        <w:rPr>
          <w:rFonts w:ascii="Times New Roman" w:hAnsi="Times New Roman" w:cs="Times New Roman"/>
          <w:sz w:val="21"/>
          <w:sz-cs w:val="21"/>
        </w:rPr>
        <w:t xml:space="preserve">C．</w:t>
      </w:r>
      <w:r>
        <w:rPr>
          <w:rFonts w:ascii="Times" w:hAnsi="Times" w:cs="Times"/>
          <w:sz w:val="21"/>
          <w:sz-cs w:val="21"/>
        </w:rPr>
        <w:t xml:space="preserve">②③⑤</w:t>
      </w:r>
      <w:r>
        <w:rPr>
          <w:rFonts w:ascii="Times New Roman" w:hAnsi="Times New Roman" w:cs="Times New Roman"/>
          <w:sz w:val="21"/>
          <w:sz-cs w:val="21"/>
        </w:rPr>
        <w:t xml:space="preserve">D．</w:t>
      </w:r>
      <w:r>
        <w:rPr>
          <w:rFonts w:ascii="Times" w:hAnsi="Times" w:cs="Times"/>
          <w:sz w:val="21"/>
          <w:sz-cs w:val="21"/>
        </w:rPr>
        <w:t xml:space="preserve">③④⑥</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（4）下列对本文的理解和分析，不正确的一项是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A．文中的“仁人”主要是指那些对他人怀有仁爱之心、实施仁政的人。</w:t>
      </w:r>
    </w:p>
    <w:p>
      <w:pPr>
        <w:jc w:val="both"/>
        <w:ind w:left="273"/>
      </w:pPr>
      <w:r>
        <w:rPr>
          <w:rFonts w:ascii="Times New Roman" w:hAnsi="Times New Roman" w:cs="Times New Roman"/>
          <w:sz w:val="21"/>
          <w:sz-cs w:val="21"/>
        </w:rPr>
        <w:t xml:space="preserve">B．本文借第三自然段士君子的质疑展开论说，阐述了“兼爱”的可行性，说理严密，具有说服力。</w:t>
      </w:r>
    </w:p>
    <w:p>
      <w:pPr>
        <w:jc w:val="both"/>
        <w:ind w:left="273"/>
      </w:pPr>
      <w:r>
        <w:rPr>
          <w:rFonts w:ascii="Times New Roman" w:hAnsi="Times New Roman" w:cs="Times New Roman"/>
          <w:sz w:val="21"/>
          <w:sz-cs w:val="21"/>
        </w:rPr>
        <w:t xml:space="preserve">C．“兼爱”的好处远大于迎合君主所得到的好处。士君子没有认识到这一点，这是识小利而不识大利。</w:t>
      </w:r>
    </w:p>
    <w:p>
      <w:pPr>
        <w:jc w:val="both"/>
        <w:ind w:left="273"/>
      </w:pPr>
      <w:r>
        <w:rPr>
          <w:rFonts w:ascii="Times New Roman" w:hAnsi="Times New Roman" w:cs="Times New Roman"/>
          <w:sz w:val="21"/>
          <w:sz-cs w:val="21"/>
        </w:rPr>
        <w:t xml:space="preserve">D．本文第四自然段列举事例进行论证，夹叙夹议，说理深入浅出。</w:t>
      </w:r>
    </w:p>
    <w:p>
      <w:pPr>
        <w:jc w:val="both"/>
        <w:ind w:left="273"/>
      </w:pPr>
      <w:r>
        <w:rPr>
          <w:rFonts w:ascii="Times New Roman" w:hAnsi="Times New Roman" w:cs="Times New Roman"/>
          <w:sz w:val="21"/>
          <w:sz-cs w:val="21"/>
        </w:rPr>
        <w:t xml:space="preserve">（5）把文言文中画线的句子翻译成现代汉语。</w:t>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比期年，朝有黧黑之色。是其故何也？君说之，故臣能之也。</w:t>
      </w:r>
    </w:p>
    <w:p>
      <w:pPr>
        <w:jc w:val="both"/>
        <w:ind w:left="273"/>
      </w:pPr>
      <w:r>
        <w:rPr>
          <w:rFonts w:ascii="Times New Roman" w:hAnsi="Times New Roman" w:cs="Times New Roman"/>
          <w:sz w:val="21"/>
          <w:sz-cs w:val="21"/>
        </w:rPr>
        <w:t xml:space="preserve">译文：</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利人者，人亦从而利之；恶人者，人亦从而恶之。</w:t>
      </w:r>
    </w:p>
    <w:p>
      <w:pPr>
        <w:jc w:val="both"/>
        <w:ind w:left="273"/>
      </w:pPr>
      <w:r>
        <w:rPr>
          <w:rFonts w:ascii="Times New Roman" w:hAnsi="Times New Roman" w:cs="Times New Roman"/>
          <w:sz w:val="21"/>
          <w:sz-cs w:val="21"/>
        </w:rPr>
        <w:t xml:space="preserve">译文：</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w:hAnsi="Times" w:cs="Times"/>
          <w:sz w:val="21"/>
          <w:sz-cs w:val="21"/>
        </w:rPr>
        <w:t xml:space="preserve">③</w:t>
      </w:r>
      <w:r>
        <w:rPr>
          <w:rFonts w:ascii="Times New Roman" w:hAnsi="Times New Roman" w:cs="Times New Roman"/>
          <w:sz w:val="21"/>
          <w:sz-cs w:val="21"/>
        </w:rPr>
        <w:t xml:space="preserve">此何难之有焉，特上不以为政而士不以为行故也。</w:t>
      </w:r>
    </w:p>
    <w:p>
      <w:pPr>
        <w:jc w:val="both"/>
        <w:ind w:left="273"/>
      </w:pPr>
      <w:r>
        <w:rPr>
          <w:rFonts w:ascii="Times New Roman" w:hAnsi="Times New Roman" w:cs="Times New Roman"/>
          <w:sz w:val="21"/>
          <w:sz-cs w:val="21"/>
        </w:rPr>
        <w:t xml:space="preserve">译文：</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pPr>
      <w:r>
        <w:rPr>
          <w:rFonts w:ascii="Times New Roman" w:hAnsi="Times New Roman" w:cs="Times New Roman"/>
          <w:sz w:val="21"/>
          <w:sz-cs w:val="21"/>
          <w:b/>
        </w:rPr>
        <w:t xml:space="preserve">四、（10分）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8．（5分）阅读下面的诗，回答问题。</w:t>
      </w:r>
    </w:p>
    <w:p>
      <w:pPr>
        <w:jc w:val="center"/>
        <w:ind w:left="273"/>
      </w:pPr>
      <w:r>
        <w:rPr>
          <w:rFonts w:ascii="Times New Roman" w:hAnsi="Times New Roman" w:cs="Times New Roman"/>
          <w:sz w:val="21"/>
          <w:sz-cs w:val="21"/>
        </w:rPr>
        <w:t xml:space="preserve">山 居 即 事     </w:t>
      </w:r>
    </w:p>
    <w:p>
      <w:pPr>
        <w:jc w:val="center"/>
        <w:ind w:left="273"/>
      </w:pPr>
      <w:r>
        <w:rPr>
          <w:rFonts w:ascii="Times New Roman" w:hAnsi="Times New Roman" w:cs="Times New Roman"/>
          <w:sz w:val="21"/>
          <w:sz-cs w:val="21"/>
        </w:rPr>
        <w:t xml:space="preserve">王 维</w:t>
      </w:r>
    </w:p>
    <w:p>
      <w:pPr>
        <w:jc w:val="center"/>
        <w:ind w:left="273"/>
      </w:pPr>
      <w:r>
        <w:rPr>
          <w:rFonts w:ascii="Times New Roman" w:hAnsi="Times New Roman" w:cs="Times New Roman"/>
          <w:sz w:val="21"/>
          <w:sz-cs w:val="21"/>
        </w:rPr>
        <w:t xml:space="preserve">寂寞掩柴扉，苍茫对落晖。鹤果松树遍，人访荜门稀。</w:t>
      </w:r>
    </w:p>
    <w:p>
      <w:pPr>
        <w:jc w:val="center"/>
        <w:ind w:left="273"/>
      </w:pPr>
      <w:r>
        <w:rPr>
          <w:rFonts w:ascii="Times New Roman" w:hAnsi="Times New Roman" w:cs="Times New Roman"/>
          <w:sz w:val="21"/>
          <w:sz-cs w:val="21"/>
        </w:rPr>
        <w:t xml:space="preserve">嫩竹含新粉，红莲落故衣。渡头烟火起，处处采菱归。</w:t>
      </w:r>
    </w:p>
    <w:p>
      <w:pPr>
        <w:jc w:val="both"/>
        <w:ind w:left="273"/>
      </w:pPr>
      <w:r>
        <w:rPr>
          <w:rFonts w:ascii="Times New Roman" w:hAnsi="Times New Roman" w:cs="Times New Roman"/>
          <w:sz w:val="21"/>
          <w:sz-cs w:val="21"/>
        </w:rPr>
        <w:t xml:space="preserve">（1）简析“遍”字在颔联中的表达效果。</w:t>
      </w:r>
    </w:p>
    <w:p>
      <w:pPr>
        <w:jc w:val="both"/>
        <w:ind w:left="273"/>
      </w:pPr>
      <w:r>
        <w:rPr>
          <w:rFonts w:ascii="Times New Roman" w:hAnsi="Times New Roman" w:cs="Times New Roman"/>
          <w:sz w:val="21"/>
          <w:sz-cs w:val="21"/>
        </w:rPr>
        <w:t xml:space="preserve">（2）诗的后四句写出了怎样的景与情？</w:t>
      </w:r>
    </w:p>
    <w:p>
      <w:pPr>
        <w:jc w:val="both"/>
        <w:ind w:left="273" w:first-line="-273"/>
      </w:pPr>
      <w:r>
        <w:rPr>
          <w:rFonts w:ascii="Times New Roman" w:hAnsi="Times New Roman" w:cs="Times New Roman"/>
          <w:sz w:val="21"/>
          <w:sz-cs w:val="21"/>
        </w:rPr>
        <w:t xml:space="preserve">9．（5分）补写下列句中的空缺部分（两组中只选一组）。</w:t>
      </w:r>
    </w:p>
    <w:p>
      <w:pPr>
        <w:jc w:val="both"/>
        <w:ind w:left="273"/>
      </w:pPr>
      <w:r>
        <w:rPr>
          <w:rFonts w:ascii="Times New Roman" w:hAnsi="Times New Roman" w:cs="Times New Roman"/>
          <w:sz w:val="21"/>
          <w:sz-cs w:val="21"/>
        </w:rPr>
        <w:t xml:space="preserve">（1）</w:t>
      </w:r>
      <w:r>
        <w:rPr>
          <w:rFonts w:ascii="Times" w:hAnsi="Times" w:cs="Times"/>
          <w:sz w:val="21"/>
          <w:sz-cs w:val="21"/>
        </w:rPr>
        <w:t xml:space="preserve">①</w:t>
      </w:r>
      <w:r>
        <w:rPr>
          <w:rFonts w:ascii="Times New Roman" w:hAnsi="Times New Roman" w:cs="Times New Roman"/>
          <w:sz w:val="21"/>
          <w:sz-cs w:val="21"/>
        </w:rPr>
        <w:t xml:space="preserve">杜牧在《阿房宫赋》中批评秦统治者奢侈时写道：“钉头磷磷，</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瓦缝参差，</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李白在《</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》诗中写道：“西当太白有鸟道，</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。地崩山摧壮士死，</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（2）</w:t>
      </w:r>
      <w:r>
        <w:rPr>
          <w:rFonts w:ascii="Times" w:hAnsi="Times" w:cs="Times"/>
          <w:sz w:val="21"/>
          <w:sz-cs w:val="21"/>
        </w:rPr>
        <w:t xml:space="preserve">①</w:t>
      </w:r>
      <w:r>
        <w:rPr>
          <w:rFonts w:ascii="Times New Roman" w:hAnsi="Times New Roman" w:cs="Times New Roman"/>
          <w:sz w:val="21"/>
          <w:sz-cs w:val="21"/>
        </w:rPr>
        <w:t xml:space="preserve">司马迁在《屈原列传》中写道：“屈平疾王听之不聪也，</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，方正之不容也，故忧愁幽思而作《离骚》。”</w:t>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柳永在《雨霖铃》词中写道：“都门帐饮无绪，留恋处，兰舟催发。</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pPr>
      <w:r>
        <w:rPr>
          <w:rFonts w:ascii="Times New Roman" w:hAnsi="Times New Roman" w:cs="Times New Roman"/>
          <w:sz w:val="21"/>
          <w:sz-cs w:val="21"/>
          <w:b/>
        </w:rPr>
        <w:t xml:space="preserve">五、（18分）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10．（18分）阅读下面的文字，完成各题。</w:t>
      </w:r>
    </w:p>
    <w:p>
      <w:pPr>
        <w:jc w:val="both"/>
        <w:ind w:left="273"/>
      </w:pPr>
      <w:r>
        <w:rPr>
          <w:rFonts w:ascii="Times New Roman" w:hAnsi="Times New Roman" w:cs="Times New Roman"/>
          <w:sz w:val="21"/>
          <w:sz-cs w:val="21"/>
        </w:rPr>
        <w:t xml:space="preserve">    大地苍凉而贫瘠，宕泉河已经干涸，只剩时间和风在河床上流淌。一段最鲜活的历史就住在着贫瘠的表皮下……</w:t>
      </w:r>
    </w:p>
    <w:p>
      <w:pPr>
        <w:jc w:val="both"/>
        <w:ind w:left="273"/>
      </w:pPr>
      <w:r>
        <w:rPr>
          <w:rFonts w:ascii="Times New Roman" w:hAnsi="Times New Roman" w:cs="Times New Roman"/>
          <w:sz w:val="21"/>
          <w:sz-cs w:val="21"/>
        </w:rPr>
        <w:t xml:space="preserve">    这是历史的另一种写法。</w:t>
      </w:r>
    </w:p>
    <w:p>
      <w:pPr>
        <w:jc w:val="both"/>
        <w:ind w:left="273"/>
      </w:pPr>
      <w:r>
        <w:rPr>
          <w:rFonts w:ascii="Times New Roman" w:hAnsi="Times New Roman" w:cs="Times New Roman"/>
          <w:sz w:val="21"/>
          <w:sz-cs w:val="21"/>
        </w:rPr>
        <w:t xml:space="preserve">    我，越过历史上那些小脚婆姨的时代，越过阉割了的宦官的时代，走进地层，走进吨黄，一下接通我们文明的另一个源流。</w:t>
      </w:r>
    </w:p>
    <w:p>
      <w:pPr>
        <w:jc w:val="both"/>
        <w:ind w:left="273"/>
      </w:pPr>
      <w:r>
        <w:rPr>
          <w:rFonts w:ascii="Times New Roman" w:hAnsi="Times New Roman" w:cs="Times New Roman"/>
          <w:sz w:val="21"/>
          <w:sz-cs w:val="21"/>
        </w:rPr>
        <w:t xml:space="preserve">    时光早已远去那些曾经吹过旷野的风还留在衣带上；描绘的手早已化入尘埃，他们手底流溢出来的色彩还在；丰美的水草已成荒漠，从那里生长起来的繁荣却留在洞窟里。</w:t>
      </w:r>
    </w:p>
    <w:p>
      <w:pPr>
        <w:jc w:val="both"/>
        <w:ind w:left="273"/>
      </w:pPr>
      <w:r>
        <w:rPr>
          <w:rFonts w:ascii="Times New Roman" w:hAnsi="Times New Roman" w:cs="Times New Roman"/>
          <w:sz w:val="21"/>
          <w:sz-cs w:val="21"/>
        </w:rPr>
        <w:t xml:space="preserve">    一场色彩与线条的盛会：灵动的肢体，飘飞的衣带，蘸着宝石的颜色自如地流转，早中国的历史上，漫漫黄沙下，原来掩藏着这般自由的灵魂，这般高扬飘逸，这般酣畅淋漓，这般辉煌壮丽！当一个美丽的飞天曳着长长的衣带绕楼穿窗而过时，我们的灵魂也跟着飘飘幽幽，仿佛鱼鳝从水中一滑而过，人怎么可以把一跟带子舞成这样，像一条河，想一道绵长的波浪线，像沙丘上飞舞的风。一个民族用它的灵魂在这跟带子上舞过千年。洞窟外面，风把沙丘牵动过一轮又一轮，一千多年的风一直在上面吹拂，河水跟着它在流淌，桑叶上的阳光在上面闪烁，生命在上面歌唱。从抽带的飘飞里，我听到已故强劲的音乐。那是 生命的狂欢。生命在洞壁上奔涌了一千年。</w:t>
      </w:r>
    </w:p>
    <w:p>
      <w:pPr>
        <w:jc w:val="both"/>
        <w:ind w:left="273"/>
      </w:pPr>
      <w:r>
        <w:rPr>
          <w:rFonts w:ascii="Times New Roman" w:hAnsi="Times New Roman" w:cs="Times New Roman"/>
          <w:sz w:val="21"/>
          <w:sz-cs w:val="21"/>
        </w:rPr>
        <w:t xml:space="preserve">    一匹迈着舞步的 马。绘画人将灵魂里的歌声流泻到马步上﹣﹣大地就是琴键，马蹄踩踏在音乐上。一股泉流般的乐音从马蹄下升起，把你和马一起浸入其中。</w:t>
      </w:r>
    </w:p>
    <w:p>
      <w:pPr>
        <w:jc w:val="both"/>
        <w:ind w:left="273"/>
      </w:pPr>
      <w:r>
        <w:rPr>
          <w:rFonts w:ascii="Times New Roman" w:hAnsi="Times New Roman" w:cs="Times New Roman"/>
          <w:sz w:val="21"/>
          <w:sz-cs w:val="21"/>
        </w:rPr>
        <w:t xml:space="preserve">    一位美丽的女菩萨。一千多年前的泥土，竟然塑造出这般鲜货的肉体，让人油然而声爱心。她就像是邻居家的年轻的少妇，脸上洋溢着愉快的光辉，丰腴的手臂叫人想偷偷伸过手去摸上一摸，瞧她那隐然含笑的样子，应该是不会生气的。神和佛在这里传达着人间的欢娱。</w:t>
      </w:r>
    </w:p>
    <w:p>
      <w:pPr>
        <w:jc w:val="both"/>
        <w:ind w:left="273"/>
      </w:pPr>
      <w:r>
        <w:rPr>
          <w:rFonts w:ascii="Times New Roman" w:hAnsi="Times New Roman" w:cs="Times New Roman"/>
          <w:sz w:val="21"/>
          <w:sz-cs w:val="21"/>
        </w:rPr>
        <w:t xml:space="preserve">    一幅童子嬉戏图，嬉戏中的儿童，那份童稚天真，那份童趣，或许他们天生地一下就接近了真正的经义？</w:t>
      </w:r>
    </w:p>
    <w:p>
      <w:pPr>
        <w:jc w:val="both"/>
        <w:ind w:left="273"/>
      </w:pPr>
      <w:r>
        <w:rPr>
          <w:rFonts w:ascii="Times New Roman" w:hAnsi="Times New Roman" w:cs="Times New Roman"/>
          <w:sz w:val="21"/>
          <w:sz-cs w:val="21"/>
        </w:rPr>
        <w:t xml:space="preserve">他们都是谁？是些什么样的人，从春到夏从秋到冬把一生的时光都留在洞窟？</w:t>
      </w:r>
    </w:p>
    <w:p>
      <w:pPr>
        <w:jc w:val="both"/>
        <w:ind w:left="273"/>
      </w:pPr>
      <w:r>
        <w:rPr>
          <w:rFonts w:ascii="Times New Roman" w:hAnsi="Times New Roman" w:cs="Times New Roman"/>
          <w:sz w:val="21"/>
          <w:sz-cs w:val="21"/>
        </w:rPr>
        <w:t xml:space="preserve">    我惊叹于那些一笔一笔抄出来的经书，一个字一个字，一行一行最终排成一张纸，一张纸接一张纸码成垛堆成山，多少生命成年累月就这样抄下来，一生做着同一件事情，生命逝去了，他们的痕迹还在。</w:t>
      </w:r>
    </w:p>
    <w:p>
      <w:pPr>
        <w:jc w:val="both"/>
        <w:ind w:left="273"/>
      </w:pPr>
      <w:r>
        <w:rPr>
          <w:rFonts w:ascii="Times New Roman" w:hAnsi="Times New Roman" w:cs="Times New Roman"/>
          <w:sz w:val="21"/>
          <w:sz-cs w:val="21"/>
        </w:rPr>
        <w:t xml:space="preserve">    一个人终其一生，将生命专注在一件事情上，不管那是什么，这本身就是值得尊敬的。当众多的生命为某一件事情聚集到一起，甚至一代接一代专注于同一件事情时，这便是伟大﹣﹣敦哉煌也！</w:t>
      </w:r>
    </w:p>
    <w:p>
      <w:pPr>
        <w:jc w:val="both"/>
        <w:ind w:left="273"/>
      </w:pPr>
      <w:r>
        <w:rPr>
          <w:rFonts w:ascii="Times New Roman" w:hAnsi="Times New Roman" w:cs="Times New Roman"/>
          <w:sz w:val="21"/>
          <w:sz-cs w:val="21"/>
        </w:rPr>
        <w:t xml:space="preserve">    看看那一尊顶天立地山一般高大的佛像。山做成的身躯，自然有着山的气象，山的沉静，山的大度，山的厚重。可是，在它的宏大中却不失细腻：那平静的面容，眉宇间充满会通天地得之于心的灵光，那是从灵魂从生命中流溢出来的光辉；那跟修长的手指，当它沿着一定的坡度微微望上一翘时，你感到那上面倾注了多少林海混的美丽；还有那手臂的自然垂下，衣身上的皱痕……在生的追求拓展到死后，神在众多的生命中坐直了身子，让后来的人惊叹生命的伟大。</w:t>
      </w:r>
    </w:p>
    <w:p>
      <w:pPr>
        <w:jc w:val="both"/>
        <w:ind w:left="273"/>
      </w:pPr>
      <w:r>
        <w:rPr>
          <w:rFonts w:ascii="Times New Roman" w:hAnsi="Times New Roman" w:cs="Times New Roman"/>
          <w:sz w:val="21"/>
          <w:sz-cs w:val="21"/>
        </w:rPr>
        <w:t xml:space="preserve">    他们是些关注灵魂的人。穷其一生。只为把灵魂安置在洞窟里。</w:t>
      </w:r>
    </w:p>
    <w:p>
      <w:pPr>
        <w:jc w:val="both"/>
        <w:ind w:left="273"/>
      </w:pPr>
      <w:r>
        <w:rPr>
          <w:rFonts w:ascii="Times New Roman" w:hAnsi="Times New Roman" w:cs="Times New Roman"/>
          <w:sz w:val="21"/>
          <w:sz-cs w:val="21"/>
        </w:rPr>
        <w:t xml:space="preserve">    在这一行规规整整的字迹里，在这大处着笔美仑美奂的神像壁画里，我看到古人专著的眼神，就在这些神像后面，他们是真正的神。就是他们，让生命在面前的洞壁上飞扬起来，让自己的精神顶天立地站在这里，以至多少年以后，一见之下，就把我们这些为外物所困扰所童话的现代人，一下带到云端。</w:t>
      </w:r>
    </w:p>
    <w:p>
      <w:pPr>
        <w:jc w:val="both"/>
        <w:ind w:left="273"/>
      </w:pPr>
      <w:r>
        <w:rPr>
          <w:rFonts w:ascii="Times New Roman" w:hAnsi="Times New Roman" w:cs="Times New Roman"/>
          <w:sz w:val="21"/>
          <w:sz-cs w:val="21"/>
        </w:rPr>
        <w:t xml:space="preserve">    敦煌等在它的洞窟里，等待它的颜色再度回到地面，等待它的声音在风中传响，等待它的底气来到我们身上，鸣沙山，沉默千年的沙石。也在朝我们的臂腿发出鸣响。</w:t>
      </w:r>
    </w:p>
    <w:p>
      <w:pPr>
        <w:jc w:val="both"/>
        <w:ind w:left="273"/>
      </w:pPr>
      <w:r>
        <w:rPr>
          <w:rFonts w:ascii="Times New Roman" w:hAnsi="Times New Roman" w:cs="Times New Roman"/>
          <w:sz w:val="21"/>
          <w:sz-cs w:val="21"/>
        </w:rPr>
        <w:t xml:space="preserve">（1）本文对敦煌的哪些描写再现了“最鲜活的历史”？</w:t>
      </w:r>
    </w:p>
    <w:p>
      <w:pPr>
        <w:jc w:val="both"/>
        <w:ind w:left="273"/>
      </w:pPr>
      <w:r>
        <w:rPr>
          <w:rFonts w:ascii="Times New Roman" w:hAnsi="Times New Roman" w:cs="Times New Roman"/>
          <w:sz w:val="21"/>
          <w:sz-cs w:val="21"/>
        </w:rPr>
        <w:t xml:space="preserve">（2）综观全文，如何理解“这是历史的另一种写法”。</w:t>
      </w:r>
    </w:p>
    <w:p>
      <w:pPr>
        <w:jc w:val="both"/>
        <w:ind w:left="273"/>
      </w:pPr>
      <w:r>
        <w:rPr>
          <w:rFonts w:ascii="Times New Roman" w:hAnsi="Times New Roman" w:cs="Times New Roman"/>
          <w:sz w:val="21"/>
          <w:sz-cs w:val="21"/>
        </w:rPr>
        <w:t xml:space="preserve">（3）赏析本文第五自然段画线的文字。</w:t>
      </w:r>
    </w:p>
    <w:p>
      <w:pPr>
        <w:jc w:val="both"/>
        <w:ind w:left="273"/>
      </w:pPr>
      <w:r>
        <w:rPr>
          <w:rFonts w:ascii="Times New Roman" w:hAnsi="Times New Roman" w:cs="Times New Roman"/>
          <w:sz w:val="21"/>
          <w:sz-cs w:val="21"/>
        </w:rPr>
        <w:t xml:space="preserve">（4）下列对文章的理解和分析，正确的两项是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A．文章开篇写大地的苍凉贫瘠、宕泉河的干涸，是为了表明敦煌已成历史，曾经有过的文明已消逝。</w:t>
      </w:r>
    </w:p>
    <w:p>
      <w:pPr>
        <w:jc w:val="both"/>
        <w:ind w:left="273"/>
      </w:pPr>
      <w:r>
        <w:rPr>
          <w:rFonts w:ascii="Times New Roman" w:hAnsi="Times New Roman" w:cs="Times New Roman"/>
          <w:sz w:val="21"/>
          <w:sz-cs w:val="21"/>
        </w:rPr>
        <w:t xml:space="preserve">B．文中写到漫漫黄沙下，掩藏着自由的灵魂，高扬飘逸，酣畅淋漓，辉煌壮丽，这是对生命的赞美。</w:t>
      </w:r>
    </w:p>
    <w:p>
      <w:pPr>
        <w:jc w:val="both"/>
        <w:ind w:left="273"/>
      </w:pPr>
      <w:r>
        <w:rPr>
          <w:rFonts w:ascii="Times New Roman" w:hAnsi="Times New Roman" w:cs="Times New Roman"/>
          <w:sz w:val="21"/>
          <w:sz-cs w:val="21"/>
        </w:rPr>
        <w:t xml:space="preserve">C．文中第六自然段“一股泉流般的乐音从马蹄下升起，把你和哪一起浸入其中”采用的是比拟和借代的修辞手法。</w:t>
      </w:r>
    </w:p>
    <w:p>
      <w:pPr>
        <w:jc w:val="both"/>
        <w:ind w:left="273"/>
      </w:pPr>
      <w:r>
        <w:rPr>
          <w:rFonts w:ascii="Times New Roman" w:hAnsi="Times New Roman" w:cs="Times New Roman"/>
          <w:sz w:val="21"/>
          <w:sz-cs w:val="21"/>
        </w:rPr>
        <w:t xml:space="preserve">D．文中对美丽女菩萨生动而细腻的描写，表现了人的思想和情感。</w:t>
      </w:r>
    </w:p>
    <w:p>
      <w:pPr>
        <w:jc w:val="both"/>
        <w:ind w:left="273"/>
      </w:pPr>
      <w:r>
        <w:rPr>
          <w:rFonts w:ascii="Times New Roman" w:hAnsi="Times New Roman" w:cs="Times New Roman"/>
          <w:sz w:val="21"/>
          <w:sz-cs w:val="21"/>
        </w:rPr>
        <w:t xml:space="preserve">E．文中写“沉默千年的沙石”，是用以静写动的手法，更好地体现鸣沙山的鸣响。</w:t>
      </w:r>
    </w:p>
    <w:p>
      <w:pPr>
        <w:jc w:val="both"/>
      </w:pPr>
      <w:r>
        <w:rPr>
          <w:rFonts w:ascii="Times New Roman" w:hAnsi="Times New Roman" w:cs="Times New Roman"/>
          <w:sz w:val="21"/>
          <w:sz-cs w:val="21"/>
          <w:b/>
        </w:rPr>
        <w:t xml:space="preserve">六．（12分）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11．（3分）在下文的横线上填上正确的标点符号。</w:t>
      </w:r>
    </w:p>
    <w:p>
      <w:pPr>
        <w:jc w:val="both"/>
        <w:ind w:left="273"/>
      </w:pPr>
      <w:r>
        <w:rPr>
          <w:rFonts w:ascii="Times New Roman" w:hAnsi="Times New Roman" w:cs="Times New Roman"/>
          <w:sz w:val="21"/>
          <w:sz-cs w:val="21"/>
        </w:rPr>
        <w:t xml:space="preserve">水稻是自花受粉植物，</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自花受粉作物自交不衰退，因而杂交无优势</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的论断就写在美国著名遗传学家辛诺特</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邓恩合著的经典著作</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20世纪五六十年代美国大学教科书</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遗传学原理</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中，因此竟然有人嘲笑袁隆平</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提出杂交水稻课题是对遗传学的无知</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first-line="-273"/>
      </w:pPr>
      <w:r>
        <w:rPr>
          <w:rFonts w:ascii="Times New Roman" w:hAnsi="Times New Roman" w:cs="Times New Roman"/>
          <w:sz w:val="21"/>
          <w:sz-cs w:val="21"/>
        </w:rPr>
        <w:t xml:space="preserve">12．（4分）在下列句中的横线上填上恰当的成语。</w:t>
      </w:r>
    </w:p>
    <w:p>
      <w:pPr>
        <w:jc w:val="both"/>
        <w:ind w:left="273"/>
      </w:pPr>
      <w:r>
        <w:rPr>
          <w:rFonts w:ascii="Times New Roman" w:hAnsi="Times New Roman" w:cs="Times New Roman"/>
          <w:sz w:val="21"/>
          <w:sz-cs w:val="21"/>
        </w:rPr>
        <w:t xml:space="preserve">（1）在足球赛赛中，传球技术再高，控制球能力再强，若缺乏临门一脚的射门技术，也会</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（2）联合国安理会有明确的职权范围，不应</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，介入其他机构处理的事情，特别应尊重联合国大会的权威。</w:t>
      </w:r>
    </w:p>
    <w:p>
      <w:pPr>
        <w:jc w:val="both"/>
        <w:ind w:left="273"/>
      </w:pPr>
      <w:r>
        <w:rPr>
          <w:rFonts w:ascii="Times New Roman" w:hAnsi="Times New Roman" w:cs="Times New Roman"/>
          <w:sz w:val="21"/>
          <w:sz-cs w:val="21"/>
        </w:rPr>
        <w:t xml:space="preserve">（3）为迎接奥运，出租车司机学普通话、说普通话已</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，令来津的游客刮目相看。</w:t>
      </w:r>
    </w:p>
    <w:p>
      <w:pPr>
        <w:jc w:val="both"/>
        <w:ind w:left="273"/>
      </w:pPr>
      <w:r>
        <w:rPr>
          <w:rFonts w:ascii="Times New Roman" w:hAnsi="Times New Roman" w:cs="Times New Roman"/>
          <w:sz w:val="21"/>
          <w:sz-cs w:val="21"/>
        </w:rPr>
        <w:t xml:space="preserve">（4）灾情就是命令，时间就是生命。面对险情，面对生命的呼唤，普通百姓没有丝毫的迟疑和退缩，用自己最朴素无华的行动，将中华民族“一方有难，八方支援”的传统美德诠释得</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first-line="-273"/>
      </w:pPr>
      <w:r>
        <w:rPr>
          <w:rFonts w:ascii="Times New Roman" w:hAnsi="Times New Roman" w:cs="Times New Roman"/>
          <w:sz w:val="21"/>
          <w:sz-cs w:val="21"/>
        </w:rPr>
        <w:t xml:space="preserve">13．（5分）以“溪”、“海”和“潭”为意象写一段文字，要求表达某种感悟，至少运用一种修辞方法，不超过60字。</w:t>
      </w:r>
    </w:p>
    <w:p>
      <w:pPr>
        <w:jc w:val="both"/>
      </w:pPr>
      <w:r>
        <w:rPr>
          <w:rFonts w:ascii="Times New Roman" w:hAnsi="Times New Roman" w:cs="Times New Roman"/>
          <w:sz w:val="21"/>
          <w:sz-cs w:val="21"/>
          <w:b/>
        </w:rPr>
        <w:t xml:space="preserve">七．（60分）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14．（60分）请以“人之常情”为题写一篇文章。</w:t>
      </w:r>
    </w:p>
    <w:p>
      <w:pPr>
        <w:jc w:val="both"/>
        <w:ind w:left="273"/>
      </w:pPr>
      <w:r>
        <w:rPr>
          <w:rFonts w:ascii="Times New Roman" w:hAnsi="Times New Roman" w:cs="Times New Roman"/>
          <w:sz w:val="21"/>
          <w:sz-cs w:val="21"/>
        </w:rPr>
        <w:t xml:space="preserve">要求：</w:t>
      </w:r>
      <w:r>
        <w:rPr>
          <w:rFonts w:ascii="Times" w:hAnsi="Times" w:cs="Times"/>
          <w:sz w:val="21"/>
          <w:sz-cs w:val="21"/>
        </w:rPr>
        <w:t xml:space="preserve">①</w:t>
      </w:r>
      <w:r>
        <w:rPr>
          <w:rFonts w:ascii="Times New Roman" w:hAnsi="Times New Roman" w:cs="Times New Roman"/>
          <w:sz w:val="21"/>
          <w:sz-cs w:val="21"/>
        </w:rPr>
        <w:t xml:space="preserve">自主确定文体（诗歌、戏剧除外）．</w:t>
      </w:r>
      <w:r>
        <w:rPr>
          <w:rFonts w:ascii="Times" w:hAnsi="Times" w:cs="Times"/>
          <w:sz w:val="21"/>
          <w:sz-cs w:val="21"/>
        </w:rPr>
        <w:t xml:space="preserve">②</w:t>
      </w:r>
      <w:r>
        <w:rPr>
          <w:rFonts w:ascii="Times New Roman" w:hAnsi="Times New Roman" w:cs="Times New Roman"/>
          <w:sz w:val="21"/>
          <w:sz-cs w:val="21"/>
        </w:rPr>
        <w:t xml:space="preserve">不少于800字。</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