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2010年江苏省高考语文试卷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一、语言文字运用（15分）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1．（3分）下列加点的字，每对读音都不相同的一组是（　　）</w:t>
      </w:r>
    </w:p>
    <w:p>
      <w:pPr>
        <w:ind w:first-line="273"/>
      </w:pPr>
      <w:r>
        <w:rPr>
          <w:rFonts w:ascii="Times New Roman" w:hAnsi="Times New Roman" w:cs="Times New Roman"/>
          <w:sz w:val="21"/>
          <w:sz-cs w:val="21"/>
        </w:rPr>
        <w:t xml:space="preserve">A．弹劾/弹丸之地            哽咽/狼吞虎咽　　责难/多难兴邦</w:t>
        <w:tab/>
        <w:t xml:space="preserve"/>
      </w:r>
    </w:p>
    <w:p>
      <w:pPr>
        <w:ind w:first-line="273"/>
      </w:pPr>
      <w:r>
        <w:rPr>
          <w:rFonts w:ascii="Times New Roman" w:hAnsi="Times New Roman" w:cs="Times New Roman"/>
          <w:sz w:val="21"/>
          <w:sz-cs w:val="21"/>
        </w:rPr>
        <w:t xml:space="preserve">B．鲜活/寡廉鲜耻           泊位/淡泊明志       叶韵/一叶知秋</w:t>
        <w:tab/>
        <w:t xml:space="preserve"/>
      </w:r>
    </w:p>
    <w:p>
      <w:pPr>
        <w:ind w:first-line="273"/>
      </w:pPr>
      <w:r>
        <w:rPr>
          <w:rFonts w:ascii="Times New Roman" w:hAnsi="Times New Roman" w:cs="Times New Roman"/>
          <w:sz w:val="21"/>
          <w:sz-cs w:val="21"/>
        </w:rPr>
        <w:t xml:space="preserve">C．大度/审时度势           长进/身无长物       解放/浑身解数</w:t>
        <w:tab/>
        <w:t xml:space="preserve"/>
      </w:r>
    </w:p>
    <w:p>
      <w:pPr>
        <w:ind w:first-line="273"/>
      </w:pPr>
      <w:r>
        <w:rPr>
          <w:rFonts w:ascii="Times New Roman" w:hAnsi="Times New Roman" w:cs="Times New Roman"/>
          <w:sz w:val="21"/>
          <w:sz-cs w:val="21"/>
        </w:rPr>
        <w:t xml:space="preserve">D．参差/扪参历井           披靡/风靡一时       畜牧/六畜兴旺</w:t>
      </w:r>
    </w:p>
    <w:p>
      <w:pPr>
        <w:jc w:val="both"/>
        <w:ind w:left="273" w:first-line="-273"/>
      </w:pPr>
      <w:r>
        <w:rPr>
          <w:rFonts w:ascii="Times New Roman" w:hAnsi="Times New Roman" w:cs="Times New Roman"/>
          <w:sz w:val="21"/>
          <w:sz-cs w:val="21"/>
        </w:rPr>
        <w:t xml:space="preserve">2．（3分）下列各句中，加点的成语使用恰当的一句是（　　）</w:t>
      </w:r>
    </w:p>
    <w:p>
      <w:pPr>
        <w:ind w:first-line="273"/>
      </w:pPr>
      <w:r>
        <w:rPr>
          <w:rFonts w:ascii="Times New Roman" w:hAnsi="Times New Roman" w:cs="Times New Roman"/>
          <w:sz w:val="21"/>
          <w:sz-cs w:val="21"/>
        </w:rPr>
        <w:t xml:space="preserve">A．司机张师傅冒着生命的危险解救乘客的事情，一经新闻媒体报道，就被传得满城风雨，感动了无数市民。</w:t>
        <w:tab/>
        <w:t xml:space="preserve"/>
      </w:r>
    </w:p>
    <w:p>
      <w:pPr>
        <w:ind w:first-line="273"/>
      </w:pPr>
      <w:r>
        <w:rPr>
          <w:rFonts w:ascii="Times New Roman" w:hAnsi="Times New Roman" w:cs="Times New Roman"/>
          <w:sz w:val="21"/>
          <w:sz-cs w:val="21"/>
        </w:rPr>
        <w:t xml:space="preserve">B．近年来，在种种灾害面前，各级政府防患未然，及时启动应急预案，力争把人民的生命财产损失降到最低限度。</w:t>
        <w:tab/>
        <w:t xml:space="preserve"/>
      </w:r>
    </w:p>
    <w:p>
      <w:pPr>
        <w:ind w:first-line="273"/>
      </w:pPr>
      <w:r>
        <w:rPr>
          <w:rFonts w:ascii="Times New Roman" w:hAnsi="Times New Roman" w:cs="Times New Roman"/>
          <w:sz w:val="21"/>
          <w:sz-cs w:val="21"/>
        </w:rPr>
        <w:t xml:space="preserve">C．这些“环保老人”利用晨练的机会，把游客丢弃在景点的垃圾信手拈来，集中带到山下，分类处理。</w:t>
        <w:tab/>
        <w:t xml:space="preserve"/>
      </w:r>
    </w:p>
    <w:p>
      <w:pPr>
        <w:ind w:first-line="273"/>
      </w:pPr>
      <w:r>
        <w:rPr>
          <w:rFonts w:ascii="Times New Roman" w:hAnsi="Times New Roman" w:cs="Times New Roman"/>
          <w:sz w:val="21"/>
          <w:sz-cs w:val="21"/>
        </w:rPr>
        <w:t xml:space="preserve">D．“生命的价值在于厚度而不在于长度，在于奉献而不在于获取…”院士的一番话入木三分，让我们深受教育。</w:t>
      </w:r>
    </w:p>
    <w:p>
      <w:pPr>
        <w:jc w:val="both"/>
        <w:ind w:left="273" w:first-line="-273"/>
      </w:pPr>
      <w:r>
        <w:rPr>
          <w:rFonts w:ascii="Times New Roman" w:hAnsi="Times New Roman" w:cs="Times New Roman"/>
          <w:sz w:val="21"/>
          <w:sz-cs w:val="21"/>
        </w:rPr>
        <w:t xml:space="preserve">3．（4分）阅读下面一段文字，找出“碳链式反应”过程的三个关键词语。</w:t>
      </w:r>
    </w:p>
    <w:p>
      <w:pPr>
        <w:jc w:val="both"/>
        <w:ind w:left="273"/>
      </w:pPr>
      <w:r>
        <w:rPr>
          <w:rFonts w:ascii="Times New Roman" w:hAnsi="Times New Roman" w:cs="Times New Roman"/>
          <w:sz w:val="21"/>
          <w:sz-cs w:val="21"/>
        </w:rPr>
        <w:t xml:space="preserve">科学家在喀斯特地貌的研究中，发现了一个复杂的碳链式反应。当水流从空气中“大口吮吸”二氧化碳并侵蚀石灰岩时，持续不断的吸碳过程就开始了。接着，在岩石表面自由流淌的酸性水流携带着大量碳酸氢根，随着自然界的水循环辗转奔向江河湖海。此时，浮游植物体内的“食物加工厂”在急切地“找米下锅”，它们惊喜地发现，只要分泌一种叫做“碳酸酐酶”的催化剂，对水中的碳酸氢根“略施魔法”，等待加工的“米”﹣﹣二氧化碳，就唾手可得。最终，光合作用将大量随波逐流的碳转化成有机碳，封存于水生植物体内。</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4．（5分）2010年上海世博会丹麦国家馆，有一尊“小美人鱼”铜像。</w:t>
      </w:r>
    </w:p>
    <w:p>
      <w:pPr>
        <w:jc w:val="both"/>
        <w:ind w:left="273"/>
      </w:pPr>
      <w:r>
        <w:rPr>
          <w:rFonts w:ascii="Times New Roman" w:hAnsi="Times New Roman" w:cs="Times New Roman"/>
          <w:sz w:val="21"/>
          <w:sz-cs w:val="21"/>
        </w:rPr>
        <w:t xml:space="preserve">（1）“小美人鱼”故事出自哪位作家的哪篇作品？</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（2）请以“小美人鱼”的口吻写一段不超过30个字的话，表达对上海世博会的祝愿或赞美。</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二、文言文阅读（19分）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5．（19分）阅读下面的文言文，完成各小题。</w:t>
      </w:r>
    </w:p>
    <w:p>
      <w:pPr>
        <w:jc w:val="center"/>
        <w:ind w:left="273"/>
      </w:pPr>
      <w:r>
        <w:rPr>
          <w:rFonts w:ascii="Times New Roman" w:hAnsi="Times New Roman" w:cs="Times New Roman"/>
          <w:sz w:val="21"/>
          <w:sz-cs w:val="21"/>
        </w:rPr>
        <w:t xml:space="preserve">南阳县君谢氏墓志铭</w:t>
      </w:r>
    </w:p>
    <w:p>
      <w:pPr>
        <w:jc w:val="center"/>
        <w:ind w:left="273"/>
      </w:pPr>
      <w:r>
        <w:rPr>
          <w:rFonts w:ascii="Times New Roman" w:hAnsi="Times New Roman" w:cs="Times New Roman"/>
          <w:sz w:val="21"/>
          <w:sz-cs w:val="21"/>
        </w:rPr>
        <w:t xml:space="preserve">欧阳修</w:t>
      </w:r>
    </w:p>
    <w:p>
      <w:pPr>
        <w:jc w:val="both"/>
        <w:ind w:left="273"/>
      </w:pPr>
      <w:r>
        <w:rPr>
          <w:rFonts w:ascii="Times New Roman" w:hAnsi="Times New Roman" w:cs="Times New Roman"/>
          <w:sz w:val="21"/>
          <w:sz-cs w:val="21"/>
        </w:rPr>
        <w:t xml:space="preserve">    庆历四年秋，予友宛陵梅圣俞来自吴兴，出其哭内之诗而悲曰：“吾妻谢氏亡矣。”丐我以铭而葬焉。予未暇作。</w:t>
      </w:r>
    </w:p>
    <w:p>
      <w:pPr>
        <w:jc w:val="both"/>
        <w:ind w:left="273"/>
      </w:pPr>
      <w:r>
        <w:rPr>
          <w:rFonts w:ascii="Times New Roman" w:hAnsi="Times New Roman" w:cs="Times New Roman"/>
          <w:sz w:val="21"/>
          <w:sz-cs w:val="21"/>
        </w:rPr>
        <w:t xml:space="preserve">    居一岁中，书七八至，未尝不以谢氏铭为言，且曰：“吾妻故太子宾客讳涛之女、希深之妹也。希深父子为时闻人，而世显荣。谢氏生于盛族，年二十以归吾，凡十七年而卒。卒之夕，</w:t>
      </w:r>
      <w:r>
        <w:rPr>
          <w:rFonts w:ascii="Times New Roman" w:hAnsi="Times New Roman" w:cs="Times New Roman"/>
          <w:sz w:val="21"/>
          <w:sz-cs w:val="21"/>
          <w:u w:val="single"/>
        </w:rPr>
        <w:t xml:space="preserve">殓以嫁时之衣，甚矣吾贫可知也</w:t>
      </w:r>
      <w:r>
        <w:rPr>
          <w:rFonts w:ascii="Times New Roman" w:hAnsi="Times New Roman" w:cs="Times New Roman"/>
          <w:sz w:val="21"/>
          <w:sz-cs w:val="21"/>
        </w:rPr>
        <w:t xml:space="preserve">。然谢氏怡然处之。治其家，有常法，其饮食器皿，虽不及丰侈，而必精以旨；其衣无故新，而浣濯缝纫必洁以完；所至官舍虽卑陋，而庭宇洒扫必肃以严；其平居语言容止，必怡以和。吾穷于世久矣，其出而幸与贤士大夫游而乐，入则见吾妻之怡怡而忘其忧。</w:t>
      </w:r>
      <w:r>
        <w:rPr>
          <w:rFonts w:ascii="Times New Roman" w:hAnsi="Times New Roman" w:cs="Times New Roman"/>
          <w:sz w:val="21"/>
          <w:sz-cs w:val="21"/>
          <w:u w:val="single"/>
        </w:rPr>
        <w:t xml:space="preserve">使吾不以富贵贫贱累其心者，抑吾妻之助也</w:t>
      </w:r>
      <w:r>
        <w:rPr>
          <w:rFonts w:ascii="Times New Roman" w:hAnsi="Times New Roman" w:cs="Times New Roman"/>
          <w:sz w:val="21"/>
          <w:sz-cs w:val="21"/>
        </w:rPr>
        <w:t xml:space="preserve">。吾尝与士大夫语，谢氏多从户屏窃听之，间则尽能商榷其人才能贤否，及时事之得失，皆有条理。吾官吴兴，或自外醉而归，必问曰：‘今日孰与饮而乐乎？’闻其贤者也则悦；否，则叹曰：‘</w:t>
      </w:r>
      <w:r>
        <w:rPr>
          <w:rFonts w:ascii="Times New Roman" w:hAnsi="Times New Roman" w:cs="Times New Roman"/>
          <w:sz w:val="21"/>
          <w:sz-cs w:val="21"/>
          <w:u w:val="single"/>
        </w:rPr>
        <w:t xml:space="preserve">君所交皆一时贤隽，今与是人饮而欢邪？</w:t>
      </w:r>
      <w:r>
        <w:rPr>
          <w:rFonts w:ascii="Times New Roman" w:hAnsi="Times New Roman" w:cs="Times New Roman"/>
          <w:sz w:val="21"/>
          <w:sz-cs w:val="21"/>
        </w:rPr>
        <w:t xml:space="preserve">’是岁南方旱，仰见飞蝗而叹曰：‘今西兵未解，天下重困，盗贼暴起于江淮，而天旱且蝗如此。我为妇人，死而得君葬我，幸矣！’其所以能安居贫而不困者，其性识明而知道理多类此。呜呼！其生也迫吾之贫，而殁也又无以厚焉，谓惟文字可以著其不朽。且其平生尤知文章为可贵；殁而得此，庶几以慰其魂，且塞予悲。此吾所以请铭于子之勤也。”若此，予忍不铭？</w:t>
      </w:r>
    </w:p>
    <w:p>
      <w:pPr>
        <w:jc w:val="both"/>
        <w:ind w:left="273"/>
      </w:pPr>
      <w:r>
        <w:rPr>
          <w:rFonts w:ascii="Times New Roman" w:hAnsi="Times New Roman" w:cs="Times New Roman"/>
          <w:sz w:val="21"/>
          <w:sz-cs w:val="21"/>
        </w:rPr>
        <w:t xml:space="preserve">（1）对下列句子中加点词的解释，不正确的一项是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A．年二十以归吾　　　　　　</w:t>
      </w:r>
      <w:r>
        <w:rPr>
          <w:rFonts w:ascii="Times" w:hAnsi="Times" w:cs="Times"/>
          <w:sz w:val="21"/>
          <w:sz-cs w:val="21"/>
        </w:rPr>
        <w:t xml:space="preserve"/>
      </w:r>
    </w:p>
    <w:p>
      <w:pPr>
        <w:jc w:val="both"/>
      </w:pPr>
      <w:r>
        <w:rPr>
          <w:rFonts w:ascii="Times New Roman" w:hAnsi="Times New Roman" w:cs="Times New Roman"/>
          <w:sz w:val="21"/>
          <w:sz-cs w:val="21"/>
        </w:rPr>
        <w:t xml:space="preserve">归：出嫁　　　</w:t>
      </w:r>
      <w:r>
        <w:rPr>
          <w:rFonts w:ascii="Times" w:hAnsi="Times" w:cs="Times"/>
          <w:sz w:val="21"/>
          <w:sz-cs w:val="21"/>
        </w:rPr>
        <w:t xml:space="preserve"/>
      </w:r>
    </w:p>
    <w:p>
      <w:pPr>
        <w:jc w:val="both"/>
      </w:pPr>
      <w:r>
        <w:rPr>
          <w:rFonts w:ascii="Times New Roman" w:hAnsi="Times New Roman" w:cs="Times New Roman"/>
          <w:sz w:val="21"/>
          <w:sz-cs w:val="21"/>
        </w:rPr>
        <w:t xml:space="preserve">B．其平居语言容止　　　</w:t>
      </w:r>
      <w:r>
        <w:rPr>
          <w:rFonts w:ascii="Times" w:hAnsi="Times" w:cs="Times"/>
          <w:sz w:val="21"/>
          <w:sz-cs w:val="21"/>
        </w:rPr>
        <w:t xml:space="preserve"/>
      </w:r>
    </w:p>
    <w:p>
      <w:pPr>
        <w:jc w:val="both"/>
      </w:pPr>
      <w:r>
        <w:rPr>
          <w:rFonts w:ascii="Times New Roman" w:hAnsi="Times New Roman" w:cs="Times New Roman"/>
          <w:sz w:val="21"/>
          <w:sz-cs w:val="21"/>
        </w:rPr>
        <w:t xml:space="preserve">容止：形貌</w:t>
      </w:r>
      <w:r>
        <w:rPr>
          <w:rFonts w:ascii="Times" w:hAnsi="Times" w:cs="Times"/>
          <w:sz w:val="21"/>
          <w:sz-cs w:val="21"/>
        </w:rPr>
        <w:t xml:space="preserve"/>
      </w:r>
    </w:p>
    <w:p>
      <w:pPr>
        <w:jc w:val="both"/>
      </w:pPr>
      <w:r>
        <w:rPr>
          <w:rFonts w:ascii="Times New Roman" w:hAnsi="Times New Roman" w:cs="Times New Roman"/>
          <w:sz w:val="21"/>
          <w:sz-cs w:val="21"/>
        </w:rPr>
        <w:t xml:space="preserve">C．谓唯文字可以著其不朽　　</w:t>
      </w:r>
      <w:r>
        <w:rPr>
          <w:rFonts w:ascii="Times" w:hAnsi="Times" w:cs="Times"/>
          <w:sz w:val="21"/>
          <w:sz-cs w:val="21"/>
        </w:rPr>
        <w:t xml:space="preserve"/>
      </w:r>
    </w:p>
    <w:p>
      <w:pPr>
        <w:jc w:val="both"/>
      </w:pPr>
      <w:r>
        <w:rPr>
          <w:rFonts w:ascii="Times New Roman" w:hAnsi="Times New Roman" w:cs="Times New Roman"/>
          <w:sz w:val="21"/>
          <w:sz-cs w:val="21"/>
        </w:rPr>
        <w:t xml:space="preserve">著：彰显　　　</w:t>
      </w:r>
      <w:r>
        <w:rPr>
          <w:rFonts w:ascii="Times" w:hAnsi="Times" w:cs="Times"/>
          <w:sz w:val="21"/>
          <w:sz-cs w:val="21"/>
        </w:rPr>
        <w:t xml:space="preserve"/>
      </w:r>
    </w:p>
    <w:p>
      <w:pPr>
        <w:jc w:val="both"/>
      </w:pPr>
      <w:r>
        <w:rPr>
          <w:rFonts w:ascii="Times New Roman" w:hAnsi="Times New Roman" w:cs="Times New Roman"/>
          <w:sz w:val="21"/>
          <w:sz-cs w:val="21"/>
        </w:rPr>
        <w:t xml:space="preserve">D．庶几以慰其魂　　　　</w:t>
      </w:r>
      <w:r>
        <w:rPr>
          <w:rFonts w:ascii="Times" w:hAnsi="Times" w:cs="Times"/>
          <w:sz w:val="21"/>
          <w:sz-cs w:val="21"/>
        </w:rPr>
        <w:t xml:space="preserve"/>
      </w:r>
    </w:p>
    <w:p>
      <w:pPr>
        <w:jc w:val="both"/>
      </w:pPr>
      <w:r>
        <w:rPr>
          <w:rFonts w:ascii="Times New Roman" w:hAnsi="Times New Roman" w:cs="Times New Roman"/>
          <w:sz w:val="21"/>
          <w:sz-cs w:val="21"/>
        </w:rPr>
        <w:t xml:space="preserve">庶几：希望</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（2）下列句子中，全都表现梅圣俞夫妇情深的一组是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出其哭内之诗而悲　　　　　　　　　</w:t>
      </w:r>
      <w:r>
        <w:rPr>
          <w:rFonts w:ascii="Times" w:hAnsi="Times" w:cs="Times"/>
          <w:sz w:val="21"/>
          <w:sz-cs w:val="21"/>
        </w:rPr>
        <w:t xml:space="preserve">②</w:t>
      </w:r>
      <w:r>
        <w:rPr>
          <w:rFonts w:ascii="Times New Roman" w:hAnsi="Times New Roman" w:cs="Times New Roman"/>
          <w:sz w:val="21"/>
          <w:sz-cs w:val="21"/>
        </w:rPr>
        <w:t xml:space="preserve">其衣无故新，而浣濯缝纫必洁以完</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入则见吾妻之怡怡而忘其忧　　　　　</w:t>
      </w:r>
      <w:r>
        <w:rPr>
          <w:rFonts w:ascii="Times" w:hAnsi="Times" w:cs="Times"/>
          <w:sz w:val="21"/>
          <w:sz-cs w:val="21"/>
        </w:rPr>
        <w:t xml:space="preserve">④</w:t>
      </w:r>
      <w:r>
        <w:rPr>
          <w:rFonts w:ascii="Times New Roman" w:hAnsi="Times New Roman" w:cs="Times New Roman"/>
          <w:sz w:val="21"/>
          <w:sz-cs w:val="21"/>
        </w:rPr>
        <w:t xml:space="preserve">闻其贤者也则悦</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我为妇人，死而得君葬我，幸矣　　　</w:t>
      </w:r>
      <w:r>
        <w:rPr>
          <w:rFonts w:ascii="Times" w:hAnsi="Times" w:cs="Times"/>
          <w:sz w:val="21"/>
          <w:sz-cs w:val="21"/>
        </w:rPr>
        <w:t xml:space="preserve">⑥</w:t>
      </w:r>
      <w:r>
        <w:rPr>
          <w:rFonts w:ascii="Times New Roman" w:hAnsi="Times New Roman" w:cs="Times New Roman"/>
          <w:sz w:val="21"/>
          <w:sz-cs w:val="21"/>
        </w:rPr>
        <w:t xml:space="preserve">且其平生尤知文章为可贵</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①②④</w:t>
      </w:r>
      <w:r>
        <w:rPr>
          <w:rFonts w:ascii="Times New Roman" w:hAnsi="Times New Roman" w:cs="Times New Roman"/>
          <w:sz w:val="21"/>
          <w:sz-cs w:val="21"/>
        </w:rPr>
        <w:t xml:space="preserve">B．</w:t>
      </w:r>
      <w:r>
        <w:rPr>
          <w:rFonts w:ascii="Times" w:hAnsi="Times" w:cs="Times"/>
          <w:sz w:val="21"/>
          <w:sz-cs w:val="21"/>
        </w:rPr>
        <w:t xml:space="preserve">①③⑤</w:t>
      </w:r>
      <w:r>
        <w:rPr>
          <w:rFonts w:ascii="Times New Roman" w:hAnsi="Times New Roman" w:cs="Times New Roman"/>
          <w:sz w:val="21"/>
          <w:sz-cs w:val="21"/>
        </w:rPr>
        <w:t xml:space="preserve">C．</w:t>
      </w:r>
      <w:r>
        <w:rPr>
          <w:rFonts w:ascii="Times" w:hAnsi="Times" w:cs="Times"/>
          <w:sz w:val="21"/>
          <w:sz-cs w:val="21"/>
        </w:rPr>
        <w:t xml:space="preserve">②③⑥</w:t>
      </w:r>
      <w:r>
        <w:rPr>
          <w:rFonts w:ascii="Times New Roman" w:hAnsi="Times New Roman" w:cs="Times New Roman"/>
          <w:sz w:val="21"/>
          <w:sz-cs w:val="21"/>
        </w:rPr>
        <w:t xml:space="preserve">D．</w:t>
      </w:r>
      <w:r>
        <w:rPr>
          <w:rFonts w:ascii="Times" w:hAnsi="Times" w:cs="Times"/>
          <w:sz w:val="21"/>
          <w:sz-cs w:val="21"/>
        </w:rPr>
        <w:t xml:space="preserve">④⑤⑥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（3）下列对原文有关内容分析和概括，不正确的一项是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A．梅圣俞在妻子去世后，请求好友欧阳修为她写墓志铭，后来在给欧阳修的多封信中，又一再提及此事。</w:t>
      </w:r>
    </w:p>
    <w:p>
      <w:pPr>
        <w:jc w:val="both"/>
        <w:ind w:left="273"/>
      </w:pPr>
      <w:r>
        <w:rPr>
          <w:rFonts w:ascii="Times New Roman" w:hAnsi="Times New Roman" w:cs="Times New Roman"/>
          <w:sz w:val="21"/>
          <w:sz-cs w:val="21"/>
        </w:rPr>
        <w:t xml:space="preserve">B．谢氏出身于名门望族，但安贫乐道，治家有方，并且十分关心丈夫与士大夫的交往，是名副其实的贤内助。</w:t>
      </w:r>
    </w:p>
    <w:p>
      <w:pPr>
        <w:jc w:val="both"/>
        <w:ind w:left="273"/>
      </w:pPr>
      <w:r>
        <w:rPr>
          <w:rFonts w:ascii="Times New Roman" w:hAnsi="Times New Roman" w:cs="Times New Roman"/>
          <w:sz w:val="21"/>
          <w:sz-cs w:val="21"/>
        </w:rPr>
        <w:t xml:space="preserve">C．西兵进攻江淮地区，随后又相继发生旱灾、蝗灾，谢氏仰天长叹，忧心忡忡，可见她关注百姓疾苦。</w:t>
      </w:r>
    </w:p>
    <w:p>
      <w:pPr>
        <w:jc w:val="both"/>
        <w:ind w:left="273"/>
      </w:pPr>
      <w:r>
        <w:rPr>
          <w:rFonts w:ascii="Times New Roman" w:hAnsi="Times New Roman" w:cs="Times New Roman"/>
          <w:sz w:val="21"/>
          <w:sz-cs w:val="21"/>
        </w:rPr>
        <w:t xml:space="preserve">D．谢氏秉性明慧，懂得事理，时不时和梅圣俞探讨来访者才能高下，以及世事得失，都能讲得头头是道。</w:t>
      </w:r>
    </w:p>
    <w:p>
      <w:pPr>
        <w:jc w:val="both"/>
        <w:ind w:left="273"/>
      </w:pPr>
      <w:r>
        <w:rPr>
          <w:rFonts w:ascii="Times New Roman" w:hAnsi="Times New Roman" w:cs="Times New Roman"/>
          <w:sz w:val="21"/>
          <w:sz-cs w:val="21"/>
        </w:rPr>
        <w:t xml:space="preserve">（4）把文中画线的句子翻译成现代汉语。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殓以嫁时之衣，甚矣吾贫可知也。</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使吾不以富贵贫贱累其心者，抑吾妻之助也。</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君所交皆一时贤隽，今与是人饮而欢邪？</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三、古诗词鉴赏（10分）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6．（10分）阅读下面这首诗，然后回答问题。</w:t>
      </w:r>
    </w:p>
    <w:p>
      <w:pPr>
        <w:jc w:val="center"/>
        <w:ind w:left="273"/>
      </w:pPr>
      <w:r>
        <w:rPr>
          <w:rFonts w:ascii="Times New Roman" w:hAnsi="Times New Roman" w:cs="Times New Roman"/>
          <w:sz w:val="21"/>
          <w:sz-cs w:val="21"/>
        </w:rPr>
        <w:t xml:space="preserve">送魏二</w:t>
      </w:r>
    </w:p>
    <w:p>
      <w:pPr>
        <w:jc w:val="center"/>
        <w:ind w:left="273"/>
      </w:pPr>
      <w:r>
        <w:rPr>
          <w:rFonts w:ascii="Times New Roman" w:hAnsi="Times New Roman" w:cs="Times New Roman"/>
          <w:sz w:val="21"/>
          <w:sz-cs w:val="21"/>
        </w:rPr>
        <w:t xml:space="preserve">王昌龄</w:t>
      </w:r>
    </w:p>
    <w:p>
      <w:pPr>
        <w:jc w:val="center"/>
        <w:ind w:left="273"/>
      </w:pPr>
      <w:r>
        <w:rPr>
          <w:rFonts w:ascii="Times New Roman" w:hAnsi="Times New Roman" w:cs="Times New Roman"/>
          <w:sz w:val="21"/>
          <w:sz-cs w:val="21"/>
        </w:rPr>
        <w:t xml:space="preserve">醉别江楼橘柚香，江风引雨入舟凉。</w:t>
      </w:r>
    </w:p>
    <w:p>
      <w:pPr>
        <w:jc w:val="center"/>
        <w:ind w:left="273"/>
      </w:pPr>
      <w:r>
        <w:rPr>
          <w:rFonts w:ascii="Times New Roman" w:hAnsi="Times New Roman" w:cs="Times New Roman"/>
          <w:sz w:val="21"/>
          <w:sz-cs w:val="21"/>
        </w:rPr>
        <w:t xml:space="preserve">忆君遥在潇湘月，愁听清猿梦里长。</w:t>
      </w:r>
    </w:p>
    <w:p>
      <w:pPr>
        <w:jc w:val="both"/>
        <w:ind w:left="273"/>
      </w:pPr>
      <w:r>
        <w:rPr>
          <w:rFonts w:ascii="Times New Roman" w:hAnsi="Times New Roman" w:cs="Times New Roman"/>
          <w:sz w:val="21"/>
          <w:sz-cs w:val="21"/>
        </w:rPr>
        <w:t xml:space="preserve">（1）找出诗中点明送别季节的词语。由送别季节可以联想到柳永《雨霖铃》中直抒离别之情的哪两个句子？</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（2）一、二两句诗中“醉别”、“江风引雨”表达了惜别深情，请作简要说明。</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（3）三、四两句诗，明人陆时雍《诗镜总论》云：“代为之思，其情更远。”请作具体分析。</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四、名句名篇默写（8分）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7．（8分）补写出下列名句名篇中的空缺部分。</w:t>
      </w:r>
    </w:p>
    <w:p>
      <w:pPr>
        <w:jc w:val="both"/>
        <w:ind w:left="273"/>
      </w:pPr>
      <w:r>
        <w:rPr>
          <w:rFonts w:ascii="Times New Roman" w:hAnsi="Times New Roman" w:cs="Times New Roman"/>
          <w:sz w:val="21"/>
          <w:sz-cs w:val="21"/>
        </w:rPr>
        <w:t xml:space="preserve">（1）不见复关，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。既见复关，载笑载言。（《诗经•卫风•氓》）</w:t>
      </w:r>
    </w:p>
    <w:p>
      <w:pPr>
        <w:jc w:val="both"/>
        <w:ind w:left="273"/>
      </w:pPr>
      <w:r>
        <w:rPr>
          <w:rFonts w:ascii="Times New Roman" w:hAnsi="Times New Roman" w:cs="Times New Roman"/>
          <w:sz w:val="21"/>
          <w:sz-cs w:val="21"/>
        </w:rPr>
        <w:t xml:space="preserve">（2）故木受绳则直，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，君子博学而日参省乎己，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。（《荀子•劝学》）</w:t>
      </w:r>
    </w:p>
    <w:p>
      <w:pPr>
        <w:jc w:val="both"/>
        <w:ind w:left="273"/>
      </w:pPr>
      <w:r>
        <w:rPr>
          <w:rFonts w:ascii="Times New Roman" w:hAnsi="Times New Roman" w:cs="Times New Roman"/>
          <w:sz w:val="21"/>
          <w:sz-cs w:val="21"/>
        </w:rPr>
        <w:t xml:space="preserve">（3）诗云：“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，半于九十。”此言末路之难也。（《战国策•秦策》）</w:t>
      </w:r>
    </w:p>
    <w:p>
      <w:pPr>
        <w:jc w:val="both"/>
        <w:ind w:left="273"/>
      </w:pPr>
      <w:r>
        <w:rPr>
          <w:rFonts w:ascii="Times New Roman" w:hAnsi="Times New Roman" w:cs="Times New Roman"/>
          <w:sz w:val="21"/>
          <w:sz-cs w:val="21"/>
        </w:rPr>
        <w:t xml:space="preserve">（4）奇文共欣赏，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。（陶渊明《移居》）</w:t>
      </w:r>
    </w:p>
    <w:p>
      <w:pPr>
        <w:jc w:val="both"/>
        <w:ind w:left="273"/>
      </w:pPr>
      <w:r>
        <w:rPr>
          <w:rFonts w:ascii="Times New Roman" w:hAnsi="Times New Roman" w:cs="Times New Roman"/>
          <w:sz w:val="21"/>
          <w:sz-cs w:val="21"/>
        </w:rPr>
        <w:t xml:space="preserve">（5）</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，一夫当关，万夫莫开。（李白《蜀道难》）</w:t>
      </w:r>
    </w:p>
    <w:p>
      <w:pPr>
        <w:jc w:val="both"/>
        <w:ind w:left="273"/>
      </w:pPr>
      <w:r>
        <w:rPr>
          <w:rFonts w:ascii="Times New Roman" w:hAnsi="Times New Roman" w:cs="Times New Roman"/>
          <w:sz w:val="21"/>
          <w:sz-cs w:val="21"/>
        </w:rPr>
        <w:t xml:space="preserve">（6）</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，今夕是何年。我欲乘风归去，</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，高处不胜寒。（苏轼《水调歌头》）</w:t>
      </w:r>
    </w:p>
    <w:p>
      <w:pPr>
        <w:jc w:val="both"/>
      </w:pPr>
      <w:r>
        <w:rPr>
          <w:rFonts w:ascii="Times New Roman" w:hAnsi="Times New Roman" w:cs="Times New Roman"/>
          <w:sz w:val="21"/>
          <w:sz-cs w:val="21"/>
          <w:b/>
        </w:rPr>
        <w:t xml:space="preserve">五、现代文阅读：文学类文本（23分）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8．（23分）阅读下面的作品，完成各小题。</w:t>
      </w:r>
    </w:p>
    <w:p>
      <w:pPr>
        <w:jc w:val="center"/>
        <w:ind w:left="273"/>
      </w:pPr>
      <w:r>
        <w:rPr>
          <w:rFonts w:ascii="Times New Roman" w:hAnsi="Times New Roman" w:cs="Times New Roman"/>
          <w:sz w:val="21"/>
          <w:sz-cs w:val="21"/>
        </w:rPr>
        <w:t xml:space="preserve">溜   索</w:t>
      </w:r>
    </w:p>
    <w:p>
      <w:pPr>
        <w:jc w:val="center"/>
        <w:ind w:left="273"/>
      </w:pPr>
      <w:r>
        <w:rPr>
          <w:rFonts w:ascii="Times New Roman" w:hAnsi="Times New Roman" w:cs="Times New Roman"/>
          <w:sz w:val="21"/>
          <w:sz-cs w:val="21"/>
        </w:rPr>
        <w:t xml:space="preserve">阿 城</w:t>
      </w:r>
    </w:p>
    <w:p>
      <w:pPr>
        <w:jc w:val="both"/>
        <w:ind w:left="273"/>
      </w:pPr>
      <w:r>
        <w:rPr>
          <w:rFonts w:ascii="Times New Roman" w:hAnsi="Times New Roman" w:cs="Times New Roman"/>
          <w:sz w:val="21"/>
          <w:sz-cs w:val="21"/>
        </w:rPr>
        <w:t xml:space="preserve">    一个钟头之前就听到这隐隐闷雷，初不在意。雷总不停，才渐渐生疑，懒懒问了一句。领队也只懒懒说是怒江，要过溜索了。不由捏紧了心，准备一睹气贯滇西的怒江，却不料转出山口，依然是闷闷的雷。见前边牛死也不肯再走，心下大惑，就下马向前。行到岸边，抽一口气，腿子抖起来，如牛一般，不敢再往前动半步。</w:t>
      </w:r>
    </w:p>
    <w:p>
      <w:pPr>
        <w:jc w:val="both"/>
        <w:ind w:left="273"/>
      </w:pPr>
      <w:r>
        <w:rPr>
          <w:rFonts w:ascii="Times New Roman" w:hAnsi="Times New Roman" w:cs="Times New Roman"/>
          <w:sz w:val="21"/>
          <w:sz-cs w:val="21"/>
          <w:u w:val="single"/>
        </w:rPr>
        <w:t xml:space="preserve">万丈绝壁垂直而下，驮队原来就在这壁顶上。怒江自西北天际亮亮而来，深远似涓涓细流，隐隐喧声腾上来，一派森气。俯望怒江，蓦地心中一颤，再不敢向下看</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领队稳稳坐在马上，笑一笑。那马平时并不觉得雄壮，此时却静立如伟人，晃一晃头，鬃飘起来。牛铃如击在心上，一步一响，驮队向横在峡上的一根索子颤颤移去。那索似有千钧之力，扯住两岸石壁，谁也动弹不得。</w:t>
      </w:r>
    </w:p>
    <w:p>
      <w:pPr>
        <w:jc w:val="both"/>
        <w:ind w:left="273"/>
      </w:pPr>
      <w:r>
        <w:rPr>
          <w:rFonts w:ascii="Times New Roman" w:hAnsi="Times New Roman" w:cs="Times New Roman"/>
          <w:sz w:val="21"/>
          <w:sz-cs w:val="21"/>
        </w:rPr>
        <w:t xml:space="preserve">    领队下马，走到索前，举手敲一敲那索，索一动不动。领队瞟一眼汉子们，一个精瘦短小的汉子站起来，走到索前，从索头扯出一个竹子折的角框，只一跃，腿已入套。脚一用力，飞身离岸，嗖地一下小过去，却发现他腰上还牵一根绳，一端在索头，另一端如带一缕黑烟，弯弯划过峡谷。一只大鹰在瘦小汉子身下十余丈处移来移去，翅膀尖上几根羽毛在风中抖。再看时，瘦小汉子已到索子向上弯的地方，悄没声地反着手倒手拔索，横在索下的绳也一抖一抖地长出去。</w:t>
      </w:r>
    </w:p>
    <w:p>
      <w:pPr>
        <w:jc w:val="both"/>
        <w:ind w:left="273"/>
      </w:pPr>
      <w:r>
        <w:rPr>
          <w:rFonts w:ascii="Times New Roman" w:hAnsi="Times New Roman" w:cs="Times New Roman"/>
          <w:sz w:val="21"/>
          <w:sz-cs w:val="21"/>
        </w:rPr>
        <w:t xml:space="preserve">    大家正睁眼望，对岸一个黑点早停在壁上。不一刻，一个长音飘过来，绳子抖了几抖。三条汉子站起来，拍拍屁股，三条汉子一个一个小过去。领队哑声问道：“可还歇？”余下的汉子漫声应道：“不消。”纷纷走到牛队里卸驮子。</w:t>
      </w:r>
    </w:p>
    <w:p>
      <w:pPr>
        <w:jc w:val="both"/>
        <w:ind w:left="273"/>
      </w:pPr>
      <w:r>
        <w:rPr>
          <w:rFonts w:ascii="Times New Roman" w:hAnsi="Times New Roman" w:cs="Times New Roman"/>
          <w:sz w:val="21"/>
          <w:sz-cs w:val="21"/>
        </w:rPr>
        <w:t xml:space="preserve">    牛早卧在地下，两眼哀哀地慢慢眨。两个汉子拽起一条牛，骂着赶到索头。那牛软下去，淌出两滴泪，大眼失了神，皮肉开始抖。汉子们缚了它的四蹄，挂在角框上，又将绳扣住框，发一声喊，猛力一推。牛嘴咧开，叫不出声，皮肉抖得模糊一层，屎尿尽数撒泄。过了索子一多半，那边的汉子用力飞快地收绳，牛倒垂着，升到对岸。这边的牛都哀哀地叫着，汉子们并不理会，仍一头一头推过去。之后是运驮子，就玩一般了。这边的汉子们也一个接一个飞身小过去。</w:t>
      </w:r>
    </w:p>
    <w:p>
      <w:pPr>
        <w:jc w:val="both"/>
        <w:ind w:left="273"/>
      </w:pPr>
      <w:r>
        <w:rPr>
          <w:rFonts w:ascii="Times New Roman" w:hAnsi="Times New Roman" w:cs="Times New Roman"/>
          <w:sz w:val="21"/>
          <w:sz-cs w:val="21"/>
        </w:rPr>
        <w:t xml:space="preserve">    我战战兢兢跨上角框，领队吼一声：“往下看不得，命在天上！”猛一送，只觉耳边生风，僵着脖颈盯住天，倒像俯身看海。自觉慢了一下，急忙伸手在索上向身后拔去。这索由十几股竹皮扭绞而成，磨得赛刀。手划出血来，黏黏的反倒抓得紧。手一松开，撕得钻心一疼，不及多想，赶紧倒上去抓住。猛地耳边有人笑：“莫抓住不撒手，看脚底板！”方才觉出已到索头。慎慎地下来，腿子抖得站不住，脚倒像生下来第一遭知道世界上还有土地，亲亲热热跺几下。</w:t>
      </w:r>
    </w:p>
    <w:p>
      <w:pPr>
        <w:jc w:val="both"/>
        <w:ind w:left="273"/>
      </w:pPr>
      <w:r>
        <w:rPr>
          <w:rFonts w:ascii="Times New Roman" w:hAnsi="Times New Roman" w:cs="Times New Roman"/>
          <w:sz w:val="21"/>
          <w:sz-cs w:val="21"/>
        </w:rPr>
        <w:t xml:space="preserve">    猛听得空中一声忽哨，尖得直入脑髓。回身却见领队早已飞到索头，抽身跃下，走到汉子们跟前。</w:t>
      </w:r>
    </w:p>
    <w:p>
      <w:pPr>
        <w:jc w:val="both"/>
        <w:ind w:left="273"/>
      </w:pPr>
      <w:r>
        <w:rPr>
          <w:rFonts w:ascii="Times New Roman" w:hAnsi="Times New Roman" w:cs="Times New Roman"/>
          <w:sz w:val="21"/>
          <w:sz-cs w:val="21"/>
        </w:rPr>
        <w:t xml:space="preserve">牛终于又上了驮，铃铛朗郎响着，似是急急地要离开这里。上得马上，才觉出一身黏汗，风吹得身子抖起来。顺风出一口长气，又觉出闷雷原来一直响着。</w:t>
      </w:r>
    </w:p>
    <w:p>
      <w:pPr>
        <w:jc w:val="right"/>
        <w:ind w:left="273"/>
      </w:pPr>
      <w:r>
        <w:rPr>
          <w:rFonts w:ascii="Times New Roman" w:hAnsi="Times New Roman" w:cs="Times New Roman"/>
          <w:sz w:val="21"/>
          <w:sz-cs w:val="21"/>
        </w:rPr>
        <w:t xml:space="preserve">（选自《阿城精选集》，有删改）</w:t>
      </w:r>
    </w:p>
    <w:p>
      <w:pPr>
        <w:jc w:val="both"/>
        <w:ind w:left="273"/>
      </w:pPr>
      <w:r>
        <w:rPr>
          <w:rFonts w:ascii="Times New Roman" w:hAnsi="Times New Roman" w:cs="Times New Roman"/>
          <w:sz w:val="21"/>
          <w:sz-cs w:val="21"/>
        </w:rPr>
        <w:t xml:space="preserve">（1）文中画线部分描写了峡谷险峻气势，请分析其表现特色。</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（2）本文用不少笔墨写牛，这对环境描写和人物描写各有什么作用？</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（3）文中写领队比较分散，请统观全文，简要分析领队形象。</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（4）本文写了驮队飞渡峡谷的故事，请探究其中的深刻意蕴和作者的情感取向。</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六、现代文阅读：论述类文本（15分）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9．（15分）阅读下面的文章，完成各小题。</w:t>
      </w:r>
    </w:p>
    <w:p>
      <w:pPr>
        <w:jc w:val="center"/>
        <w:ind w:left="273"/>
      </w:pPr>
      <w:r>
        <w:rPr>
          <w:rFonts w:ascii="Times New Roman" w:hAnsi="Times New Roman" w:cs="Times New Roman"/>
          <w:sz w:val="21"/>
          <w:sz-cs w:val="21"/>
        </w:rPr>
        <w:t xml:space="preserve">谈静</w:t>
      </w:r>
    </w:p>
    <w:p>
      <w:pPr>
        <w:jc w:val="center"/>
        <w:ind w:left="273"/>
      </w:pPr>
      <w:r>
        <w:rPr>
          <w:rFonts w:ascii="Times New Roman" w:hAnsi="Times New Roman" w:cs="Times New Roman"/>
          <w:sz w:val="21"/>
          <w:sz-cs w:val="21"/>
        </w:rPr>
        <w:t xml:space="preserve">朱光潜</w:t>
      </w:r>
    </w:p>
    <w:p>
      <w:pPr>
        <w:jc w:val="both"/>
        <w:ind w:left="273"/>
      </w:pPr>
      <w:r>
        <w:rPr>
          <w:rFonts w:ascii="Times New Roman" w:hAnsi="Times New Roman" w:cs="Times New Roman"/>
          <w:sz w:val="21"/>
          <w:sz-cs w:val="21"/>
        </w:rPr>
        <w:t xml:space="preserve">    人生乐趣一半得之于活动，也还有一半得之于感受。所谓“感受”是被动的，是容许自然界事物感动我的感官和心灵。眼见颜色，耳闻声音，是感受；见颜色而知其美，闻声音而知其和，也是感受。同一美颜，同一和声，而各个人所见到的美与和的程度又随天资境遇而不同。比方路边一棵苍松，你只觉得可以砍来造船；我觉得可以让人纳凉；他也许说它很宜于入画，或者说是高风亮节的象征。反应不同，都由于感受力有强有弱。</w:t>
      </w:r>
    </w:p>
    <w:p>
      <w:pPr>
        <w:jc w:val="both"/>
        <w:ind w:left="273"/>
      </w:pPr>
      <w:r>
        <w:rPr>
          <w:rFonts w:ascii="Times New Roman" w:hAnsi="Times New Roman" w:cs="Times New Roman"/>
          <w:sz w:val="21"/>
          <w:sz-cs w:val="21"/>
        </w:rPr>
        <w:t xml:space="preserve">世间天才之所以为天才，固然由于具有伟大的创造力，而他的感受力也分外比一般人强烈。比方诗人和美术家，你见不到的东西他能见到，你闻不到的东西他能闻到。麻木不仁的人就不然，请伯牙向他弹琴，他也只联想到棉匠弹棉花。感受也可以说是“领略”，不过领略只是感受的一方面。世界上最快活的人不仅是最活动的人，也是最能领略的人。所谓领略，就是能在生活中寻出趣味。</w:t>
      </w:r>
    </w:p>
    <w:p>
      <w:pPr>
        <w:jc w:val="both"/>
        <w:ind w:left="273"/>
      </w:pPr>
      <w:r>
        <w:rPr>
          <w:rFonts w:ascii="Times New Roman" w:hAnsi="Times New Roman" w:cs="Times New Roman"/>
          <w:sz w:val="21"/>
          <w:sz-cs w:val="21"/>
        </w:rPr>
        <w:t xml:space="preserve">    能处处领略到趣味的人决不至于岑寂，也决不至于烦闷。“半亩方塘一鉴开，天光云影共徘徊，问渠哪得清如许？为有源头活水来。”这是一种绝美的境界。姑且闭目一思索，假想这半亩方塘便是自己的心，你看这首诗比拟人生苦乐多么惬当!一般人的生活干燥，只是因为他们的“半亩方塘”中没有天光云影，没有源头活水来，这源头活水便是领略得的趣味。</w:t>
      </w:r>
    </w:p>
    <w:p>
      <w:pPr>
        <w:jc w:val="both"/>
        <w:ind w:left="273"/>
      </w:pPr>
      <w:r>
        <w:rPr>
          <w:rFonts w:ascii="Times New Roman" w:hAnsi="Times New Roman" w:cs="Times New Roman"/>
          <w:sz w:val="21"/>
          <w:sz-cs w:val="21"/>
        </w:rPr>
        <w:t xml:space="preserve">    领略趣味的能力固然一半由于天资，一半也由于修养。大约静中比较容易见出趣味。物理上有一条定律说：两物不能同时并存于同一空间。这个定律在心理方面也可以说得通。一般人不能感受趣味，大半因为心地太忙，不空所以不灵。所谓“静”，便是指心界的空灵，不是指物界的沉寂，物界永远不沉寂的。心境愈空灵，愈不觉得物界沉寂，或者还可以进一步说，心界愈空灵，也愈不觉得物界喧嘈。习静并不必定要逃空谷，也不必定学佛家静坐参禅。静与闲也不同。许多闲人不必都能领略静中趣味，而能领略静中趣味的人，也不必定要闲。在百忙中，在尘市喧嚷中，偶然丢开一切，悠然遐想，心中便蓦然似有一道灵光闪烁，无穷妙悟便源源而来：“万物静观皆自得，四时佳兴与人同。”日本人小林一茶的一首徘句：“不要打哪，苍蝇搓他的手，搓他的脚呢。”懂得这一句诗，便就懂得我所谓静趣。</w:t>
      </w:r>
    </w:p>
    <w:p>
      <w:pPr>
        <w:jc w:val="right"/>
        <w:ind w:left="273"/>
      </w:pPr>
      <w:r>
        <w:rPr>
          <w:rFonts w:ascii="Times New Roman" w:hAnsi="Times New Roman" w:cs="Times New Roman"/>
          <w:sz w:val="21"/>
          <w:sz-cs w:val="21"/>
        </w:rPr>
        <w:t xml:space="preserve">（选自朱光潜《谈美书简•给青年的十二封信》，有删改）</w:t>
      </w:r>
    </w:p>
    <w:p>
      <w:pPr>
        <w:jc w:val="both"/>
        <w:ind w:left="273"/>
      </w:pPr>
      <w:r>
        <w:rPr>
          <w:rFonts w:ascii="Times New Roman" w:hAnsi="Times New Roman" w:cs="Times New Roman"/>
          <w:sz w:val="21"/>
          <w:sz-cs w:val="21"/>
        </w:rPr>
        <w:t xml:space="preserve">（1）下列说法符合文意的一项是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A．一个人能否最大程度地见到“美”与“和”，天赋的高低具有决定作用。</w:t>
      </w:r>
    </w:p>
    <w:p>
      <w:pPr>
        <w:jc w:val="both"/>
        <w:ind w:left="273"/>
      </w:pPr>
      <w:r>
        <w:rPr>
          <w:rFonts w:ascii="Times New Roman" w:hAnsi="Times New Roman" w:cs="Times New Roman"/>
          <w:sz w:val="21"/>
          <w:sz-cs w:val="21"/>
        </w:rPr>
        <w:t xml:space="preserve">B．感受是一种被动的过程，也就是领略，它能帮助人们在生活中寻出趣味。</w:t>
      </w:r>
    </w:p>
    <w:p>
      <w:pPr>
        <w:jc w:val="both"/>
        <w:ind w:left="273"/>
      </w:pPr>
      <w:r>
        <w:rPr>
          <w:rFonts w:ascii="Times New Roman" w:hAnsi="Times New Roman" w:cs="Times New Roman"/>
          <w:sz w:val="21"/>
          <w:sz-cs w:val="21"/>
        </w:rPr>
        <w:t xml:space="preserve">C．一个人陷入岑寂和烦闷之中，往往是由于他的心境不够空灵而造成的。</w:t>
      </w:r>
    </w:p>
    <w:p>
      <w:pPr>
        <w:jc w:val="both"/>
        <w:ind w:left="273"/>
      </w:pPr>
      <w:r>
        <w:rPr>
          <w:rFonts w:ascii="Times New Roman" w:hAnsi="Times New Roman" w:cs="Times New Roman"/>
          <w:sz w:val="21"/>
          <w:sz-cs w:val="21"/>
        </w:rPr>
        <w:t xml:space="preserve">D．不同的感受角度决定了有人认为苍松宜于入画，有人认为苍松可以造船。</w:t>
      </w:r>
    </w:p>
    <w:p>
      <w:pPr>
        <w:jc w:val="both"/>
        <w:ind w:left="273"/>
      </w:pPr>
      <w:r>
        <w:rPr>
          <w:rFonts w:ascii="Times New Roman" w:hAnsi="Times New Roman" w:cs="Times New Roman"/>
          <w:sz w:val="21"/>
          <w:sz-cs w:val="21"/>
        </w:rPr>
        <w:t xml:space="preserve">（2）文章题目为“谈静”，但最后一段才写到“静”，请简要说明全文的思路。</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（3）作者所说“静趣”的含义是什么？为什么说懂得小林一茶的俳句就懂得“静趣”了？</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七、作文题（70分）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10．（70分）绿色，生机勃勃，赏心悦目。绿色，与生命、生态紧密相连。今天，绿色成为崭新的理念，与每个人的生活息息相关。</w:t>
      </w:r>
    </w:p>
    <w:p>
      <w:pPr>
        <w:jc w:val="both"/>
        <w:ind w:left="273"/>
      </w:pPr>
      <w:r>
        <w:rPr>
          <w:rFonts w:ascii="Times New Roman" w:hAnsi="Times New Roman" w:cs="Times New Roman"/>
          <w:sz w:val="21"/>
          <w:sz-cs w:val="21"/>
        </w:rPr>
        <w:t xml:space="preserve">请以“绿色生活”为题写一篇不少于800字的文章。</w:t>
      </w:r>
    </w:p>
    <w:p>
      <w:pPr>
        <w:jc w:val="both"/>
        <w:ind w:left="273"/>
      </w:pPr>
      <w:r>
        <w:rPr>
          <w:rFonts w:ascii="Times New Roman" w:hAnsi="Times New Roman" w:cs="Times New Roman"/>
          <w:sz w:val="21"/>
          <w:sz-cs w:val="21"/>
        </w:rPr>
        <w:t xml:space="preserve">要求：</w:t>
      </w:r>
      <w:r>
        <w:rPr>
          <w:rFonts w:ascii="Times" w:hAnsi="Times" w:cs="Times"/>
          <w:sz w:val="21"/>
          <w:sz-cs w:val="21"/>
        </w:rPr>
        <w:t xml:space="preserve">①</w:t>
      </w:r>
      <w:r>
        <w:rPr>
          <w:rFonts w:ascii="Times New Roman" w:hAnsi="Times New Roman" w:cs="Times New Roman"/>
          <w:sz w:val="21"/>
          <w:sz-cs w:val="21"/>
        </w:rPr>
        <w:t xml:space="preserve">角度自选；</w:t>
      </w:r>
      <w:r>
        <w:rPr>
          <w:rFonts w:ascii="Times" w:hAnsi="Times" w:cs="Times"/>
          <w:sz w:val="21"/>
          <w:sz-cs w:val="21"/>
        </w:rPr>
        <w:t xml:space="preserve">②</w:t>
      </w:r>
      <w:r>
        <w:rPr>
          <w:rFonts w:ascii="Times New Roman" w:hAnsi="Times New Roman" w:cs="Times New Roman"/>
          <w:sz w:val="21"/>
          <w:sz-cs w:val="21"/>
        </w:rPr>
        <w:t xml:space="preserve">立意自定；</w:t>
      </w:r>
      <w:r>
        <w:rPr>
          <w:rFonts w:ascii="Times" w:hAnsi="Times" w:cs="Times"/>
          <w:sz w:val="21"/>
          <w:sz-cs w:val="21"/>
        </w:rPr>
        <w:t xml:space="preserve">③</w:t>
      </w:r>
      <w:r>
        <w:rPr>
          <w:rFonts w:ascii="Times New Roman" w:hAnsi="Times New Roman" w:cs="Times New Roman"/>
          <w:sz w:val="21"/>
          <w:sz-cs w:val="21"/>
        </w:rPr>
        <w:t xml:space="preserve">除诗歌外，文体自选。</w:t>
      </w:r>
    </w:p>
    <w:p>
      <w:pPr>
        <w:jc w:val="both"/>
      </w:pPr>
      <w:r>
        <w:rPr>
          <w:rFonts w:ascii="Times New Roman" w:hAnsi="Times New Roman" w:cs="Times New Roman"/>
          <w:sz w:val="21"/>
          <w:sz-cs w:val="21"/>
          <w:b/>
        </w:rPr>
        <w:t xml:space="preserve">附加题：一、阅读材料，完成下列各题（10分）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11．用斜线“/”给下面画线的文言文断句。（限6处）</w:t>
      </w:r>
    </w:p>
    <w:p>
      <w:pPr>
        <w:jc w:val="both"/>
        <w:ind w:left="273"/>
      </w:pPr>
      <w:r>
        <w:rPr>
          <w:rFonts w:ascii="Times New Roman" w:hAnsi="Times New Roman" w:cs="Times New Roman"/>
          <w:sz w:val="21"/>
          <w:sz-cs w:val="21"/>
        </w:rPr>
        <w:t xml:space="preserve">    欧阳修尝慨《七略》四部，目存书亡，以谓其人之不幸。盖伤文章之不足恃也……然读《史》《汉》之书，而察徐广、裴駰、服虔、应劭诸家之注释，其间不得迁固之意者，十常四五焉。</w:t>
      </w:r>
      <w:r>
        <w:rPr>
          <w:rFonts w:ascii="Times New Roman" w:hAnsi="Times New Roman" w:cs="Times New Roman"/>
          <w:sz w:val="21"/>
          <w:sz-cs w:val="21"/>
          <w:u w:val="single"/>
        </w:rPr>
        <w:t xml:space="preserve">以专门之攻习犹未达古人之精微况泛览所及爱憎由己耶夫不传者有部目空存之慨其传者</w:t>
      </w:r>
      <w:r>
        <w:rPr>
          <w:rFonts w:ascii="Times New Roman" w:hAnsi="Times New Roman" w:cs="Times New Roman"/>
          <w:sz w:val="21"/>
          <w:sz-cs w:val="21"/>
        </w:rPr>
        <w:t xml:space="preserve">，又有推求失旨之病，与爱憎不齐之数。</w:t>
      </w:r>
    </w:p>
    <w:p>
      <w:pPr>
        <w:jc w:val="right"/>
        <w:ind w:left="273"/>
      </w:pPr>
      <w:r>
        <w:rPr>
          <w:rFonts w:ascii="Times New Roman" w:hAnsi="Times New Roman" w:cs="Times New Roman"/>
          <w:sz w:val="21"/>
          <w:sz-cs w:val="21"/>
        </w:rPr>
        <w:t xml:space="preserve">（节选自《文史通义》）</w:t>
      </w:r>
    </w:p>
    <w:p>
      <w:pPr>
        <w:jc w:val="both"/>
        <w:ind w:left="273" w:first-line="-273"/>
      </w:pPr>
      <w:r>
        <w:rPr>
          <w:rFonts w:ascii="Times New Roman" w:hAnsi="Times New Roman" w:cs="Times New Roman"/>
          <w:sz w:val="21"/>
          <w:sz-cs w:val="21"/>
        </w:rPr>
        <w:t xml:space="preserve">12．“四部”是我国古代图书的分类名称，通常指哪四类？</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13．《文史通义》作者是清代的哪位学者？</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附加题：二、名著阅读题（15分）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14．下列有关名著的说明，不正确的两项（　　）</w:t>
      </w:r>
    </w:p>
    <w:p>
      <w:pPr>
        <w:ind w:first-line="273"/>
      </w:pPr>
      <w:r>
        <w:rPr>
          <w:rFonts w:ascii="Times New Roman" w:hAnsi="Times New Roman" w:cs="Times New Roman"/>
          <w:sz w:val="21"/>
          <w:sz-cs w:val="21"/>
        </w:rPr>
        <w:t xml:space="preserve">A．《阿Q正传》中，阿Q为了革命，用砖砸开了静修庵，砸了庵里“皇帝万岁万万岁”的龙牌，并顺手拿走了观音娘娘座前的宣德炉．</w:t>
        <w:tab/>
        <w:t xml:space="preserve"/>
      </w:r>
    </w:p>
    <w:p>
      <w:pPr>
        <w:ind w:first-line="273"/>
      </w:pPr>
      <w:r>
        <w:rPr>
          <w:rFonts w:ascii="Times New Roman" w:hAnsi="Times New Roman" w:cs="Times New Roman"/>
          <w:sz w:val="21"/>
          <w:sz-cs w:val="21"/>
        </w:rPr>
        <w:t xml:space="preserve">B．《女神•湘累》中，屈原在洞庭湖上说：“我效法造化底精神，我自由创造，自由地表现我自己．”作者借此表现了五四个性解放精神．</w:t>
        <w:tab/>
        <w:t xml:space="preserve"/>
      </w:r>
    </w:p>
    <w:p>
      <w:pPr>
        <w:ind w:first-line="273"/>
      </w:pPr>
      <w:r>
        <w:rPr>
          <w:rFonts w:ascii="Times New Roman" w:hAnsi="Times New Roman" w:cs="Times New Roman"/>
          <w:sz w:val="21"/>
          <w:sz-cs w:val="21"/>
        </w:rPr>
        <w:t xml:space="preserve">C．在《边城》的结尾部分，傩送出走了，白塔倾圮了，老船夫也死了，老马兵觉得自己却成了翠翠“这孤雏的唯一靠山唯一信托人”．</w:t>
        <w:tab/>
        <w:t xml:space="preserve"/>
      </w:r>
    </w:p>
    <w:p>
      <w:pPr>
        <w:ind w:first-line="273"/>
      </w:pPr>
      <w:r>
        <w:rPr>
          <w:rFonts w:ascii="Times New Roman" w:hAnsi="Times New Roman" w:cs="Times New Roman"/>
          <w:sz w:val="21"/>
          <w:sz-cs w:val="21"/>
        </w:rPr>
        <w:t xml:space="preserve">D．《哈姆莱特》中所写的哈姆莱特、雷欧提斯和小福丁布拉斯三人复仇的举动，既是为了各自故去的父亲，也是为了争得骑士荣誉．</w:t>
        <w:tab/>
        <w:t xml:space="preserve"/>
      </w:r>
    </w:p>
    <w:p>
      <w:pPr>
        <w:ind w:first-line="273"/>
      </w:pPr>
      <w:r>
        <w:rPr>
          <w:rFonts w:ascii="Times New Roman" w:hAnsi="Times New Roman" w:cs="Times New Roman"/>
          <w:sz w:val="21"/>
          <w:sz-cs w:val="21"/>
        </w:rPr>
        <w:t xml:space="preserve">E．《红楼梦》中贾宝玉梦游太虚幻境所见判词：“子系中山狼，得志便猖狂． 金闺花柳质，一载赴黄粱．”其中暗示了迎春的悲惨命运．</w:t>
      </w:r>
    </w:p>
    <w:p>
      <w:pPr>
        <w:jc w:val="both"/>
        <w:ind w:left="273" w:first-line="-273"/>
      </w:pPr>
      <w:r>
        <w:rPr>
          <w:rFonts w:ascii="Times New Roman" w:hAnsi="Times New Roman" w:cs="Times New Roman"/>
          <w:sz w:val="21"/>
          <w:sz-cs w:val="21"/>
        </w:rPr>
        <w:t xml:space="preserve">15．简答题</w:t>
      </w:r>
    </w:p>
    <w:p>
      <w:pPr>
        <w:jc w:val="both"/>
        <w:ind w:left="273"/>
      </w:pPr>
      <w:r>
        <w:rPr>
          <w:rFonts w:ascii="Times New Roman" w:hAnsi="Times New Roman" w:cs="Times New Roman"/>
          <w:sz w:val="21"/>
          <w:sz-cs w:val="21"/>
        </w:rPr>
        <w:t xml:space="preserve">（1）《老人与海》中，圣地亚哥说：“一个人可以被毁灭，但不能给打败。”结合人物形象，说说你对这句话的理解。</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（2）《三国演义》“官渡之战”中“许攸投奔曹操”这一情节，表现了曹操什么样的性格特征？</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附加题：三、材料概括分析题（15分）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16．概括分析题</w:t>
      </w:r>
    </w:p>
    <w:p>
      <w:pPr>
        <w:jc w:val="both"/>
        <w:ind w:left="273"/>
      </w:pPr>
      <w:r>
        <w:rPr>
          <w:rFonts w:ascii="Times New Roman" w:hAnsi="Times New Roman" w:cs="Times New Roman"/>
          <w:sz w:val="21"/>
          <w:sz-cs w:val="21"/>
        </w:rPr>
        <w:t xml:space="preserve">    在健康的城市化进程中，城市不能以剥夺农村为手段来发展自己。因为城市并不必然代表先进，农村更不意味着落后。工业区边界的推进和农田的退缩并非天然正当的。如果单纯依据经济效率，则自然用地必然比不上农用地，而农用地又必然比不上工业和城市用地。但这不是城市无止境地侵蚀农村的理由。发达国家的经验证明，农村的价值会随着现代化的进程不断增加。在延续传统的基础上实现了现代化的农村，是现代城市居民的精神家园。城市的生活节奏越来越快，于是人们渴望田园生活的舒缓；城市人口拥挤、空间狭隘，于是人们向往农村的辽阔、宽广；城市繁华而嘈杂，于是农村的朴素、宁静变得格外可贵；城市过于人工化，于是农村的自然风貌的价值就越来越大。洁净的农村，能够以可持续方式为城市提供净化服务、景观服务和其他宝贵的服务。所以，推进健康的城市化，必须从圈地热中清醒过来，善待农村，反哺农村。因此，考察一座城市的发展是否健康，一定要看它与周边农村的关系是否和谐。</w:t>
      </w:r>
    </w:p>
    <w:p>
      <w:pPr>
        <w:jc w:val="both"/>
        <w:ind w:left="273"/>
      </w:pPr>
      <w:r>
        <w:rPr>
          <w:rFonts w:ascii="Times New Roman" w:hAnsi="Times New Roman" w:cs="Times New Roman"/>
          <w:sz w:val="21"/>
          <w:sz-cs w:val="21"/>
        </w:rPr>
        <w:t xml:space="preserve">（1）文中认为当前在城市化进程中出现的突出问题是什么？</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（2）农村对城市的价值体现在哪些方面？</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（3）现代化进程中，城市和农村的发展不能“单纯依据经济效率”，那么，你认为应该注意哪些方面？</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