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2011年全国统一高考语文试卷（新课标）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一、现代文阅读（9分）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1．（9分）阅读下面的文字，完成各题。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《诗经》原来是诗，不是“经”，这在咱们今天是很准确的。但在封建社会里，诗三百篇却被尊为“经“，统治阶段拿它来做封建教化的工具。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从西周初期到春秋中叶，诗三百篇是一种配乐演唱的乐歌。这些乐歌一方面用于祭祀、宴会和各种典礼，当作仪式的一部分或娱乐宾主的节目。另一方面则用于政治、外交及其他社会生活，当作表情达意的工具，其作用和平常的语言差不多，当然它更加曲折动人。例如周代有一种“献诗陈志”的做法，当一些人看到国君或者同僚做了什么好事或坏事，就做一首诗献给他们，达到颂美或者讽谏的目的。还有人由于个人遭受冤屈或不幸，也往往通过诗来发泄和申诉。应该说明，“献诗陈志”是要通过乐工的演唱来献给君上或同僚的，所以卿士“献诗”总和“簪献曲”或者“瞍赋”、“矇诵”并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在人民群众的生活里，诗歌也常用于表情达意，例如《诗经•邶风•新台》和《诗经•秦风•黄鸟》等，都是针对具体的现实问题而发的。古代史传中还有一些不在三百篇之内的“徒歌”，例如《左传•宣公二年》记载宋国将军华元被郑国人提了去，后来逃回来，人民讥笑这位败军之将，做了一个歌儿对他唱。这样的歌，从性质上说和“献诗陈志”没有什么分别。不过士大夫献诗，是特地做了乐工唱的；庶人的作品则先是在社会上流传，给采访诗歌的人收集去了，才配上乐曲，达到统治阶段的耳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在外交宴会等场合，宾主各方往往通过“赋诗”来表达愿望和态度。“赋诗”时点出现成的诗篇，叫乐工们演唱，通过诗歌的问答，了解彼此的立场，这就叫“赋诗言志”。这种“赋诗”往往不管原作本身的内容和意义，仅仅是把赋诗者的观点和愿望寄托在诗中某几句之上，来作比喻和暗示，所以是一种典型的断章取义。《左传•襄公二十六年》记晋侯为了卫国一个叛臣的缘故，把卫侯羁押起来，齐侯和郑伯到晋国去说情，郑国的子晨就赋《诗经•郑风•将仲子》一诗。《将仲子》本来是一首爱情诗歌，这当中有“人之多言，亦可畏也”的话，是说女的爱着男的，又怕旁人说闲话；子晨却借用来说，晋侯纵然有理由，但“人言可畏”，别人看来总是为了一个叛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三百篇到了孔子的时代，由于新声代替古乐，造成了诗与乐的分家，诗也就由乐歌逐渐变为纯粹的语言艺术了，“赋诗”、“献曲”也不大见到了。诗三百篇在社会上的实际用途缩小了，封建士大夫就逐渐把诗的意义和封建教化的原则联系起来。比如公孙丑问《伐檀》诗中，为什么君子不耕而食？孟子回答道：“国君用了他，就得到安富尊荣；子弟信从他，就学会孝悌忠信。君子不劳而食，还有谁比他功劳更大呢？”封建统治阶级就是这样“以意逆志”，最后把诗尊为“经”。直到五四运动以后，这部伟大的诗集才冲开了各种乌烟瘴气，在思想和艺术上放射出夺目的光辉。</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（摘编自中华书局“知识丛书”金开诚《诗经》）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（1）下列关于原文第一、二两段内容的表述，不正确的一项是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A．《诗经》中的作品原来是普通的诗歌，并没有深刻的含意，但是封建统治阶级却把它尊为经典，用它来做封建教化的工具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B．在春秋中叶以前，诗三百篇曾经作为一种配乐演唱的乐歌，成为祭祀、宴会和各种典礼的一部分仪式或娱乐宾主的节目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C．所谓“献诗陈志”，一种情况是指卿士通过贡献诗歌，向国君或同僚陈述自己的心意，以达到颂美或者讽谏的目的。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D．在古籍记载中，卿士“献诗”经常和“瞽献曲”、“矇诵”等一起出现，是因为卿士做诗以后，总是通过乐工的演唱来呈献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（2）下列理解和分析，不符合原文意思的一项是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A．宋国人民讥笑败军之将华元的诗歌，也是用来作为表情达意的工具，所以从性质上说，跟卿士的“献诗陈志”没有什么不同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B．古人在“赋诗言志”时所言的志，往往不为原诗所具有，而是赋诗者采用断章取义的办法法，寄托在诗中某些句子之上的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C．子展借用《诗经•郑风•将仲子》“人之多言，亦可畏也”一句话，他的意思是叛臣的一面之词令人担心，请晋侯不要听信</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D．在古籍记载中，卿士“献诗”经常和“瞽献曲”、“矇诵”等一起出现，是因为卿士做诗以后，总是通过乐工的演唱来呈献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（3）根据原文内容，下列理解和分析不正确的一项是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A．在西周初期到春秋中叶的政治、外交和其他社会生活中，《诗经》被当作表情达意的工具，往往能收到平常语言所无法达到的效果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B．上古时候，人民群众的作品如果给采访诗歌的人收集去了，就可能进入诗三百篇中，不然则仍然是没有曲调的“徒歌”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C．古人在“赋诗言志”时采用的都是现成的诗篇，其含意大家都清楚，所以能够通过诗歌的来回问答，了解彼此的立场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D．孟子解释《伐檀》说，君子使国君得到安富尊荣，使子弟学会孝悌忠信，所以君子可以不劳而食。这就曲解了《诗经》的原意。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二、古代诗文阅读（36分）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2．（19分）阅读下面的文言文，完成各题。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何灌，字仲源，开封祥符人。武选登第，为河东从事。经略使韩缜语之曰：“君奇士也，他日当据吾坐。”为府州、火山军巡检。辽人常越境而汲，灌亲申画界堠，遏其来，忿而举兵犯我。灌迎高射之，发辄中，或著崖石皆没镞，敌惊以为神，逡巡敛去。后三十年，契丹萧太师与灌会，道曩事，数何巡检神射，灌曰：“即灌是也。”萧矍然起拜。为河东将，与夏人遇，铁骑来追，灌射皆彻甲，至洞胸出背，叠贯后骑，羌惧而引却。张康国荐于徽宗，召对，问西北边事，以笏画御榻，指坐衣花纹为形势。帝曰：“敌在吾目中矣。”提点河东刑狱，迁西上阁门使、领威州刺史、知沧州。以治城鄣功，转引进使。诏运粟三十万石于并塞三州，灌言：“水浅不胜舟，陆当用车八千乘，沿边方登麦，愿以运费增价就籴之。”奏上，报可。未几，知岷州，引邈川水溉间田千顷，湟人号广利渠。徙河州，复守岷，提举熙河兰湟弓箭手。入言：“若先葺渠引水，使田不病旱，则人乐应募，而射士之额足矣。”从之。甫半岁，得善田二万六千顷，募士七千四百人，为他路最。陪辽使射玉津园，一发破的，再发则否。客曰：“太尉不能耶？”曰：“非也，以礼让客耳。””</w:t>
      </w:r>
      <w:r>
        <w:rPr>
          <w:rFonts w:ascii="Times New Roman" w:hAnsi="Times New Roman" w:cs="Times New Roman"/>
          <w:sz w:val="24"/>
          <w:sz-cs w:val="24"/>
          <w:u w:val="single"/>
        </w:rPr>
        <w:t xml:space="preserve">整弓复中之，观者诵叹，帝亲赐酒劳之</w:t>
      </w:r>
      <w:r>
        <w:rPr>
          <w:rFonts w:ascii="Times New Roman" w:hAnsi="Times New Roman" w:cs="Times New Roman"/>
          <w:sz w:val="24"/>
          <w:sz-cs w:val="24"/>
        </w:rPr>
        <w:t xml:space="preserve">。迁步军都虞候。金师南下，悉出禁旅付梁方平守黎阳。靖康元年正月二日，次滑州，方平南奔，灌亦望风迎溃。黄河南岸无一人御敌，金师遂直叩京城。</w:t>
      </w:r>
      <w:r>
        <w:rPr>
          <w:rFonts w:ascii="Times New Roman" w:hAnsi="Times New Roman" w:cs="Times New Roman"/>
          <w:sz w:val="24"/>
          <w:sz-cs w:val="24"/>
          <w:u w:val="single"/>
        </w:rPr>
        <w:t xml:space="preserve">灌至，乞入见，不许，而令控守西隅</w:t>
      </w:r>
      <w:r>
        <w:rPr>
          <w:rFonts w:ascii="Times New Roman" w:hAnsi="Times New Roman" w:cs="Times New Roman"/>
          <w:sz w:val="24"/>
          <w:sz-cs w:val="24"/>
        </w:rPr>
        <w:t xml:space="preserve">。背城拒战凡三日，被创，没于阵，年六十二。</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（节选自《宋史•何灌传》）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（1）对下列句子中加点的词的解释，不正确的一项是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A．辽人常越境而汲</w:t>
      </w:r>
      <w:r>
        <w:rPr>
          <w:rFonts w:ascii="Times" w:hAnsi="Times" w:cs="Times"/>
          <w:sz w:val="21"/>
          <w:sz-cs w:val="21"/>
        </w:rPr>
        <w:t xml:space="preserve"/>
      </w:r>
      <w:r>
        <w:rPr>
          <w:rFonts w:ascii="Times" w:hAnsi="Times" w:cs="Times"/>
          <w:sz w:val="24"/>
          <w:sz-cs w:val="24"/>
        </w:rPr>
        <w:t xml:space="preserve">汲：取水。</w:t>
      </w:r>
      <w:r>
        <w:rPr>
          <w:rFonts w:ascii="Times" w:hAnsi="Times" w:cs="Times"/>
          <w:sz w:val="21"/>
          <w:sz-cs w:val="21"/>
        </w:rPr>
        <w:t xml:space="preserve"/>
      </w:r>
      <w:r>
        <w:rPr>
          <w:rFonts w:ascii="Times" w:hAnsi="Times" w:cs="Times"/>
          <w:sz w:val="24"/>
          <w:sz-cs w:val="24"/>
        </w:rPr>
        <w:t xml:space="preserve">B．灌迎高射之，发辄中</w:t>
      </w:r>
      <w:r>
        <w:rPr>
          <w:rFonts w:ascii="Times" w:hAnsi="Times" w:cs="Times"/>
          <w:sz w:val="21"/>
          <w:sz-cs w:val="21"/>
        </w:rPr>
        <w:t xml:space="preserve"/>
      </w:r>
      <w:r>
        <w:rPr>
          <w:rFonts w:ascii="Times" w:hAnsi="Times" w:cs="Times"/>
          <w:sz w:val="24"/>
          <w:sz-cs w:val="24"/>
        </w:rPr>
        <w:t xml:space="preserve">迎：面对。</w:t>
      </w:r>
      <w:r>
        <w:rPr>
          <w:rFonts w:ascii="Times" w:hAnsi="Times" w:cs="Times"/>
          <w:sz w:val="21"/>
          <w:sz-cs w:val="21"/>
        </w:rPr>
        <w:t xml:space="preserve"/>
      </w:r>
      <w:r>
        <w:rPr>
          <w:rFonts w:ascii="Times" w:hAnsi="Times" w:cs="Times"/>
          <w:sz w:val="24"/>
          <w:sz-cs w:val="24"/>
        </w:rPr>
        <w:t xml:space="preserve">C．敌惊以为神，逡巡敛去</w:t>
      </w:r>
      <w:r>
        <w:rPr>
          <w:rFonts w:ascii="Times" w:hAnsi="Times" w:cs="Times"/>
          <w:sz w:val="21"/>
          <w:sz-cs w:val="21"/>
        </w:rPr>
        <w:t xml:space="preserve"/>
      </w:r>
      <w:r>
        <w:rPr>
          <w:rFonts w:ascii="Times" w:hAnsi="Times" w:cs="Times"/>
          <w:sz w:val="24"/>
          <w:sz-cs w:val="24"/>
        </w:rPr>
        <w:t xml:space="preserve">敛：躲藏。</w:t>
      </w:r>
      <w:r>
        <w:rPr>
          <w:rFonts w:ascii="Times" w:hAnsi="Times" w:cs="Times"/>
          <w:sz w:val="21"/>
          <w:sz-cs w:val="21"/>
        </w:rPr>
        <w:t xml:space="preserve"/>
      </w:r>
      <w:r>
        <w:rPr>
          <w:rFonts w:ascii="Times" w:hAnsi="Times" w:cs="Times"/>
          <w:sz w:val="24"/>
          <w:sz-cs w:val="24"/>
        </w:rPr>
        <w:t xml:space="preserve">D．铁骑来追，灌射皆彻甲</w:t>
      </w:r>
      <w:r>
        <w:rPr>
          <w:rFonts w:ascii="Times" w:hAnsi="Times" w:cs="Times"/>
          <w:sz w:val="21"/>
          <w:sz-cs w:val="21"/>
        </w:rPr>
        <w:t xml:space="preserve"/>
      </w:r>
      <w:r>
        <w:rPr>
          <w:rFonts w:ascii="Times" w:hAnsi="Times" w:cs="Times"/>
          <w:sz w:val="24"/>
          <w:sz-cs w:val="24"/>
        </w:rPr>
        <w:t xml:space="preserve">彻：穿透。</w:t>
      </w:r>
      <w:r>
        <w:rPr>
          <w:rFonts w:ascii="Times" w:hAnsi="Times" w:cs="Times"/>
          <w:sz w:val="21"/>
          <w:sz-cs w:val="21"/>
        </w:rPr>
        <w:t xml:space="preserve"/>
      </w:r>
      <w:r>
        <w:rPr>
          <w:rFonts w:ascii="Times New Roman" w:hAnsi="Times New Roman" w:cs="Times New Roman"/>
          <w:sz w:val="24"/>
          <w:sz-cs w:val="24"/>
        </w:rPr>
        <w:t xml:space="preserve">（2）以下各组句子中，全都表明何灌行事有成的一组是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①灌亲申画界堠，遏其来</w:t>
      </w:r>
      <w:r>
        <w:rPr>
          <w:rFonts w:ascii="Times" w:hAnsi="Times" w:cs="Times"/>
          <w:sz w:val="21"/>
          <w:sz-cs w:val="21"/>
        </w:rPr>
        <w:t xml:space="preserve"/>
      </w:r>
      <w:r>
        <w:rPr>
          <w:rFonts w:ascii="Times" w:hAnsi="Times" w:cs="Times"/>
          <w:sz w:val="24"/>
          <w:sz-cs w:val="24"/>
        </w:rPr>
        <w:t xml:space="preserve">②或著崖石皆没镞</w:t>
      </w:r>
      <w:r>
        <w:rPr>
          <w:rFonts w:ascii="Times" w:hAnsi="Times" w:cs="Times"/>
          <w:sz w:val="21"/>
          <w:sz-cs w:val="21"/>
        </w:rPr>
        <w:t xml:space="preserve"/>
      </w:r>
      <w:r>
        <w:rPr>
          <w:rFonts w:ascii="Times" w:hAnsi="Times" w:cs="Times"/>
          <w:sz w:val="24"/>
          <w:sz-cs w:val="24"/>
        </w:rPr>
        <w:t xml:space="preserve">③至洞胸出背，叠贯后骑</w:t>
      </w:r>
      <w:r>
        <w:rPr>
          <w:rFonts w:ascii="Times" w:hAnsi="Times" w:cs="Times"/>
          <w:sz w:val="21"/>
          <w:sz-cs w:val="21"/>
        </w:rPr>
        <w:t xml:space="preserve"/>
      </w:r>
      <w:r>
        <w:rPr>
          <w:rFonts w:ascii="Times" w:hAnsi="Times" w:cs="Times"/>
          <w:sz w:val="24"/>
          <w:sz-cs w:val="24"/>
        </w:rPr>
        <w:t xml:space="preserve">④愿以运费增价就籴之</w:t>
      </w:r>
      <w:r>
        <w:rPr>
          <w:rFonts w:ascii="Times" w:hAnsi="Times" w:cs="Times"/>
          <w:sz w:val="21"/>
          <w:sz-cs w:val="21"/>
        </w:rPr>
        <w:t xml:space="preserve"/>
      </w:r>
      <w:r>
        <w:rPr>
          <w:rFonts w:ascii="Times" w:hAnsi="Times" w:cs="Times"/>
          <w:sz w:val="24"/>
          <w:sz-cs w:val="24"/>
        </w:rPr>
        <w:t xml:space="preserve">⑤得善田二万六千顷</w:t>
      </w:r>
      <w:r>
        <w:rPr>
          <w:rFonts w:ascii="Times" w:hAnsi="Times" w:cs="Times"/>
          <w:sz w:val="21"/>
          <w:sz-cs w:val="21"/>
        </w:rPr>
        <w:t xml:space="preserve"/>
      </w:r>
      <w:r>
        <w:rPr>
          <w:rFonts w:ascii="Times" w:hAnsi="Times" w:cs="Times"/>
          <w:sz w:val="24"/>
          <w:sz-cs w:val="24"/>
        </w:rPr>
        <w:t xml:space="preserve">⑥陪辽使射玉津园，一发破的</w:t>
      </w:r>
      <w:r>
        <w:rPr>
          <w:rFonts w:ascii="Times" w:hAnsi="Times" w:cs="Times"/>
          <w:sz w:val="21"/>
          <w:sz-cs w:val="21"/>
        </w:rPr>
        <w:t xml:space="preserve"/>
      </w:r>
      <w:r>
        <w:rPr>
          <w:rFonts w:ascii="Times New Roman" w:hAnsi="Times New Roman" w:cs="Times New Roman"/>
          <w:sz w:val="24"/>
          <w:sz-cs w:val="24"/>
        </w:rPr>
        <w:t xml:space="preserve">A．</w:t>
      </w:r>
      <w:r>
        <w:rPr>
          <w:rFonts w:ascii="Times" w:hAnsi="Times" w:cs="Times"/>
          <w:sz w:val="24"/>
          <w:sz-cs w:val="24"/>
        </w:rPr>
        <w:t xml:space="preserve">①②⑤</w:t>
      </w:r>
      <w:r>
        <w:rPr>
          <w:rFonts w:ascii="Times New Roman" w:hAnsi="Times New Roman" w:cs="Times New Roman"/>
          <w:sz w:val="24"/>
          <w:sz-cs w:val="24"/>
        </w:rPr>
        <w:t xml:space="preserve">B．</w:t>
      </w:r>
      <w:r>
        <w:rPr>
          <w:rFonts w:ascii="Times" w:hAnsi="Times" w:cs="Times"/>
          <w:sz w:val="24"/>
          <w:sz-cs w:val="24"/>
        </w:rPr>
        <w:t xml:space="preserve">①③④</w:t>
      </w:r>
      <w:r>
        <w:rPr>
          <w:rFonts w:ascii="Times New Roman" w:hAnsi="Times New Roman" w:cs="Times New Roman"/>
          <w:sz w:val="24"/>
          <w:sz-cs w:val="24"/>
        </w:rPr>
        <w:t xml:space="preserve">C．</w:t>
      </w:r>
      <w:r>
        <w:rPr>
          <w:rFonts w:ascii="Times" w:hAnsi="Times" w:cs="Times"/>
          <w:sz w:val="24"/>
          <w:sz-cs w:val="24"/>
        </w:rPr>
        <w:t xml:space="preserve">②④⑥</w:t>
      </w:r>
      <w:r>
        <w:rPr>
          <w:rFonts w:ascii="Times New Roman" w:hAnsi="Times New Roman" w:cs="Times New Roman"/>
          <w:sz w:val="24"/>
          <w:sz-cs w:val="24"/>
        </w:rPr>
        <w:t xml:space="preserve">D．</w:t>
      </w:r>
      <w:r>
        <w:rPr>
          <w:rFonts w:ascii="Times" w:hAnsi="Times" w:cs="Times"/>
          <w:sz w:val="24"/>
          <w:sz-cs w:val="24"/>
        </w:rPr>
        <w:t xml:space="preserve">③⑤⑥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（3）下列对原文有关内容的概括和分析，不正确的一项是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A、何灌有军事才能，射技震惊契丹。经略使韩缜极为赏识他，认为终将取代自己；在守边时，何灌大显神威，以致三十年后提及 往事 契丹丈量 都 惊恐起拜。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B、何灌泞谙西北 边事，受到微宗赞许。他任洒落将时奋勇击退外敌，经举荐得到徽宗召问，他用笏板指画以助讲解，形象生动，徵宗很快明白了边战形势。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C、何灌善于治理政务，举措得到皇上认可。为完成 运粮任务，他建议将水运改为陆运；在招募射士 时，又提出修渠引水，兴造 良田，使剩余劳力乐于 应募。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D、何灌力守京城，拒不降敌，不幸阵亡。金兵南下，梁方平弃城逃遁，何灌阻止 溃退未成；金兵长驱直下，逼近京城，何灌领命背城搞敌三日，受伤战死。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（4）把文中画横线的句子翻译成现代汉语。</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整弓复中之，观者诵叹，帝亲赐酒劳之。</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灌至，乞入见，不许，而令控守西隅。</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3．（11分）阅读下面这首唐诗，完成各题。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春日秦国怀古  周朴</w:t>
      </w:r>
      <w:r>
        <w:rPr>
          <w:rFonts w:ascii="Times" w:hAnsi="Times" w:cs="Times"/>
          <w:sz w:val="24"/>
          <w:sz-cs w:val="24"/>
          <w:vertAlign w:val="superscript"/>
        </w:rPr>
        <w:t xml:space="preserve">①</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荒郊一望欲消魂</w:t>
      </w:r>
      <w:r>
        <w:rPr>
          <w:rFonts w:ascii="Times" w:hAnsi="Times" w:cs="Times"/>
          <w:sz w:val="24"/>
          <w:sz-cs w:val="24"/>
          <w:vertAlign w:val="superscript"/>
        </w:rPr>
        <w:t xml:space="preserve">②</w:t>
      </w:r>
      <w:r>
        <w:rPr>
          <w:rFonts w:ascii="Times New Roman" w:hAnsi="Times New Roman" w:cs="Times New Roman"/>
          <w:sz w:val="24"/>
          <w:sz-cs w:val="24"/>
        </w:rPr>
        <w:t xml:space="preserve">，泾水萦纡傍远村。</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牛马放多春草尽，原田耕破古碑存。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云和积雪苍山晚，烟伴残阳绿树昏。</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数里黄沙行客路，不堪回首思秦原。</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w:t>
      </w:r>
      <w:r>
        <w:rPr>
          <w:rFonts w:ascii="Times New Roman" w:hAnsi="Times New Roman" w:cs="Times New Roman"/>
          <w:sz w:val="24"/>
          <w:sz-cs w:val="24"/>
        </w:rPr>
        <w:t xml:space="preserve">注</w:t>
      </w:r>
      <w:r>
        <w:rPr>
          <w:rFonts w:ascii="Times" w:hAnsi="Times" w:cs="Times"/>
          <w:sz w:val="24"/>
          <w:sz-cs w:val="24"/>
        </w:rPr>
        <w:t xml:space="preserve">]①</w:t>
      </w:r>
      <w:r>
        <w:rPr>
          <w:rFonts w:ascii="Times New Roman" w:hAnsi="Times New Roman" w:cs="Times New Roman"/>
          <w:sz w:val="24"/>
          <w:sz-cs w:val="24"/>
        </w:rPr>
        <w:t xml:space="preserve">周朴（？</w:t>
      </w:r>
      <w:r>
        <w:rPr>
          <w:rFonts w:ascii="Times" w:hAnsi="Times" w:cs="Times"/>
          <w:sz w:val="24"/>
          <w:sz-cs w:val="24"/>
        </w:rPr>
        <w:t xml:space="preserve">～</w:t>
      </w:r>
      <w:r>
        <w:rPr>
          <w:rFonts w:ascii="Times New Roman" w:hAnsi="Times New Roman" w:cs="Times New Roman"/>
          <w:sz w:val="24"/>
          <w:sz-cs w:val="24"/>
        </w:rPr>
        <w:t xml:space="preserve">878）：字太朴，吴兴（今属浙江）人。</w:t>
      </w:r>
      <w:r>
        <w:rPr>
          <w:rFonts w:ascii="Times" w:hAnsi="Times" w:cs="Times"/>
          <w:sz w:val="24"/>
          <w:sz-cs w:val="24"/>
        </w:rPr>
        <w:t xml:space="preserve">②</w:t>
      </w:r>
      <w:r>
        <w:rPr>
          <w:rFonts w:ascii="Times New Roman" w:hAnsi="Times New Roman" w:cs="Times New Roman"/>
          <w:sz w:val="24"/>
          <w:sz-cs w:val="24"/>
        </w:rPr>
        <w:t xml:space="preserve">消魂；这里形容极其哀愁。</w:t>
      </w:r>
      <w:r>
        <w:rPr>
          <w:rFonts w:ascii="Times" w:hAnsi="Times" w:cs="Times"/>
          <w:sz w:val="24"/>
          <w:sz-cs w:val="24"/>
        </w:rPr>
        <w:t xml:space="preserve">③</w:t>
      </w:r>
      <w:r>
        <w:rPr>
          <w:rFonts w:ascii="Times New Roman" w:hAnsi="Times New Roman" w:cs="Times New Roman"/>
          <w:sz w:val="24"/>
          <w:sz-cs w:val="24"/>
        </w:rPr>
        <w:t xml:space="preserve">泾水：渭水支流，在今陕西省中部，古属秦国。萦纡：旋绕曲折。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（1）这首诗表现了诗人什么样的感情？请简要分析。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（2）你认为这首诗在写作上是如何处理情景关系的？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4．（6分）名篇名句默写：补写出下列名篇名句中的空缺部分。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（1）子曰：“三人行，</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。择其善者而从之，</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。”（《论语•述而》）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（2）西当太白有鸟道，</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。地崩山摧壮士死，</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。（李白《蜀道难》）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（3）若夫日出而林霏开，</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，晦明变化者，</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。（《欧阳修《醉翁亭记》）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请考生在三、四大题中选中其中一大题作答。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三、文史类文本阅读（25分）选做题：三、四题中任选一题作答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5．（25分）</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阅读下面的文字，完成各题。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血的故事 </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林海音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南腔北调的夏夜乘凉会，一直聊到月上中天，还没有散去的意思。</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大家被彭先生的故事迷住了。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彭先生是张医师的朋友。张医师最近常鼓励大家去验血型。大家都没有动过大手术，对于血的一切不够亲切。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今晚又谈到了血型。这位彭先生说，作为现代的国民，血型不可不验，而且它或许还有意想不到的妙用呢!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这时，钱太太开腔了：“干脆说罢，我就怕验出是AB型的!”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钱太太所以这么说，实在也怪张医师，他曾说AB型是不祥之兆。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“我丈母娘就是AB型的。”这时，彭先生忽然冒出来这么一句话。钱太太“咯”地笑了：“还管丈母娘的血型呢!”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张医师紧接着说：“提到彭先生的丈母娘，你们别笑，这里还有段恋爱悲喜剧呢!倒是可以请彭先生讲给你们听。”</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“谈起来，是五年前的事了，”彭先生躺在藤椅上，仰着头，喷着烟，微笑着，他倒真是在做甜蜜的回忆呢! “那时秀鸾在秘书室做打字员，天天从我办公桌的窗前经过。”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“你就拿眼盯着看!”有人插嘴。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“不错，我盯着她那会说话的眼睛，淘气的鼻子，甜蜜的小嘴儿……”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“结果认识了没有？”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“我们当然有机会认识啦!日子一久，我们就坠入情网了，互订终身。热带的小姐，实在另有她们可爱之 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“台湾小姐？”到这时大家才知道是位台湾小姐。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“糟糕的就在秀鸾是台湾小姐。”彭先生接着说。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“我知道，一定是聘金的问题。”有人说。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彭先生悠然地吸着烟，摇摇头：“是我那位老丈人的问题!”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“我那老丈人真是铁打的心肠，任凭秀鸾怎么哀求，就是不许她嫁给我。”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“他认准了‘外省郎’没好的。秀鸾跟她爸说，如果不答应，她宁可去死。老头子也说，你要嫁给那小子，我只当你死了。结果，秀鸾还是投进了我的怀抱。”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“但是关于你丈母娘的AB型呢？”这时钱太太又想起了这件事。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大家笑起来了，彭先生接着讲：</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是很乐观的，我总以为我们结婚以后，一定会把我们翁婿之间的关系慢慢调整过来。可是一年下来，我的愿望始终就没实现，有时看着秀鸾挺着大肚子进去，就让我风里雨里站在门口，我真想冲进去。可是我心疼秀鸾，到底还是忍住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“真惨!”林太太不胜唏嘘。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“倒是我那丈母娘会偷偷出来塞给我点心什么的。”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“有一天我独个儿上了老丈人家的门儿喽!”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“好大胆子!”有位先生插嘴。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“你以为我上门找打架哪，我是报告秀鸾入院待产的消息去了。大胖儿子生下了，算是又见了一代，可是我们的情形并未见好转，老丈人在他女儿面前连半个字都没问过我。”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“迭格</w:t>
      </w:r>
      <w:r>
        <w:rPr>
          <w:rFonts w:ascii="Times" w:hAnsi="Times" w:cs="Times"/>
          <w:sz w:val="24"/>
          <w:sz-cs w:val="24"/>
          <w:vertAlign w:val="superscript"/>
        </w:rPr>
        <w:t xml:space="preserve">[</w:t>
      </w:r>
      <w:r>
        <w:rPr>
          <w:rFonts w:ascii="Times New Roman" w:hAnsi="Times New Roman" w:cs="Times New Roman"/>
          <w:sz w:val="24"/>
          <w:sz-cs w:val="24"/>
          <w:vertAlign w:val="superscript"/>
        </w:rPr>
        <w:t xml:space="preserve">1</w:t>
      </w:r>
      <w:r>
        <w:rPr>
          <w:rFonts w:ascii="Times" w:hAnsi="Times" w:cs="Times"/>
          <w:sz w:val="24"/>
          <w:sz-cs w:val="24"/>
          <w:vertAlign w:val="superscript"/>
        </w:rPr>
        <w:t xml:space="preserve">]</w:t>
      </w:r>
      <w:r>
        <w:rPr>
          <w:rFonts w:ascii="Times New Roman" w:hAnsi="Times New Roman" w:cs="Times New Roman"/>
          <w:sz w:val="24"/>
          <w:sz-cs w:val="24"/>
        </w:rPr>
        <w:t xml:space="preserve">老泰山凶得来!”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“硬是要不得!”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有一天，”这段回忆大概很有趣，彭先生自己也未语先笑了，“秀鸾匆匆忙忙回来了，慌慌张张地说：‘爸爸病了！’‘什么病呀？’‘肠子！肠子要剪断！快走。！唉！我那铁石心肠的老丈人呀！也有一天柔肠寸断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大家听到这里哄然大笑。林太太说：“彭先生，你解恨了，是不是？”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“不敢！”彭先生虽然这么说，可是仍然可以看出他的轻松。“秀鸾说爸爸需要输血，但秀鸾是A型，小舅子是B型，丈母娘是AB型……”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他们都不能给病人输血，买血要五百块钱100CC，共需300CC一千五，秀鸾母女在着急。我对秀鸾说：‘这样说来，你爸爸是O血型的喽？’秀鸾点点头。我说：‘你何必着急呢！现成的大血人在这儿哪！我也是O型的呀！’</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“第二天，我那干巴巴的老丈人，一把拉住我的手，‘你金家伙！你金家伙，’……”</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“你金家伙？是日本话，还是骂人的话？”</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你金家伙’，台湾话‘你真正好’也！我们爷儿俩的手紧紧地握着，两股热血交流，一切嫌隙都被血般的事实给溶化了！彭先生说到这里，向张医师挤了一下眼，微笑着，“所以，我要奉劝诸位，血型不可不验，它实在有意想不到的妙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故事讲完了，大家觉得非常有趣，林先生首先说：“血型不可不验，明天就去验。张医师，先给我挂个号。”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“对！对！血型不可不验。”大家同声地说。       （有删改）</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w:t>
      </w:r>
      <w:r>
        <w:rPr>
          <w:rFonts w:ascii="Times New Roman" w:hAnsi="Times New Roman" w:cs="Times New Roman"/>
          <w:sz w:val="24"/>
          <w:sz-cs w:val="24"/>
        </w:rPr>
        <w:t xml:space="preserve">1</w:t>
      </w:r>
      <w:r>
        <w:rPr>
          <w:rFonts w:ascii="Times" w:hAnsi="Times" w:cs="Times"/>
          <w:sz w:val="24"/>
          <w:sz-cs w:val="24"/>
        </w:rPr>
        <w:t xml:space="preserve">]</w:t>
      </w:r>
      <w:r>
        <w:rPr>
          <w:rFonts w:ascii="Times New Roman" w:hAnsi="Times New Roman" w:cs="Times New Roman"/>
          <w:sz w:val="24"/>
          <w:sz-cs w:val="24"/>
        </w:rPr>
        <w:t xml:space="preserve">迭格：吴方言，意为“这个”。</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（1）下列对小说有关内容的分析和概括，最恰当的两项是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A．张医师紧接过彭先生的话，让彭先生讲述自己的恋爱悲喜剧，因为他事先知道彭先生的爱情故事很是生动曲折。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B．台湾姑娘秀鸾与彭先生相爱，却遭到了她父亲的反对。为了捍卫爱情，她不惜牺牲亲情，以至于以死抗争。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C“铁石心肠”的老丈人有一天“柔肠寸断”，这是他改变对女婿态度的起因，而这一情节设计是作者的匠心所在。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D．这篇小说借助人物之间的对话，讲述了一个与血型有些关系的婚恋故事；巧妙地传达了作品的内在意蕴。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E．这篇小说的内容是关于南腔北调的外省人在台湾的爱情故事。小说带有浓郁的台湾风情，文笔诙谐而又细腻。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（2）小说一开始就写乘凉会上“南腔北调”，这样写有什么作用？请简要分析。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（3）“外省郎”彭先生有哪些性格特点？请简要分析。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（4）小说的题目是“血的故事”，但主要内容是围绕血型而展开的，如果以“血型的故事”为题，你认为是否合适？请谈谈你的观点和具体理由。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四、实用类文本阅读（25分）选做题：三、四题中任选一题作答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6．阅读下面的文字，完成（1）﹣（4）题。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下笔不觉师造化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黄宾虹一生绘画艺术的大进展，多发生在他隐居的时期。这并不是纯粹的巧合，无需应酬杂务的宁静生活可以让他深思内省，促使画作和自然风景、隐居生活进一步契合。池阳湖画风之变是一次突变，源自他对江湖水光天色的写生，也来自他蓄积已久的思考，还来自苦涩现实对他心灵的影响。其弟子王伯敏多年后还难忘他老师的教诲：“读书的人，要甘于寂寞。寂寞能安定，定则心静，静则心清，清则心明，明则明白一切事理。作画，墨是黑的，只要眼明心清，便能悟出知白守黑的道理，画便猛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1929年的一件盛事是教育部在上海举办的第一届全国美术展览，南北国画家都参加。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此时在上海美专任教的黄宾虹参加了展出工作，并发表了评介文章《美展国画谈》。文章提倡士大夫的逸品画格，以为不必求悦于人，人不知而不愠，才是真画者；还以为当时沪上流行的一种是细谨、工于涂泽的媚人习气，另一种是自矜才气、沦于放诞的欺人画风，以浮滑为潇洒、以轻软为秀润，真画者反不合时宜。他希望画者能坚持避俗趋雅的操守，力求华滋浑厚的画风，不要因一时俗世弃取而改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黄宾虹一向以为书画同源，所以称作画为“写画”。他以为上古时代书画不分，如伏羲画八卦，仓颉造字的一种主要方式就是象形，中国最早的文字中已有横线、纵线、弧线等线条形式；汉以后虽分书画，但仍是道归于一，三代以上笔法可从甲骨、古玉、铜器中求之。他在1929年编辑的《滨虹草堂古印谱》里曾谈到古印上的籀篆文字：点画的肥瘦方圆奇正各不同，有助于绘画笔法；而结构的疏密、参差离合、抑扬顿挫、回环往复，更可见章法布置之妙。所以，他作画时要置备金石拓本在案头。他由古玺印这种上古金石实物、临近原始的艺术形式中悟出笔法要旨，认识到书法、文字、金石、绘画都是同一来源，即来源于自然山水，从而找到回归造化之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黄宾虹常提到古代书法家从观察自然中有所领悟，如在雨后看车行泥沼，车轮在泥中转动犹如笔被纸墨所滞却仍圆转，不疾不徐、不粘不脱，由此笔法大进。他也常以自然山水之理来诠释自己的笔法，如“平”就是如风吹水动、一波三折；“圆”如行云流水、宛转自如，而石有棱角、树有桠杈，则是圆中有方；“变”则如石有阴阳向背、树有交互参差，山有起伏显晦、水有缓急动静。1922年他在给友人陈柱尊的信里说到，自己是以山水作字，而以字来作画。可见，他已将山水自然之理、《说文》六书之法、书法、画法相互打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现代画家以画为道抑或以画为艺，这种人生态度和价值取向上的对比，在黄宾虹和张大千身上表现得最为明显。张大千一生充满传奇色彩，黄宾虹一生平静淡泊。张大千1925年在上海举办第一次个人画展，26岁就扬名南北，后又去北平办画展，被称为“南张北溥”，可谓名满天下；而黄宾虹虽较早就有“南黄北齐”之称，但他直至1943年才在上海举办第一次个人画展，这时他已经80岁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黄宾虹自来沪上就以鉴赏、鉴别真伪著称；而张大千仿作的石涛画，甚至瞒过了当时的大行家罗振玉、黄宾虹及其老师曾髯，可谓出神入化。还有对画与钱的关系，黄宾虹一生力避卖画，多以画赠友人知己。虽有润笔，与他的名气相比也很低，他一直严守传统士大夫不言阿堵的精神，过着清寂的学人生活；而张大千却有着对金钱的开通看法和潇洒追求，有过极高的润格，也卖商品画，出手阔绰。不同的人生态度最终体现在他们的画中，黄宾虹的画是典型的恪守传统的雅正的士夫画，张大千的画则有趋向民间、时尚的意趣。两人都是一代宗师，只是在境界上和被认可的领域不同而已。</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（摘编自吴晶《画之大者﹣﹣黄宾虹传》）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（1）下列对传记有关内容的分析和概括，最恰当的两项是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A．针对当时沪上流行的细谨、涂泽的媚人习气和自矜才气、沦于放诞的欺人画风，黄宾虹推崇细腻、轻软的逸品画格，倡导做“真画者”。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B．由于我国书法、文字、金石、绘画同源异流，道归于一，要研究中国书法、绘画的笔法意蕴，就只能从上古时期的甲骨、古玉、铜器入手。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C．书画家常能从观察自然中领悟到艺术的真谛，如由雨后看车行泥沼悟得笔法的疾徐粘脱，由石的阴阻向背、树的交互参差悟出笔法的变化。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D．张大千有着深厚的艺术修养，模仿的水平也极为高超，以至于他仿作的石涛画，甚至瞒过了当时的书画大行家罗振玉等人。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E．本文通过记述黄宾虹博采众长、学习绘画的艰苦历程，描写了他在中国绘画艺术上的理论创见与突出成就，为我们展示了一位艺术家的感人形象。</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（2）黄宾虹一生绘画艺术的大进展，多发生在他的隐居时期。这是什么原因？请简要分析。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（3）黄宾虹作画时为什么要把金石拓本摆在案头？请简要分析。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（4）尽管黄宾虹和张大千都是一代宗师，但二人的人生态度、对金钱的看法以及艺道旨趣却大相径庭。这给你什么样的启示？请结合全文，谈谈你的看法。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五、语言文字运用（20分）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7．（3分）下列各句中，加点的成语使用不恰当的一项是（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A．近代中国内忧外患，强烈的社会责任感促使知识分子自觉自愿又步履维艰地开始了从器物技术到思想文化的现代性追求．</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B．经过长达两个星期的鏖战，本届世界锦标赛最终尘埃落定，中国队在赛程极其不利的情况下，克服重重困难，获得冠军．</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C．有人认为天才之作总是合天地之灵气，妙手偶得，据说《蓝色多瑙河》就是作者在用餐时灵感一来随手写在袖口上的．</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D．碳排放过量会给地球生态环境带来严重的危害，如果不设法加以遏制，必然会威胁人类生存，全球性大灾难指日可待．</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8．（3分）下列各句中，没有病句的一句是（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A．人才培养的质量是衡量一所大学办得好不好的重要因素，大力提升人才培养水平是高等教育改革发展的战略课题．</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B．为了更好地提高服务质量，我们必须坚持以人为本，最大限度地为旅客创造和谐的候车环境、快乐的人性化服务．</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C．这种感冒新药经过在北京、上海、南京、杭州、开封等地医院的400多个病例中临床试用，80%反映确实有疗效．</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D．校庆在即，学校要求全体师生注重礼仪，热情待客，以带给从全国各地回母校参加庆祝活动的校友感到宾至如归．</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9．（3分）依次填入下面一段文字横线处的语句，衔接最恰当的一组是（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我国是食品生产和消费大国，</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p>
    <w:p>
      <w:pPr>
        <w:jc w:val="both"/>
        <w:ind w:left="309" w:first-line="-70"/>
      </w:pP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。这样才能有效解决食品安全领域损害群众利益的突出问题，切实增强消费安全感。</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强化执法措施，严惩违法犯罪分子</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食品产业涉及环节多，哪一环出现漏洞都会给食品安全带来严重威胁</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创新食品安全监管机制</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坚决淘汰劣质企业，以震慑所有企业使之不敢越雷池半步</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保障食品安全需要生产经营者诚信自律，更需要严格的法律制度约束和有效监管</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⑥</w:t>
      </w:r>
      <w:r>
        <w:rPr>
          <w:rFonts w:ascii="Times New Roman" w:hAnsi="Times New Roman" w:cs="Times New Roman"/>
          <w:sz w:val="24"/>
          <w:sz-cs w:val="24"/>
        </w:rPr>
        <w:t xml:space="preserve">因此，必须保持严厉打击违法违规行为的态势，及时消除各环节的隐患。</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w:hAnsi="Times" w:cs="Times"/>
          <w:sz w:val="24"/>
          <w:sz-cs w:val="24"/>
        </w:rPr>
        <w:t xml:space="preserve">②⑥①③④⑤</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w:hAnsi="Times" w:cs="Times"/>
          <w:sz w:val="24"/>
          <w:sz-cs w:val="24"/>
        </w:rPr>
        <w:t xml:space="preserve">②⑤⑥①④③</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w:hAnsi="Times" w:cs="Times"/>
          <w:sz w:val="24"/>
          <w:sz-cs w:val="24"/>
        </w:rPr>
        <w:t xml:space="preserve">⑤②⑥③①④</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w:hAnsi="Times" w:cs="Times"/>
          <w:sz w:val="24"/>
          <w:sz-cs w:val="24"/>
        </w:rPr>
        <w:t xml:space="preserve">⑤⑥②④③①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10．（5分）把下面这个长句改成几个较短的句子，可以改变语序，增删词语，但不得改变原意。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巴黎之行让我对法国作家和诗人维克多•雨果为建立法国文学创作者的著作权保护机构﹣﹣法国文学家协会所做的工作，为促成制定保护文学艺术作品著作权的国际公约﹣﹣伯尔尼公约做出的杰出贡献有了更深的了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11．（6分）仿照下面的示例，自选话题，另写三句话，要求使用比喻的修辞手法，句式与示例相同。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平凡是泥土，孕育着收获，只要你肯耕耘；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平凡是苗圃，孕育着烂漫，只要你肯浇灌；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平凡是细流，孕育着浩瀚，只要你肯积聚。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六、写作（60分）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12．（60分）阅读下面的材料，根据要求写一篇不少于800字的文章。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美国全球语言研究所最近公布了21世纪全球十大新闻，中国作为经济和政治大国的崛起排在第一位，是新世纪的最大新闻。该所跟踪全球75万家主要纸媒体、电子媒体和互联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网进行调查，结果显示，有关中国崛起的新闻已经播发了3亿次。</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对于中国的巨大变化，其中最值得展示的突出变化又是什么呢？据《中国青年报》和新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浪网对中国公众的调查，得票率依次是“经济成就”、“国际影响”、“民生改善”、“科技水平”、“城市化进程”、“开放程度”。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对于中国的这些变化，你有什么所见所闻所思所感？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要求选好角度，确定立意，明确文体，自拟标题；不要脱离材料内容及含意的范围作文，不要套作，不得抄袭。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