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2012年北京市高考语文试卷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一、选择题共5小题，每小题3分，共15分．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1．（3分）下列词语中，字形和加点字的读音全部都正确的一项是（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A．辍笔     谈笑风生   间（jiàn）或    李代桃僵（jiāng）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B．针灸     仗义执言   蹙（chù）额    毛骨悚（sòng）然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C．蹂躏     再接再励   檄（xí）文       百舸（gě）争流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D．垫付     绿草如茵   游说（shuǐ）    乳臭（chòu）未干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2．（3分）下列句子中，没有病句的一项是（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A．据悉，一种新型的袖珍电脑将亮相本届科博会，它采用语言输入、太阳能供电，具体高雅、时尚、方便、环保的功能和作用．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B．依据欧洲银行已完成的压力测试结果显示，各国接受测试的91家大小银行，只有7家未能符合规定的6%的一级资本比率．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C．老北京四合院处于皇城天子脚下，受到等级制度的严格约束，在形制，格局方面难免会用千篇一律，显得呆板而缺乏创意．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D．大型情景剧音舞诗画《天安门》，一开就采用“幻影成像”与舞台真人的互动，营造远古“北京人”穿越时空向人们跑来．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3．（3分）在文中横线处填入下列词语，正确的一项是（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菜籽油含有亚油酸、亚麻酸、花生酸等三种人体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的脂肪酸，还有油酸。籽油能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胆固醇在小肠的吸收，还能促进肝内胆固醇的降解和排出，因此，对心血管病的发生有一定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作用。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A．必须   抑止  防治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B．必须    抑制   防止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C．必需   抑止  防治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D．必需    抑制   防止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4．（3分）在文中横线出填入下列语句，衔接恰当的一项时是（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如果有黑洞撞向地球，那么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。当然，你听到的不是声波，而是引力波，因为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。当黑洞靠近时，引力波会“挤压”内耳骨，产生类似照相机闪光灯充电是发出的咝咝声。尽管天文学家认为，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，但正常情况下，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引力波每时每刻都在影响着我们    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你会听到它悄然逼近的声音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引力波是听不到                  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声波在真空中无法传播。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②③①④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②④①③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③②①④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③①④②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5．（3分）下列有关文字常识的表述，不正确的一项是（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A．英国文艺复兴时期莎士比亚创作的《罗密欧与朱丽叶》，与中国元朝关汉卿创作的《窦娥冤》，二者同属戏剧艺术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B．杜甫的《蜀相》和苏轼的《念奴娇．赤壁怀古》都是咏史抒怀诗词的代表作，前者借诸葛言志，后者托周瑜抒怀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C．从先秦《诗经》《楚辞》到唐宋诗词，再到明清诗文，作品的句式呈现以下共同特点：多用对偶，骈散相间，错落有致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D．《聊斋志异》叙述的一些故事从内容上说是荒诞的、超现实的，但书中的许多细节又极具真实感，细腻而生动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二、本大题共1小题，共12分．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6．（12分）阅读下面的文言文，完成问题。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李疑者，居通济门外，闾巷子弟执业造其家，得粟以自给。故贫甚，然独好周人急。金华范景淳吏吏部，得疾，无他子弟。人殆之，不肯舍。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杖踵疑门，告曰</w:t>
      </w:r>
      <w:r>
        <w:rPr>
          <w:rFonts w:ascii="Times New Roman" w:hAnsi="Times New Roman" w:cs="Times New Roman"/>
          <w:sz w:val="24"/>
          <w:sz-cs w:val="24"/>
        </w:rPr>
        <w:t xml:space="preserve">：“我不幸被疾，人莫舍我。闻君义甚高，愿假榻。”疑许诺，延就坐，汛室，具床褥炉灶居之，征医师视脉，躬为煮糜炼药，旦暮执手问所苦。既而疾滋甚，不能起，溲矢污衾席，臭秽不可近。疑日为刮摩浣涤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不少见颜面</w:t>
      </w:r>
      <w:r>
        <w:rPr>
          <w:rFonts w:ascii="Times New Roman" w:hAnsi="Times New Roman" w:cs="Times New Roman"/>
          <w:sz w:val="24"/>
          <w:sz-cs w:val="24"/>
        </w:rPr>
        <w:t xml:space="preserve">。景淳流涕曰：“我累君矣。恐不复生，无以报厚德，囊有黄白金四十余两，在故旅邸，原自取之。”疑曰：“患难相恤，人理宜尔，何以报为！”景淳曰：“君脱不取，我死，恐为他人得，何益？”疑遂求其里人偕往，携而归，在见好就收囊，志其数而封识之。数日，景淳竟死，疑出私财，买棺殡于城南聚宝山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举所封囊寄其里人家，往</w:t>
      </w:r>
      <w:r>
        <w:rPr>
          <w:rFonts w:ascii="Times New Roman" w:hAnsi="Times New Roman" w:cs="Times New Roman"/>
          <w:sz w:val="24"/>
          <w:sz-cs w:val="24"/>
        </w:rPr>
        <w:t xml:space="preserve">书召其二子至。及二子至，取囊按籍而还之。二子以米馈，却弗受，反赆以货，遣归。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平阳耿子廉械逮至京师，其妻孕将育，众拒门不纳，妻卧草中以号。疑问故，归谓妇曰：“人孰无缓解，安能以室庐自随哉！且人命至重，倘育而为风露所感，则母子俱死，吾宁舍之而受祸，何忍死其母子？”俾妇邀以归，产一男子。疑命妇事之如疑事景淳，踰月，始辞支去，不取其报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人用是多疑名，士大夫咸喜与疑交。 见疑者皆曰：“善士，善士！”疑读数为文亦可观，尝以儒举，辞不就，然其行最著。太史氏曰：吾与疑往来，识其为人，非有奇伟壮烈之姿也，而其所为事乃有古义勇风。语曰举世混浊，清士乃见）．吾伤流俗之嗜利也，传其事以劝焉。”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（取材于宋濂《文宪集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李疑传》）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注：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执业：指捧书求其，犹言受业。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汛室：汛，洒水。汛室，指打扫房间。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（1）下列词句中，加点的词解释不正确的一项是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A．闻君义甚高，愿假榻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假：借用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B．景淳竟死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竟：居然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C．反赆以货，遗归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赆：赠送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D．人用是多疑名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多：称赞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（2）下列各组词语句中。加点的词意义和用法都不相同的一项是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A.</w:t>
      </w:r>
      <w:r>
        <w:rPr>
          <w:rFonts w:ascii="Times New Roman" w:hAnsi="Times New Roman" w:cs="Times New Roman"/>
          <w:sz w:val="24"/>
          <w:sz-cs w:val="24"/>
          <w:position w:val="-45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B.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C.</w:t>
      </w:r>
      <w:r>
        <w:rPr>
          <w:rFonts w:ascii="Times New Roman" w:hAnsi="Times New Roman" w:cs="Times New Roman"/>
          <w:sz w:val="24"/>
          <w:sz-cs w:val="24"/>
          <w:position w:val="-45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D.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（3）下列对文中语句的解释，不符合文意的一项是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A．仗踵疑门，告曰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拄杖走到张疑门前，对他说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B．不少见颜面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没有稍微路出一点不情愿的脸色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C．志其数而封识之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记录了（钱财）的数量，并封起来做了标记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D．举所封囊寄其里人家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把封起来装有金银的包裹寄送给景淳家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（4）下列的理解和分析，不符合文章的一项是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A．李疑教书为业，生活清贫，却深明大义，急人之急，却不取回报。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B．范景淳深受感动，并且感恩图报，一定要把自己的钱财送给恩人。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C．李疑不顾自己可能受祸，坚持照顾一位孕妇，但此人却不知感恩。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D文章作者有感于世俗的唯利是图，鼓励人们向善，因此写了本文。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三、本大题共有3个小题，共30分．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7．（17分）阅读下面这首诗，完成问题。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柳堤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春江水正平，密树听啼莺。十里笼睛苑，千条锁故营。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雨香飞燕促，风暖落花轻。更欲劳攀折，年年还自生。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（1）下列对本诗的赏析，不正确的是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A．一二句点题，写“春江”暗含江边之“堤”，写“密树”点出堤上之“柳”。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B．三四句承题，“十里”承“春江”，写堤长；“千条”承“密树”，状柳茂。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C．三四句写柳堤晴日的静景，五六句写雨天的动景，以静写动，借静衬动。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D．“啼莺”“飞燕”“风暖”“落花”具体生动的描绘出暮春世界的美丽景色。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（2）雨本无香味，但诗人在“雨香飞燕促”中却说雨“香”，这是用嗅觉来变大触觉和视觉的修辞方法。下列诗句中“香”子的运用和本诗类似的两项是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A．花经宿雨香难拾，莺在豪家语更娇。（唐•郑谷《阙下春日》）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B．蒹葭影里和烟卧，菡萏香中带雨披。（宋•杨朴《莎衣》）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C．几经夜雨香犹在，染尽胭脂画不错。（宋•刘子翚《海棠花》）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D．映日暖云流似水，浥尘香雨润如膏。（明•邱睿《都城春日》）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这首诗运用了由景及理的写法，这种写法在王之涣《登鹤雀楼》（白日依山尽）、白居易《赋得古原草送别》（离离原上草）、苏轼《题西林壁》（横看成岭侧成峰）等诗中也有体现。任选上述诗歌中的一首，也可选取其他诗作，具体说明期中景和理的内容，并分析景理之间的关系。（不少于150字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8．（5分）用斜线（/）给下面短文断句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扁 鹊 见 秦 武 王 武 王 示 之 病 扁 鹊 请 除 之 左 右 曰 君 之 病 在 耳 之 前 目 之 下 除 之 未 必 已 也 将 使 耳 不 聪 目 不 明 君 以 告 扁 鹊 扁 鹊 怒 而 头 其 石 曰 君 与 知 之 者 谋 之 而 与 不 知 者 败 之 如 此 知 秦 国 之 政 也 则 君 一 举 而 亡 国 矣。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（取材于《战国策。秦策》）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9．（8分）在横线处写出诗文原句（限选其中4道题）。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故木受绳则直，金就砺则利，君子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　   　  　</w:t>
      </w:r>
      <w:r>
        <w:rPr>
          <w:rFonts w:ascii="Times New Roman" w:hAnsi="Times New Roman" w:cs="Times New Roman"/>
          <w:sz w:val="24"/>
          <w:sz-cs w:val="24"/>
        </w:rPr>
        <w:t xml:space="preserve">，则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　   　  　</w:t>
      </w:r>
      <w:r>
        <w:rPr>
          <w:rFonts w:ascii="Times New Roman" w:hAnsi="Times New Roman" w:cs="Times New Roman"/>
          <w:sz w:val="24"/>
          <w:sz-cs w:val="24"/>
        </w:rPr>
        <w:t xml:space="preserve">。（《荀子。劝学》）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城阙辅三秦，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   　   　</w:t>
      </w:r>
      <w:r>
        <w:rPr>
          <w:rFonts w:ascii="Times New Roman" w:hAnsi="Times New Roman" w:cs="Times New Roman"/>
          <w:sz w:val="24"/>
          <w:sz-cs w:val="24"/>
        </w:rPr>
        <w:t xml:space="preserve">。与君离别意，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　   　  　</w:t>
      </w:r>
      <w:r>
        <w:rPr>
          <w:rFonts w:ascii="Times New Roman" w:hAnsi="Times New Roman" w:cs="Times New Roman"/>
          <w:sz w:val="24"/>
          <w:sz-cs w:val="24"/>
        </w:rPr>
        <w:t xml:space="preserve">。（王勃《送杜少府之任蜀州》）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好雨知时节，当春乃发生。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   　 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   　   　</w:t>
      </w:r>
      <w:r>
        <w:rPr>
          <w:rFonts w:ascii="Times New Roman" w:hAnsi="Times New Roman" w:cs="Times New Roman"/>
          <w:sz w:val="24"/>
          <w:sz-cs w:val="24"/>
        </w:rPr>
        <w:t xml:space="preserve">。（杜甫（春夜喜雨））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山不在高，有仙则名，水不在深，有龙则灵。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　   　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　   　 　</w:t>
      </w:r>
      <w:r>
        <w:rPr>
          <w:rFonts w:ascii="Times New Roman" w:hAnsi="Times New Roman" w:cs="Times New Roman"/>
          <w:sz w:val="24"/>
          <w:sz-cs w:val="24"/>
        </w:rPr>
        <w:t xml:space="preserve">。（刘禹锡《陋室铭》）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我闻琵琶已叹息，又闻此语重唧唧。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　   　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　   　  　</w:t>
      </w:r>
      <w:r>
        <w:rPr>
          <w:rFonts w:ascii="Times New Roman" w:hAnsi="Times New Roman" w:cs="Times New Roman"/>
          <w:sz w:val="24"/>
          <w:sz-cs w:val="24"/>
        </w:rPr>
        <w:t xml:space="preserve">。（白居易《琵琶行》）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四、本大题共1小题，共8分．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10．（8分）阅读下面的文章，完成问题。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《内经》理论体系的形成，是先人们在长期与疾病做斗争的生活与医疗实践中，仰观天象，俯观地理，远取诸物，近取诸身的结果。《内经》理论体系的特点，主要表现在以下三个方面。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（一）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《内经》认为，人是一个有机整体。《内经》的脏象理论认为，人体以五脏为中心组成五个功能系统，通过经络，将六腑、五体、五官、九窍、四肢百骸等全身组织器官联系成一个有形才能有神；神是形的生命体现，形没有神的依附就是徒存躯壳。形神和谐是健康的象征，形神失调是疾病的标志。《内经》从整体认识人体的基本观念出发，要求医生在诊治疾病中不仅着眼于疾病局部的情况，而且重视整体对局部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影响；不仅注意人体本身的变化，还要联系自然社会环境因素对人体的影响。《内经》就是这样指导古人探究人体生命活动规律的。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（二）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《内经》理论体系十分注意辩证的眼光看待生命活动。古代阴阳学说认为，人体阴阳对立，双方在矛盾运动中此消彼长，此盛彼衰，不断维持动态平衡。“阳化气，阴成形”，从有型物质转化为无形物质，是“化气”的过程，是“阳”作用的结果；从无形物质转化为有形物质，是“阴”作用的结果。一旦阴阳失和，即是病态。“阴胜则阳病，阳胜则阴病”，“阴阳离决，精气乃绝”。《内经》理论体系就是运用阴阳对立统一的观点来分析、解释人体的生理、病理现象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（三）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《内经》说：“夫候之所拍选道之所生。”“候”，是表现于外的各种现象、征象；“道”，是法则和规律的意思。说明根据事物的外在表现，可以总结出事物变化的法则和规律。《内经》关于生命本质及其规律的认处，共要是通过对自然现象和人体生理、病理现象的观察、总结、概况而来。“道”源于“候”，天道玄远，神妙莫测，但可以通过气象、物候的观察，总结大自然变化的规律。同样的道理，人体的脏腑藏匿于体内，医生无法了解其生理活动情况，但可以通过观察活活体表现在外的理病理现象，来把握生命活动的规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《内经》现有几十种文字的翻译本，已流传于世界几十个国家和地区，其研究和应用也相当广泛。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（1）下列对文章内容的理解与分析，正确的一项是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A．生命的“神”如果脱离了“形”而独立存在，则形神失调，人体就会产生疾病。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B人体所表现出来的生理病理现象，取决于自然社会环境因素对人体所产生的影响。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C阴阳学说认为有形物质为阳，无形物质为阴，要防止阴阳此消彼长、此生必衰。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D自然规律可通过观察气象物候来总结，生命活动规律可通过人体外部征象来把握。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（2）在文中横线处分别拟写本段的小标题，每个小标题要能正确概括该段内容的含义。（每小标题不超过15字）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五、本大题共1小题，共25分．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11．（25分）阅读下面的作品，完成问题。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心灵的篝火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张海迪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我写这部长篇时很多次都在想，人们最好在下个千年翻看这部小说。我不是什么预言者，但我坚信，我在这本书里所描述的关于攀登雪山峰顶的一些艰险，到那时也许就不存在了，人们很容易就能登上珠穆朗玛峰﹣﹣海拔8848米的山顶上已有了我们的研究站点，如同昨天和今天在南极建立的长城站。珠穆朗玛峰上的站点最好也叫长城站﹣﹣世界上最高的长城站。不过我也在想，假如8848米不再是不可逾越的障碍，世界上还有什么高峰要攀登呢？只要地壳不变动，8848米将是有限的数字和高度，而人类的探索精神则是无限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人类总是想超越极限，却又被无数的障碍阻挠，劈开了重重叠嶂，人也就跨越了千山万水。开始写这部书时，我总感到有一种无形的束缚，它始终不让我的想象展开翅膀到无边无际的天地里翱翔，可我说不清那紧紧束缚自己的是什么。我常常被这种困惑搅扰，同时也为超越困惑，获得心灵的解放不懈地寻找飞往更大空间的方向。我为此等待了很多年。有一天，我终于看见了梅里雪山！接下来的很多个夜晚，我都是在网上度过的，我被迷住了。那里有成百上千条关于梅里雪山的文字介绍，还有很多绮丽的风光图片，于是我看见我的一个主人公回头对我笑了，在此之前，我一直让他在一个不知名的空旷地带徘徊，在本书里他是梅里雪山的攀登者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梅里雪山主峰卡瓦格博海拔只有6740米。可它的地理环境却很复杂，山上终年积雪，陡峭的山体，风化的岩石，还有瞬息万变的气候，会让攀登者突然陷入绝境。卡瓦格博至今还是一座人类未及山顶的处女峰。只要人们达不到顶峰，它就永远是一个神秘的向往，一个神秘的存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人们可能还记得1991年中日联合登山队的惨剧，十七个登山勇士无一人生还。为什么鲜活的生命要去荒无人烟的地方，在那里经受暴风雪的袭击，面临雪崩随时发生的危险，陷入人生的绝境？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天光黯淡，无边的黑夜，厚厚的积雪，看不见一线星光，周围也没有篝火，不灭的只是心灵的篝火，最后那火也覆盖在冰雪之中……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当太阳重新照耀时，冰盖上又多了几座新的冰雕，他们的面容都十分安详，好像还在酣睡，却再也醒不过来了……也许在多年之后，地球进一步演化，它变暖了，冰川坍塌，雪山融化，十七个勇士还会获得新生。他们会站起来，抖掉身上的积雪，掏出揣在胸前的旗帜，迎风抖开，一簇火红猎猎地飘舞着，发出哗啦啦的脆响。他们看见远处美丽的城市，葱茏的绿树，盛开的鲜花，一座高大建筑物的计时牌上清晰地显示着：3000年某月某日…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我想这丝毫无损他们千年之前攀登高峰的意义。物质是坚实的，如同大地，而精神则如同天空或宇宙，是柔软的，无尽头的空漠。人的脑实质就是这种天空或宇宙，有限与无限都在其中，人的脑实质是比自然界的宇宙还要广阔的。无穷尽地开拓成为人类永生永世的寄托。西西弗斯整日推着一块大石头上山，其实是一个哲学寓言，它是时间与空间的规则﹣﹣周而复始，永无止境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我写这部长篇也是一种攀登，如同真正的登山者，一次次向高峰冲击，又一次次撤退，回到大本营，回到平淡无奇的生活中。这种攀登让我的体力和精力消耗很大，在经历了四十年的病痛之后，身体瘫痪部位的肌肉萎缩了，我越来越难以支撑自己，总有一种明天就会因疲惫而死去的感觉。其实，我对长篇小说的创作已经力不从心了，激情常被肉体的麻木疼痛和精神的忧郁绝望掩埋…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我想这将是我最后的一部长篇小说了……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精神攀登的路途异常艰苦，我有时也畏惧，害怕路途遥不可知，但冥冥之中又仿佛看见我的主人公在远处等待，等待我给他们一个结局。我有时急于接近他们，有时又小心翼翼地避开，我怕我笔下的主人公会在途中遭遇不测，也怕有的人会因为我给他们的结局而失望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    其实我是清楚的﹣﹣生命永远不会完结，我们的攀登也是如此。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（取材于张海迪长篇小说《绝顶》的前言，有删改）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注：张海迪，当代作家。1995年生于济南，五岁时因患脊髓血管瘤导致高位截瘫，胸部以下失去知觉。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（1）下列对文章的理解，不正确的两项是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A．作者坚信当下个千年到来，珠穆朗玛峰的山顶上已建立起“长城”研 究站点的时候，人类将无高峰可攀。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B．前四段以黯淡的天光、无边的黑夜烘托“心灵的篝火”；“覆盖在冰雪中”则暗指十七勇士生命的终结。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C．时至3000年，地球变暖，冰雪融化，勇士重生；作者在一个想象的情境中，寄寓了自己美好愿望。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D．最后一段作者流露出对笔下人物有时想接近，有时欲避开的复杂心态，在“怕”的背后是对人物的挚爱。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E．本文可以看作是关于《绝顶》的创作谈，交代了小说主人公的生平背景，同时也折射出作者的心路历程。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（2）梅里雪山在作者的小说创作中具有重要的作用，根据文意，谈谈这些作用表现在哪些方面</w:t>
      </w:r>
    </w:p>
    <w:p>
      <w:pPr>
        <w:jc w:val="both"/>
        <w:ind w:left="309" w:first-line="-70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</w:p>
    <w:p>
      <w:pPr>
        <w:jc w:val="both"/>
        <w:ind w:left="309" w:first-line="-70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（3）作者为自己的小说取名“绝顶”，结合这篇前言，说说作者所理解的“绝顶”包含了哪几层内涵。</w:t>
      </w:r>
    </w:p>
    <w:p>
      <w:pPr>
        <w:jc w:val="both"/>
        <w:ind w:left="309" w:first-line="-70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</w:p>
    <w:p>
      <w:pPr>
        <w:jc w:val="both"/>
        <w:ind w:left="309" w:first-line="-70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中国古代神话中有“夸父追日”的故事：“夸父与日逐走……道渴而死，充其仗，化为邓林（树林）。”有人认为，文中殉难的登山者有如追日不得的夸父，是当代社会中的悲剧英雄。结合原文并联系现实，谈谈你自己的看法。（不少于200字）</w:t>
      </w:r>
    </w:p>
    <w:p>
      <w:pPr>
        <w:jc w:val="both"/>
        <w:ind w:left="479" w:first-line="170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六、本大题1小题，共60分．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12．（60分）阅读下面的材料，按要求作文。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老计一个人工作在大山深处，负责巡视铁路，防止落石、滑坡、倒树危及行车安全，每天要独自行走二十多公里。每当列车经过，老计都会庄重的敬礼。此时，列车也鸣响汽笛，汽笛在深山中久久回响……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大山深处的独自巡视，庄重的敬礼，久久回响的汽笛……，这一个个场景带给你怎样的感受和思考？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请在材料含义范围之内，自定角度，自拟题目，自选文体（诗歌除外），写一篇不少于800字的文章。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