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r>
        <w:rPr>
          <w:rFonts w:ascii="Times" w:hAnsi="Times" w:cs="Times"/>
          <w:sz w:val="21"/>
          <w:sz-cs w:val="21"/>
        </w:rPr>
        <w:t xml:space="preserve">一、古代诗文阅读（27 分）</w:t>
      </w:r>
    </w:p>
    <w:p>
      <w:pPr/>
      <w:r>
        <w:rPr>
          <w:rFonts w:ascii="Times" w:hAnsi="Times" w:cs="Times"/>
          <w:sz w:val="21"/>
          <w:sz-cs w:val="21"/>
        </w:rPr>
        <w:t xml:space="preserve">（一）默写常见的名句名篇（6 分）</w:t>
      </w:r>
    </w:p>
    <w:p>
      <w:pPr/>
      <w:r>
        <w:rPr>
          <w:rFonts w:ascii="Times" w:hAnsi="Times" w:cs="Times"/>
          <w:sz w:val="21"/>
          <w:sz-cs w:val="21"/>
        </w:rPr>
        <w:t xml:space="preserve">（二）文言文阅读（15分）</w:t>
      </w:r>
    </w:p>
    <w:p>
      <w:pPr/>
      <w:r>
        <w:rPr>
          <w:rFonts w:ascii="Times" w:hAnsi="Times" w:cs="Times"/>
          <w:sz w:val="21"/>
          <w:sz-cs w:val="21"/>
        </w:rPr>
        <w:t xml:space="preserve">阅读下面的文言文，完成2-5题。</w:t>
      </w:r>
    </w:p>
    <w:p>
      <w:pPr/>
      <w:r>
        <w:rPr>
          <w:rFonts w:ascii="Times" w:hAnsi="Times" w:cs="Times"/>
          <w:sz w:val="21"/>
          <w:sz-cs w:val="21"/>
        </w:rPr>
        <w:t xml:space="preserve">阅读下面的文言文，完成2 一5 题。</w:t>
      </w:r>
    </w:p>
    <w:p>
      <w:pPr/>
      <w:r>
        <w:rPr>
          <w:rFonts w:ascii="Times" w:hAnsi="Times" w:cs="Times"/>
          <w:sz w:val="21"/>
          <w:sz-cs w:val="21"/>
        </w:rPr>
        <w:t xml:space="preserve">游龙鸣山记</w:t>
      </w:r>
    </w:p>
    <w:p>
      <w:pPr/>
      <w:r>
        <w:rPr>
          <w:rFonts w:ascii="Times" w:hAnsi="Times" w:cs="Times"/>
          <w:sz w:val="21"/>
          <w:sz-cs w:val="21"/>
        </w:rPr>
        <w:t xml:space="preserve">【明】陶安</w:t>
      </w:r>
      <w:r>
        <w:rPr>
          <w:rFonts w:ascii="Times" w:hAnsi="Times" w:cs="Times"/>
          <w:sz w:val="4"/>
          <w:sz-cs w:val="4"/>
          <w:color w:val="FFFFFF"/>
        </w:rPr>
        <w:t xml:space="preserve">[来源:学#科#网Z#X#X#K]</w:t>
      </w:r>
      <w:r>
        <w:rPr>
          <w:rFonts w:ascii="Times" w:hAnsi="Times" w:cs="Times"/>
          <w:sz w:val="21"/>
          <w:sz-cs w:val="21"/>
        </w:rPr>
        <w:t xml:space="preserve"/>
      </w:r>
    </w:p>
    <w:p>
      <w:pPr/>
      <w:r>
        <w:rPr>
          <w:rFonts w:ascii="Times" w:hAnsi="Times" w:cs="Times"/>
          <w:sz w:val="21"/>
          <w:sz-cs w:val="21"/>
        </w:rPr>
        <w:t xml:space="preserve">    游之胜者，适其时可乐也，得其地尤可乐也，而所游又皆佳士，则所以宣其和、舒其郁、畅其心而发其文者，盖乐焉而不失乎正也。</w:t>
      </w:r>
    </w:p>
    <w:p>
      <w:pPr/>
      <w:r>
        <w:rPr>
          <w:rFonts w:ascii="Times" w:hAnsi="Times" w:cs="Times"/>
          <w:sz w:val="21"/>
          <w:sz-cs w:val="21"/>
        </w:rPr>
        <w:t xml:space="preserve">    至元丙子二月甲午，厚斋严君治酒肴，招予游龙鸣山，即无想山也。时春雾既久，风日暄丽，耆英少俊，序齿而行，鼓吹前导。从蓝溪东南行五六里，两山峙如双阙，相距百步，绵亘东趋。中夹石田，田右小路，随两山势深窅曲折。行三四里，隘不宜田，仅可为路。又数里，山益奇峻，轻岚暖霭，微袭襟帽。山外崇峰复峰，杳无穷极。少焉，峭壁对立，状若华表，松衫万章</w:t>
      </w:r>
      <w:r>
        <w:rPr>
          <w:rFonts w:ascii="Times" w:hAnsi="Times" w:cs="Times"/>
          <w:sz w:val="21"/>
          <w:sz-cs w:val="21"/>
          <w:vertAlign w:val="superscript"/>
        </w:rPr>
        <w:t xml:space="preserve">①</w:t>
      </w:r>
      <w:r>
        <w:rPr>
          <w:rFonts w:ascii="Times" w:hAnsi="Times" w:cs="Times"/>
          <w:sz w:val="21"/>
          <w:sz-cs w:val="21"/>
        </w:rPr>
        <w:t xml:space="preserve">，夹路北转。洞多石底，云深树茂，繁卉被岩，鸟声清碎，似非人间世。僧舍雄丽，榜曰“禅寂”。门外独松古秀，大连数抱。修篁干霄，森列门内。寺长老出迎客，延坐后堂，匾曰“白云深处”。其西有“听松杆”，又西即韩熙载读书堂遗址，所植桧扰存。其北有“甘露室”。又北，上为“招云亭”，气象空旷，攒峰玉立，视向所历群山，低俯其顶矣。遂蹑蹬至潮音岩，怪石异态百出。同游者疲于跻攀，于是止焉。</w:t>
      </w:r>
    </w:p>
    <w:p>
      <w:pPr/>
      <w:r>
        <w:rPr>
          <w:rFonts w:ascii="Times" w:hAnsi="Times" w:cs="Times"/>
          <w:sz w:val="21"/>
          <w:sz-cs w:val="21"/>
        </w:rPr>
        <w:t xml:space="preserve">    予以未登绝顶为怏，与三二友决意直上。地势斗峻，褰裳</w:t>
      </w:r>
      <w:r>
        <w:rPr>
          <w:rFonts w:ascii="Times" w:hAnsi="Times" w:cs="Times"/>
          <w:sz w:val="21"/>
          <w:sz-cs w:val="21"/>
          <w:vertAlign w:val="superscript"/>
        </w:rPr>
        <w:t xml:space="preserve">②</w:t>
      </w:r>
      <w:r>
        <w:rPr>
          <w:rFonts w:ascii="Times" w:hAnsi="Times" w:cs="Times"/>
          <w:sz w:val="21"/>
          <w:sz-cs w:val="21"/>
        </w:rPr>
        <w:t xml:space="preserve">援萝，履苍莽中。上有天池沆瀁</w:t>
      </w:r>
      <w:r>
        <w:rPr>
          <w:rFonts w:ascii="Times" w:hAnsi="Times" w:cs="Times"/>
          <w:sz w:val="21"/>
          <w:sz-cs w:val="21"/>
          <w:vertAlign w:val="superscript"/>
        </w:rPr>
        <w:t xml:space="preserve">③</w:t>
      </w:r>
      <w:r>
        <w:rPr>
          <w:rFonts w:ascii="Times" w:hAnsi="Times" w:cs="Times"/>
          <w:sz w:val="21"/>
          <w:sz-cs w:val="21"/>
        </w:rPr>
        <w:t xml:space="preserve"> ，其水下飞潮音岩，引以给庖。其西绝顶，巨石雄坦，可坐数十人。渺焉四顾，心目豁然。其东绝顶．视西又高，倦不欲登，还饮“白云深处”。于时暖气薰席，蒸焉知夏，凄焉如秋，栗焉如冬，觥筹无算，谈笑甚欢，虽从者乐工各适其意。酒既，长老引客看花，徐行登环早阁。已而与长老别，出寺门。行几一里，众以兴未尽，席地坐，分韵赋诗者久之，诗成而归。</w:t>
      </w:r>
    </w:p>
    <w:p>
      <w:pPr/>
      <w:r>
        <w:rPr>
          <w:rFonts w:ascii="Times" w:hAnsi="Times" w:cs="Times"/>
          <w:sz w:val="21"/>
          <w:sz-cs w:val="21"/>
        </w:rPr>
        <w:t xml:space="preserve">    斯游也，适其时而得其地，信足乐矣。但溧之为州，非通都要路，兼是山隐于邃奥，故无前贤题咏及当代名笔发其幽潜，予故表而出之。呜呼！乐而不失乎正者，浴沂风雩也。兰亭之会，乃或感慨悲戚。今同游者心平气易</w:t>
      </w:r>
      <w:r>
        <w:rPr>
          <w:rFonts w:ascii="Times" w:hAnsi="Times" w:cs="Times"/>
          <w:sz w:val="21"/>
          <w:sz-cs w:val="21"/>
          <w:vertAlign w:val="superscript"/>
        </w:rPr>
        <w:t xml:space="preserve">④</w:t>
      </w:r>
      <w:r>
        <w:rPr>
          <w:rFonts w:ascii="Times" w:hAnsi="Times" w:cs="Times"/>
          <w:sz w:val="21"/>
          <w:sz-cs w:val="21"/>
        </w:rPr>
        <w:t xml:space="preserve"> ，发言为诗，皆有可现，其亦乐之正者欤！遂记兹游之胜，使无想山得以著于世云。</w:t>
      </w:r>
    </w:p>
    <w:p>
      <w:pPr/>
      <w:r>
        <w:rPr>
          <w:rFonts w:ascii="Times" w:hAnsi="Times" w:cs="Times"/>
          <w:sz w:val="21"/>
          <w:sz-cs w:val="21"/>
        </w:rPr>
        <w:t xml:space="preserve">（选自《陶学士集》，文字略有改动）</w:t>
      </w:r>
    </w:p>
    <w:p>
      <w:pPr/>
      <w:r>
        <w:rPr>
          <w:rFonts w:ascii="Times" w:hAnsi="Times" w:cs="Times"/>
          <w:sz w:val="21"/>
          <w:sz-cs w:val="21"/>
        </w:rPr>
        <w:t xml:space="preserve">【注】 ① 章：大材。②褰裳：撩起衣裳。③沆瀁：水深广的样子。④ 心平气易：心情和悦。</w:t>
      </w:r>
    </w:p>
    <w:p>
      <w:pPr/>
      <w:r>
        <w:rPr>
          <w:rFonts w:ascii="Times" w:hAnsi="Times" w:cs="Times"/>
          <w:sz w:val="21"/>
          <w:sz-cs w:val="21"/>
        </w:rPr>
        <w:t xml:space="preserve">1.对下列加点词的解释，不正确的一项是（3 分）</w:t>
      </w:r>
    </w:p>
    <w:p>
      <w:pPr/>
      <w:r>
        <w:rPr>
          <w:rFonts w:ascii="Times" w:hAnsi="Times" w:cs="Times"/>
          <w:sz w:val="21"/>
          <w:sz-cs w:val="21"/>
        </w:rPr>
        <w:t xml:space="preserve">    A．杳无穷极杳：深远      B．修篁干霄干：冲</w:t>
      </w:r>
    </w:p>
    <w:p>
      <w:pPr/>
      <w:r>
        <w:rPr>
          <w:rFonts w:ascii="Times" w:hAnsi="Times" w:cs="Times"/>
          <w:sz w:val="21"/>
          <w:sz-cs w:val="21"/>
        </w:rPr>
        <w:t xml:space="preserve">    C．延坐后堂延：延请      D．履苍莽中履：鞋子</w:t>
      </w:r>
    </w:p>
    <w:p>
      <w:pPr/>
      <w:r>
        <w:rPr>
          <w:rFonts w:ascii="Times" w:hAnsi="Times" w:cs="Times"/>
          <w:sz w:val="21"/>
          <w:sz-cs w:val="21"/>
        </w:rPr>
        <w:t xml:space="preserve"/>
      </w:r>
    </w:p>
    <w:p>
      <w:pPr/>
      <w:r>
        <w:rPr>
          <w:rFonts w:ascii="Times" w:hAnsi="Times" w:cs="Times"/>
          <w:sz w:val="21"/>
          <w:sz-cs w:val="21"/>
        </w:rPr>
        <w:t xml:space="preserve">3．下列对文章有关内容的概括与分析，不正确的一项是（3 分）</w:t>
      </w:r>
    </w:p>
    <w:p>
      <w:pPr/>
      <w:r>
        <w:rPr>
          <w:rFonts w:ascii="Times" w:hAnsi="Times" w:cs="Times"/>
          <w:sz w:val="21"/>
          <w:sz-cs w:val="21"/>
        </w:rPr>
        <w:t xml:space="preserve">A．首段“适其时可乐也，得其地尤可乐也，而所游又皆佳士”从三方面提出“游之胜”的标准，引领下文。</w:t>
      </w:r>
    </w:p>
    <w:p>
      <w:pPr/>
      <w:r>
        <w:rPr>
          <w:rFonts w:ascii="Times" w:hAnsi="Times" w:cs="Times"/>
          <w:sz w:val="21"/>
          <w:sz-cs w:val="21"/>
        </w:rPr>
        <w:t xml:space="preserve">B．潮音岩有一块雄伟平坦且可坐数十人的巨石，站在上面可以俯瞰美景，因而成为龙鸣山的重要景点。</w:t>
      </w:r>
    </w:p>
    <w:p>
      <w:pPr/>
      <w:r>
        <w:rPr>
          <w:rFonts w:ascii="Times" w:hAnsi="Times" w:cs="Times"/>
          <w:sz w:val="21"/>
          <w:sz-cs w:val="21"/>
        </w:rPr>
        <w:t xml:space="preserve">C．作者和同伴游览了龙鸣山美景，谈笑作诗，心情和悦，体会到了类似于“浴沂风雩”那样纯正的快乐。</w:t>
      </w:r>
    </w:p>
    <w:p>
      <w:pPr/>
      <w:r>
        <w:rPr>
          <w:rFonts w:ascii="Times" w:hAnsi="Times" w:cs="Times"/>
          <w:sz w:val="21"/>
          <w:sz-cs w:val="21"/>
        </w:rPr>
        <w:t xml:space="preserve">D．龙鸣山地处幽僻，交通不便，不为人知，作者写这篇游记，是想让更多的人知道龙鸣山值得一游。</w:t>
      </w:r>
      <w:r>
        <w:rPr>
          <w:rFonts w:ascii="Times" w:hAnsi="Times" w:cs="Times"/>
          <w:sz w:val="4"/>
          <w:sz-cs w:val="4"/>
          <w:color w:val="FFFFFF"/>
        </w:rPr>
        <w:t xml:space="preserve">[来源:学科网]</w:t>
      </w:r>
      <w:r>
        <w:rPr>
          <w:rFonts w:ascii="Times" w:hAnsi="Times" w:cs="Times"/>
          <w:sz w:val="21"/>
          <w:sz-cs w:val="21"/>
        </w:rPr>
        <w:t xml:space="preserve"/>
      </w:r>
    </w:p>
    <w:p>
      <w:pPr/>
      <w:r>
        <w:rPr>
          <w:rFonts w:ascii="Times" w:hAnsi="Times" w:cs="Times"/>
          <w:sz w:val="21"/>
          <w:sz-cs w:val="21"/>
        </w:rPr>
        <w:t xml:space="preserve">                              </w:t>
      </w:r>
    </w:p>
    <w:p>
      <w:pPr/>
      <w:r>
        <w:rPr>
          <w:rFonts w:ascii="Times" w:hAnsi="Times" w:cs="Times"/>
          <w:sz w:val="21"/>
          <w:sz-cs w:val="21"/>
        </w:rPr>
        <w:t xml:space="preserve">二、文学名著、文化经典阅读</w:t>
      </w:r>
    </w:p>
    <w:p>
      <w:pPr/>
      <w:r>
        <w:rPr>
          <w:rFonts w:ascii="Times" w:hAnsi="Times" w:cs="Times"/>
          <w:sz w:val="21"/>
          <w:sz-cs w:val="21"/>
        </w:rPr>
        <w:t xml:space="preserve">（一）文学名著阅读（10 分）</w:t>
      </w:r>
    </w:p>
    <w:p>
      <w:pPr/>
      <w:r>
        <w:rPr>
          <w:rFonts w:ascii="Times" w:hAnsi="Times" w:cs="Times"/>
          <w:sz w:val="21"/>
          <w:sz-cs w:val="21"/>
        </w:rPr>
        <w:t xml:space="preserve"> 7.下列各项中对作品故事情节的表述，不正确的两项是（5 分）</w:t>
      </w:r>
    </w:p>
    <w:p>
      <w:pPr/>
      <w:r>
        <w:rPr>
          <w:rFonts w:ascii="Times" w:hAnsi="Times" w:cs="Times"/>
          <w:sz w:val="21"/>
          <w:sz-cs w:val="21"/>
        </w:rPr>
        <w:t xml:space="preserve">    A.宝玉挨打后，黛玉前来探望，两个眼睛肿得桃子一般，满面泪光，抽抽噎噎地说道：“你从此可都改了罢！” （《红楼梦》 ）</w:t>
      </w:r>
    </w:p>
    <w:p>
      <w:pPr/>
      <w:r>
        <w:rPr>
          <w:rFonts w:ascii="Times" w:hAnsi="Times" w:cs="Times"/>
          <w:sz w:val="21"/>
          <w:sz-cs w:val="21"/>
        </w:rPr>
        <w:t xml:space="preserve">    B.屠维岳使用软化、开除、升迁等多种手段，“和平解决”了厂里的怠工风潮，暂时解除了吴荪甫的后顾之忧。（《子夜》）  </w:t>
      </w:r>
    </w:p>
    <w:p>
      <w:pPr/>
      <w:r>
        <w:rPr>
          <w:rFonts w:ascii="Times" w:hAnsi="Times" w:cs="Times"/>
          <w:sz w:val="21"/>
          <w:sz-cs w:val="21"/>
        </w:rPr>
        <w:t xml:space="preserve">    C.觉慧创办了《 黎明周报》，被祖父责骂，祖父吩咐觉新严加看管。觉慧不听觉新的劝告，执意要办下去。（《家》）</w:t>
      </w:r>
    </w:p>
    <w:p>
      <w:pPr/>
      <w:r>
        <w:rPr>
          <w:rFonts w:ascii="Times" w:hAnsi="Times" w:cs="Times"/>
          <w:sz w:val="21"/>
          <w:sz-cs w:val="21"/>
        </w:rPr>
        <w:t xml:space="preserve">    D.在爱斯梅拉达将要被抬上囚车时，伽西莫多借助绳子从圣母院院上滑下，打倒刽子手的助手，把她抱进圣母院。（《巴黎圣母院》）</w:t>
      </w:r>
    </w:p>
    <w:p>
      <w:pPr/>
      <w:r>
        <w:rPr>
          <w:rFonts w:ascii="Times" w:hAnsi="Times" w:cs="Times"/>
          <w:sz w:val="21"/>
          <w:sz-cs w:val="21"/>
        </w:rPr>
        <w:t xml:space="preserve">E.涅赫柳多夫认识了许多像西蒙松这样的犯人，但还是鄙视他们。他为马斯洛娃找西蒙松作为保护人感到不快：（《复活》）</w:t>
      </w:r>
    </w:p>
    <w:p>
      <w:pPr/>
      <w:r>
        <w:rPr>
          <w:rFonts w:ascii="Times" w:hAnsi="Times" w:cs="Times"/>
          <w:sz w:val="21"/>
          <w:sz-cs w:val="21"/>
        </w:rPr>
        <w:t xml:space="preserve">                                  </w:t>
      </w:r>
    </w:p>
    <w:p>
      <w:pPr/>
      <w:r>
        <w:rPr>
          <w:rFonts w:ascii="Times" w:hAnsi="Times" w:cs="Times"/>
          <w:sz w:val="21"/>
          <w:sz-cs w:val="21"/>
        </w:rPr>
        <w:t xml:space="preserve">8. （二）文化经典阅读（6 分）</w:t>
      </w:r>
    </w:p>
    <w:p>
      <w:pPr/>
      <w:r>
        <w:rPr>
          <w:rFonts w:ascii="Times" w:hAnsi="Times" w:cs="Times"/>
          <w:sz w:val="21"/>
          <w:sz-cs w:val="21"/>
        </w:rPr>
        <w:t xml:space="preserve">阅读丁面的《论语》 和《孟子》 选段，回答问题。（6 分）</w:t>
      </w:r>
    </w:p>
    <w:p>
      <w:pPr/>
      <w:r>
        <w:rPr>
          <w:rFonts w:ascii="Times" w:hAnsi="Times" w:cs="Times"/>
          <w:sz w:val="21"/>
          <w:sz-cs w:val="21"/>
        </w:rPr>
        <w:t xml:space="preserve">    ①子曰：“质胜文则野，文胜质则史，文质彬彬，然后君子。”( 《论语· 雍也》)</w:t>
      </w:r>
    </w:p>
    <w:p>
      <w:pPr/>
      <w:r>
        <w:rPr>
          <w:rFonts w:ascii="Times" w:hAnsi="Times" w:cs="Times"/>
          <w:sz w:val="21"/>
          <w:sz-cs w:val="21"/>
        </w:rPr>
        <w:t xml:space="preserve">    ② 孟子曰：“君子所以异于人者，以其存心也。君子以仁存心。仁者爱人，有礼者敬人。爱人者人恒爱之，敬人者人恒敬之。” （《孟子·离娄下》）</w:t>
      </w:r>
    </w:p>
    <w:p>
      <w:pPr/>
      <w:r>
        <w:rPr>
          <w:rFonts w:ascii="Times" w:hAnsi="Times" w:cs="Times"/>
          <w:sz w:val="21"/>
          <w:sz-cs w:val="21"/>
        </w:rPr>
        <w:t xml:space="preserve"/>
        <w:tab/>
        <w:t xml:space="preserve">在孔子、孟子看来，怎样的的人可以称为君子？如何才能成为君子？请综合上述材料，用自己的话回答。 ( 6 分）</w:t>
      </w:r>
    </w:p>
    <w:p>
      <w:pPr/>
      <w:r>
        <w:rPr>
          <w:rFonts w:ascii="Times" w:hAnsi="Times" w:cs="Times"/>
          <w:sz w:val="21"/>
          <w:sz-cs w:val="21"/>
        </w:rPr>
        <w:t xml:space="preserve">答                                      </w:t>
      </w:r>
    </w:p>
    <w:p>
      <w:pPr/>
      <w:r>
        <w:rPr>
          <w:rFonts w:ascii="Times" w:hAnsi="Times" w:cs="Times"/>
          <w:sz w:val="21"/>
          <w:sz-cs w:val="21"/>
        </w:rPr>
        <w:t xml:space="preserve">                                        </w:t>
      </w:r>
    </w:p>
    <w:p>
      <w:pPr/>
      <w:r>
        <w:rPr>
          <w:rFonts w:ascii="Times" w:hAnsi="Times" w:cs="Times"/>
          <w:sz w:val="21"/>
          <w:sz-cs w:val="21"/>
        </w:rPr>
        <w:t xml:space="preserve">三、现代文阅读（24分）</w:t>
      </w:r>
    </w:p>
    <w:p>
      <w:pPr/>
      <w:r>
        <w:rPr>
          <w:rFonts w:ascii="Times" w:hAnsi="Times" w:cs="Times"/>
          <w:sz w:val="21"/>
          <w:sz-cs w:val="21"/>
        </w:rPr>
        <w:t xml:space="preserve">　　④即便在物质潮流的裹挟之下，崇高的价值也从未沉沦。大学生司占杰放弃了“体面的工作”，选择帮助麻风病康复者重新融入社会。我们看到，“伟大”、“尊严”、“价值”这些词汇依然熠熠生光，吸引着高贵的心灵。</w:t>
      </w:r>
    </w:p>
    <w:p>
      <w:pPr/>
      <w:r>
        <w:rPr>
          <w:rFonts w:ascii="Times" w:hAnsi="Times" w:cs="Times"/>
          <w:sz w:val="21"/>
          <w:sz-cs w:val="21"/>
        </w:rPr>
        <w:t xml:space="preserve">　　⑤即便要面对日复一日的庸常，精神的能量也从未衰减。面对乡村文化的衰落，硕士毕业生李英强回到湖北农村老家，自筹资金开办乡村图书馆。从丰盈乡村孩子们的人生，到充实参与志愿者的内心，立人图书馆构筑的，还有一个叫“精神”的港湾，这里有一种更快乐、更纯粹也更美好的生活。</w:t>
      </w:r>
    </w:p>
    <w:p>
      <w:pPr/>
      <w:r>
        <w:rPr>
          <w:rFonts w:ascii="Times" w:hAnsi="Times" w:cs="Times"/>
          <w:sz w:val="21"/>
          <w:sz-cs w:val="21"/>
        </w:rPr>
        <w:t xml:space="preserve">　　⑥他们绝不是社会的“异类”，而是永恒地存在于人性中向善、向上的力量。山东青岛的“微尘”，是无数不愿留名的捐赠者共同的署名；靠140字发起的“免费午餐”，源于一个又一个3元的“微善行”。即便是当前的春运，32亿人次舟车劳顿，不就是为了物质之外的精神慰藉吗？</w:t>
      </w:r>
    </w:p>
    <w:p>
      <w:pPr/>
      <w:r>
        <w:rPr>
          <w:rFonts w:ascii="Times" w:hAnsi="Times" w:cs="Times"/>
          <w:sz w:val="21"/>
          <w:sz-cs w:val="21"/>
        </w:rPr>
        <w:t xml:space="preserve">（选自2012 年l 月19日《人民日报》 ，有删改）</w:t>
      </w:r>
    </w:p>
    <w:p>
      <w:pPr/>
      <w:r>
        <w:rPr>
          <w:rFonts w:ascii="Times" w:hAnsi="Times" w:cs="Times"/>
          <w:sz w:val="21"/>
          <w:sz-cs w:val="21"/>
        </w:rPr>
        <w:t xml:space="preserve">9．下列对原文理解和分析不正确的一项是（3分）</w:t>
      </w:r>
      <w:r>
        <w:rPr>
          <w:rFonts w:ascii="Times" w:hAnsi="Times" w:cs="Times"/>
          <w:sz w:val="4"/>
          <w:sz-cs w:val="4"/>
          <w:color w:val="FFFFFF"/>
        </w:rPr>
        <w:t xml:space="preserve">[来源:学+科+网]</w:t>
      </w:r>
      <w:r>
        <w:rPr>
          <w:rFonts w:ascii="Times" w:hAnsi="Times" w:cs="Times"/>
          <w:sz w:val="21"/>
          <w:sz-cs w:val="21"/>
        </w:rPr>
        <w:t xml:space="preserve"/>
      </w:r>
    </w:p>
    <w:p>
      <w:pPr/>
      <w:r>
        <w:rPr>
          <w:rFonts w:ascii="Times" w:hAnsi="Times" w:cs="Times"/>
          <w:sz w:val="21"/>
          <w:sz-cs w:val="21"/>
        </w:rPr>
        <w:t xml:space="preserve">A．从陈贤妹、司占杰、信义兄弟、李英强等人身上，可以看到“我们社会的真之始、善之端、美之源”。</w:t>
      </w:r>
    </w:p>
    <w:p>
      <w:pPr/>
      <w:r>
        <w:rPr>
          <w:rFonts w:ascii="Times" w:hAnsi="Times" w:cs="Times"/>
          <w:sz w:val="21"/>
          <w:sz-cs w:val="21"/>
        </w:rPr>
        <w:t xml:space="preserve">B．从司占杰故事中反思白己，在微博上为寻亲者焦急，为流浪儿揪心，标注着转型时代的“心灵成长”。</w:t>
      </w:r>
    </w:p>
    <w:p>
      <w:pPr/>
      <w:r>
        <w:rPr>
          <w:rFonts w:ascii="Times" w:hAnsi="Times" w:cs="Times"/>
          <w:sz w:val="21"/>
          <w:sz-cs w:val="21"/>
        </w:rPr>
        <w:t xml:space="preserve">C．市场经济时代，金钱与道德、物质与精神产生冲突，“理性的经济人”的“现实选择”更值得肯定。</w:t>
      </w:r>
    </w:p>
    <w:p>
      <w:pPr/>
      <w:r>
        <w:rPr>
          <w:rFonts w:ascii="Times" w:hAnsi="Times" w:cs="Times"/>
          <w:sz w:val="21"/>
          <w:sz-cs w:val="21"/>
        </w:rPr>
        <w:t xml:space="preserve">D．文章列举一些正面事例，意在强调这个面临道德困境的时代需要赞美和颂扬来自民间的正面力量。</w:t>
      </w:r>
    </w:p>
    <w:p>
      <w:pPr/>
      <w:r>
        <w:rPr>
          <w:rFonts w:ascii="Times" w:hAnsi="Times" w:cs="Times"/>
          <w:sz w:val="21"/>
          <w:sz-cs w:val="21"/>
        </w:rPr>
        <w:t xml:space="preserve">10．支持我们“心灵成长”的是怎样的人？请根据原文简要概括。（2 分）</w:t>
      </w:r>
      <w:r>
        <w:rPr>
          <w:rFonts w:ascii="Times" w:hAnsi="Times" w:cs="Times"/>
          <w:sz w:val="4"/>
          <w:sz-cs w:val="4"/>
          <w:color w:val="FFFFFF"/>
        </w:rPr>
        <w:t xml:space="preserve">[来源:学科网ZXXK]</w:t>
      </w:r>
      <w:r>
        <w:rPr>
          <w:rFonts w:ascii="Times" w:hAnsi="Times" w:cs="Times"/>
          <w:sz w:val="21"/>
          <w:sz-cs w:val="21"/>
        </w:rPr>
        <w:t xml:space="preserve"/>
      </w:r>
    </w:p>
    <w:p>
      <w:pPr/>
      <w:r>
        <w:rPr>
          <w:rFonts w:ascii="Times" w:hAnsi="Times" w:cs="Times"/>
          <w:sz w:val="21"/>
          <w:sz-cs w:val="21"/>
        </w:rPr>
        <w:t xml:space="preserve">答：                   </w:t>
      </w:r>
    </w:p>
    <w:p>
      <w:pPr/>
      <w:r>
        <w:rPr>
          <w:rFonts w:ascii="Times" w:hAnsi="Times" w:cs="Times"/>
          <w:sz w:val="21"/>
          <w:sz-cs w:val="21"/>
        </w:rPr>
        <w:t xml:space="preserve"> 11. “寻常的人生”有哪两个向度？文章提倡哪个向度？为什么？( 4分）</w:t>
      </w:r>
    </w:p>
    <w:p>
      <w:pPr/>
      <w:r>
        <w:rPr>
          <w:rFonts w:ascii="Times" w:hAnsi="Times" w:cs="Times"/>
          <w:sz w:val="21"/>
          <w:sz-cs w:val="21"/>
        </w:rPr>
        <w:t xml:space="preserve">答：                   </w:t>
      </w:r>
    </w:p>
    <w:p>
      <w:pPr/>
      <w:r>
        <w:rPr>
          <w:rFonts w:ascii="Times" w:hAnsi="Times" w:cs="Times"/>
          <w:sz w:val="21"/>
          <w:sz-cs w:val="21"/>
        </w:rPr>
        <w:t xml:space="preserve">    （二）文学类、实用类文本阅读（选考）（15分）</w:t>
      </w:r>
    </w:p>
    <w:p>
      <w:pPr/>
      <w:r>
        <w:rPr>
          <w:rFonts w:ascii="Times" w:hAnsi="Times" w:cs="Times"/>
          <w:sz w:val="21"/>
          <w:sz-cs w:val="21"/>
        </w:rPr>
        <w:t xml:space="preserve">本题为选做题，请从甲乙两类文本中选一类作答，不得再做另一类文本的题目。</w:t>
      </w:r>
    </w:p>
    <w:p>
      <w:pPr/>
      <w:r>
        <w:rPr>
          <w:rFonts w:ascii="Times" w:hAnsi="Times" w:cs="Times"/>
          <w:sz w:val="21"/>
          <w:sz-cs w:val="21"/>
        </w:rPr>
        <w:t xml:space="preserve">（甲）文学类文本阅读（15分）</w:t>
      </w:r>
    </w:p>
    <w:p>
      <w:pPr/>
      <w:r>
        <w:rPr>
          <w:rFonts w:ascii="Times" w:hAnsi="Times" w:cs="Times"/>
          <w:sz w:val="21"/>
          <w:sz-cs w:val="21"/>
        </w:rPr>
        <w:t xml:space="preserve">阅读下面的文字，完成13-15题</w:t>
      </w:r>
    </w:p>
    <w:p>
      <w:pPr/>
      <w:r>
        <w:rPr>
          <w:rFonts w:ascii="Times" w:hAnsi="Times" w:cs="Times"/>
          <w:sz w:val="21"/>
          <w:sz-cs w:val="21"/>
        </w:rPr>
        <w:t xml:space="preserve">双琴祭    梁晓声</w:t>
      </w:r>
    </w:p>
    <w:p>
      <w:pPr/>
      <w:r>
        <w:rPr>
          <w:rFonts w:ascii="Times" w:hAnsi="Times" w:cs="Times"/>
          <w:sz w:val="21"/>
          <w:sz-cs w:val="21"/>
        </w:rPr>
        <w:t xml:space="preserve">⑤ 有一天，琴店来了两位父亲，带着两名少年。两位父亲是好友，他们是陪儿子来选琴的。两名少年不约而同地看上了那两把小提琴，于是店主取出琴让他们试一试。</w:t>
      </w:r>
    </w:p>
    <w:p>
      <w:pPr/>
      <w:r>
        <w:rPr>
          <w:rFonts w:ascii="Times" w:hAnsi="Times" w:cs="Times"/>
          <w:sz w:val="21"/>
          <w:sz-cs w:val="21"/>
        </w:rPr>
        <w:t xml:space="preserve">⑥ 他们各拉一曲后，都说以他们的耳听来，两把琴的音质同样优良。为了使大人们相信他们所选的不后悔，他们还毫不扰豫地交换了琴。</w:t>
      </w:r>
    </w:p>
    <w:p>
      <w:pPr/>
      <w:r>
        <w:rPr>
          <w:rFonts w:ascii="Times" w:hAnsi="Times" w:cs="Times"/>
          <w:sz w:val="21"/>
          <w:sz-cs w:val="21"/>
        </w:rPr>
        <w:t xml:space="preserve">⑦ 后来，他们果然都成了“家”，声名鹊起。无论何时何地，他们一直合奏着。</w:t>
      </w:r>
    </w:p>
    <w:p>
      <w:pPr/>
      <w:r>
        <w:rPr>
          <w:rFonts w:ascii="Times" w:hAnsi="Times" w:cs="Times"/>
          <w:sz w:val="21"/>
          <w:sz-cs w:val="21"/>
        </w:rPr>
        <w:t xml:space="preserve">⑬终于，他们中的一个心理崩溃了。他摔碎了他心爱的小提琴，跃下阳台，一命呜呼。</w:t>
      </w:r>
    </w:p>
    <w:p>
      <w:pPr/>
      <w:r>
        <w:rPr>
          <w:rFonts w:ascii="Times" w:hAnsi="Times" w:cs="Times"/>
          <w:sz w:val="21"/>
          <w:sz-cs w:val="21"/>
        </w:rPr>
        <w:t xml:space="preserve">    ⑭ 那时，另一个正在舞台上演出。他提琴的几根弦，随弓皆断。弦断之际，小提琴发出类似哀号的最后一声颤音……</w:t>
      </w:r>
    </w:p>
    <w:p>
      <w:pPr/>
      <w:r>
        <w:rPr>
          <w:rFonts w:ascii="Times" w:hAnsi="Times" w:cs="Times"/>
          <w:sz w:val="21"/>
          <w:sz-cs w:val="21"/>
        </w:rPr>
        <w:t xml:space="preserve">⑮ 悲剧的发生使人心趋于冷静，对死者的同情超过了人心对其他一切的表现。有同情就有憎恨，另一个还没来得从惊愕中悟到什么，已然懵懂地成了罪魁祸首。最后，他疯了。</w:t>
      </w:r>
    </w:p>
    <w:p>
      <w:pPr/>
      <w:r>
        <w:rPr>
          <w:rFonts w:ascii="Times" w:hAnsi="Times" w:cs="Times"/>
          <w:sz w:val="21"/>
          <w:sz-cs w:val="21"/>
        </w:rPr>
        <w:t xml:space="preserve">⑯ 他那一把琴被换了弦，又摆在琴店里了。然而，无人问津，因为它已被视为不祥之物。只要琴弓一搭在弦上，便会发出号哭一般的声音。</w:t>
      </w:r>
    </w:p>
    <w:p>
      <w:pPr/>
      <w:r>
        <w:rPr>
          <w:rFonts w:ascii="Times" w:hAnsi="Times" w:cs="Times"/>
          <w:sz w:val="21"/>
          <w:sz-cs w:val="21"/>
        </w:rPr>
        <w:t xml:space="preserve">    ⑰ 是的，那真是一把小提琴在号哭－一在为它不幸的爱人而号哭……</w:t>
      </w:r>
    </w:p>
    <w:p>
      <w:pPr/>
      <w:r>
        <w:rPr>
          <w:rFonts w:ascii="Times" w:hAnsi="Times" w:cs="Times"/>
          <w:sz w:val="21"/>
          <w:sz-cs w:val="21"/>
        </w:rPr>
        <w:t xml:space="preserve">    （选自《2011年中国微型小说排行榜》，有删改）</w:t>
      </w:r>
    </w:p>
    <w:p>
      <w:pPr/>
      <w:r>
        <w:rPr>
          <w:rFonts w:ascii="Times" w:hAnsi="Times" w:cs="Times"/>
          <w:sz w:val="21"/>
          <w:sz-cs w:val="21"/>
        </w:rPr>
        <w:t xml:space="preserve">13、14．小说的结局是悲剧的。造成悲剧的外在原因有哪些？请简述。（4分）</w:t>
      </w:r>
    </w:p>
    <w:p>
      <w:pPr/>
      <w:r>
        <w:rPr>
          <w:rFonts w:ascii="Times" w:hAnsi="Times" w:cs="Times"/>
          <w:sz w:val="21"/>
          <w:sz-cs w:val="21"/>
        </w:rPr>
        <w:t xml:space="preserve">答：                            </w:t>
      </w:r>
    </w:p>
    <w:p>
      <w:pPr/>
      <w:r>
        <w:rPr>
          <w:rFonts w:ascii="Times" w:hAnsi="Times" w:cs="Times"/>
          <w:sz w:val="21"/>
          <w:sz-cs w:val="21"/>
        </w:rPr>
        <w:t xml:space="preserve">14.</w:t>
      </w:r>
    </w:p>
    <w:p>
      <w:pPr/>
      <w:r>
        <w:rPr>
          <w:rFonts w:ascii="Times" w:hAnsi="Times" w:cs="Times"/>
          <w:sz w:val="21"/>
          <w:sz-cs w:val="21"/>
        </w:rPr>
        <w:t xml:space="preserve">15．请结合文本简要探析作品蕴含的情感。（6分）</w:t>
      </w:r>
    </w:p>
    <w:p>
      <w:pPr/>
      <w:r>
        <w:rPr>
          <w:rFonts w:ascii="Times" w:hAnsi="Times" w:cs="Times"/>
          <w:sz w:val="21"/>
          <w:sz-cs w:val="21"/>
        </w:rPr>
        <w:t xml:space="preserve">答：                     </w:t>
      </w:r>
    </w:p>
    <w:p>
      <w:pPr/>
      <w:r>
        <w:rPr>
          <w:rFonts w:ascii="Times" w:hAnsi="Times" w:cs="Times"/>
          <w:sz w:val="21"/>
          <w:sz-cs w:val="21"/>
        </w:rPr>
        <w:t xml:space="preserve">15、（乙）实用类文本阅读（15分）</w:t>
      </w:r>
    </w:p>
    <w:p>
      <w:pPr/>
      <w:r>
        <w:rPr>
          <w:rFonts w:ascii="Times" w:hAnsi="Times" w:cs="Times"/>
          <w:sz w:val="21"/>
          <w:sz-cs w:val="21"/>
        </w:rPr>
        <w:t xml:space="preserve">阅读下面的文字，完成13-15题。</w:t>
      </w:r>
    </w:p>
    <w:p>
      <w:pPr/>
      <w:r>
        <w:rPr>
          <w:rFonts w:ascii="Times" w:hAnsi="Times" w:cs="Times"/>
          <w:sz w:val="21"/>
          <w:sz-cs w:val="21"/>
        </w:rPr>
        <w:t xml:space="preserve">蟋蟀之话    夏丐尊</w:t>
      </w:r>
    </w:p>
    <w:p>
      <w:pPr/>
      <w:r>
        <w:rPr>
          <w:rFonts w:ascii="Times" w:hAnsi="Times" w:cs="Times"/>
          <w:sz w:val="21"/>
          <w:sz-cs w:val="21"/>
        </w:rPr>
        <w:t xml:space="preserve"> 鸣虫是狄季的报知者。</w:t>
      </w:r>
    </w:p>
    <w:p>
      <w:pPr/>
      <w:r>
        <w:rPr>
          <w:rFonts w:ascii="Times" w:hAnsi="Times" w:cs="Times"/>
          <w:sz w:val="21"/>
          <w:sz-cs w:val="21"/>
        </w:rPr>
        <w:t xml:space="preserve">    ④ 螽斯</w:t>
      </w:r>
      <w:r>
        <w:rPr>
          <w:rFonts w:ascii="Times" w:hAnsi="Times" w:cs="Times"/>
          <w:sz w:val="21"/>
          <w:sz-cs w:val="21"/>
          <w:vertAlign w:val="superscript"/>
        </w:rPr>
        <w:t xml:space="preserve">①</w:t>
      </w:r>
      <w:r>
        <w:rPr>
          <w:rFonts w:ascii="Times" w:hAnsi="Times" w:cs="Times"/>
          <w:sz w:val="21"/>
          <w:sz-cs w:val="21"/>
        </w:rPr>
        <w:t xml:space="preserve"> 与蟋蟀的发音样式大同小异。螽斯左前翅在上，右前翅在下；蟋蟀反之。螽斯的钅虑状部在左翅，硬质部在右翅；而蟋蜂则两翅有着同样的构造。此外尚有不同的一点：螽斯之翅耸立作棱状，其发音装置的部分较狭；蟋蟀二翅平叠，因之其发音部分亦较为发达。在音色上，螽斯所发的音乐富于野趣，蟋蟀的音乐却是技巧的。</w:t>
      </w:r>
    </w:p>
    <w:p>
      <w:pPr/>
      <w:r>
        <w:rPr>
          <w:rFonts w:ascii="Times" w:hAnsi="Times" w:cs="Times"/>
          <w:sz w:val="21"/>
          <w:sz-cs w:val="21"/>
        </w:rPr>
        <w:t xml:space="preserve">⑤无论鸟类、螽斯或蟋蟀，能鸣只有雄，雌是不能鸣的。这全是性的现象，雄以鸣音诱雌。它们的鸣，和南欧人在恋人窗外所奏的夜曲同是哀切的恋歌。蟋蟀是有耳朵的，说也奇怪，蟋蟀的耳朵不在头部，倒在脚上。它们共有三对脚，在最前面的脚的胫节部，有附有薄膜的细而长的小孔，这就是它们的耳朵。它们用了这“脚耳”来听对手的情话。石块或落叶丛中是它们的生活的舞台，它们在这里恋爱，产卵，以至于死。</w:t>
      </w:r>
    </w:p>
    <w:p>
      <w:pPr/>
      <w:r>
        <w:rPr>
          <w:rFonts w:ascii="Times" w:hAnsi="Times" w:cs="Times"/>
          <w:sz w:val="21"/>
          <w:sz-cs w:val="21"/>
        </w:rPr>
        <w:t xml:space="preserve">⑥蟋蟀的恋爱生活和他动物及人类原无大异，可是有一极有兴趣的现象：它们是极端的女尊男卑的。试把雌雄二蟋蟀放入小瓦器中，彼此先用了触角探知对方的存在以后，雄的即开始鸣叫。这时的鸣声与在田野时的放声高吟不同，是如位如诉的低音，与其说是在伺候雌的意旨，不如说是一种哀恳的表示。雄的追逐雌的，把尾部向雌的接近，雌的犹淡然不顾。于是雄的又反复其哀诉，雌的如不称意，犹是淡然。雄的哀诉，直至雌的自愿接受为止。雄蟋蟀在交尾终了后，不久也就要遇到悲哀的运命。-----所存在者只翅或脚的碎片而已。</w:t>
      </w:r>
    </w:p>
    <w:p>
      <w:pPr/>
      <w:r>
        <w:rPr>
          <w:rFonts w:ascii="Times" w:hAnsi="Times" w:cs="Times"/>
          <w:sz w:val="21"/>
          <w:sz-cs w:val="21"/>
        </w:rPr>
        <w:t xml:space="preserve">⑦蟋蟀产卵，或在土中，或在树干与草叶上。雌蟋蟀在产卵时，先用产卵管在土中试插，及找得了适当的场所，就深深地插入，同时腹部大起振动。产卵管是由四片细长的薄片合成的，卵泻出极速，状如连珠，卵尽才把产卵管拔出。一个雌蟋蟀可产卵至三百以上。雌蟋蟀于产卵后亦即因饥寒而死灭，所留下的卵，至次年初夏孵化。</w:t>
      </w:r>
    </w:p>
    <w:p>
      <w:pPr/>
      <w:r>
        <w:rPr>
          <w:rFonts w:ascii="Times" w:hAnsi="Times" w:cs="Times"/>
          <w:sz w:val="21"/>
          <w:sz-cs w:val="21"/>
        </w:rPr>
        <w:t xml:space="preserve">⑧蟋蟀在昆虫学上属于“不完全变态”的一类，由卵孵化出来的若虫</w:t>
      </w:r>
      <w:r>
        <w:rPr>
          <w:rFonts w:ascii="Times" w:hAnsi="Times" w:cs="Times"/>
          <w:sz w:val="21"/>
          <w:sz-cs w:val="21"/>
          <w:vertAlign w:val="superscript"/>
        </w:rPr>
        <w:t xml:space="preserve">②</w:t>
      </w:r>
      <w:r>
        <w:rPr>
          <w:rFonts w:ascii="Times" w:hAnsi="Times" w:cs="Times"/>
          <w:sz w:val="21"/>
          <w:sz-cs w:val="21"/>
        </w:rPr>
        <w:t xml:space="preserve">差不多和其父母同形，只不过翅与产卵管等附属物未完全而已。这情形和那蝶或蝇等须经过幼虫、蛆蛹、成虫的三度变态的完全两样。（像蝶或蝇等叫做“完全变态”的昆虫。）自若虫变为成虫，其间须经过数次的脱皮，身体的各部逐渐完成。变为成虫以后，经过四五日即能鸣叫，其时期因温度地域种类个体而不同，大概在立秋前后。它们由此再像其先代的样子，歌唱，恋爱，产卵，度其一生。</w:t>
      </w:r>
    </w:p>
    <w:p>
      <w:pPr/>
      <w:r>
        <w:rPr>
          <w:rFonts w:ascii="Times" w:hAnsi="Times" w:cs="Times"/>
          <w:sz w:val="21"/>
          <w:sz-cs w:val="21"/>
        </w:rPr>
        <w:t xml:space="preserve"/>
        <w:br/>
        <w:t xml:space="preserve">    C．雌雄蟋蟀可以通过触角探知对方的存在，雄性蟋蟀可以通过鸣音向雌性蟋蟀反复哀诉，雌性蟋蟀则通过“脚耳”领会其意。</w:t>
        <w:br/>
        <w:t xml:space="preserve">    D．蟋蟀由卵变为成虫不需要经历三度的“完全变态”；由卵解化出来的若虫和其父母同形，在立秋前后变为成虫即能鸣叫。</w:t>
        <w:br/>
        <w:t xml:space="preserve">    E．文章采用作比较、打比方等说明方法．科学、形象地说明了蟋蟀的发音原理和发音样式，清晰地展现了蟋蟀的生命历程。</w:t>
      </w:r>
    </w:p>
    <w:p>
      <w:pPr/>
      <w:r>
        <w:rPr>
          <w:rFonts w:ascii="Times" w:hAnsi="Times" w:cs="Times"/>
          <w:sz w:val="21"/>
          <w:sz-cs w:val="21"/>
        </w:rPr>
        <w:t xml:space="preserve">  （2）  ( 3 ）下面这段文字有一句有语病，请先写出有语病句子的序号，然后加以修改。（2 分）</w:t>
      </w:r>
    </w:p>
    <w:p>
      <w:pPr/>
      <w:r>
        <w:rPr>
          <w:rFonts w:ascii="Times" w:hAnsi="Times" w:cs="Times"/>
          <w:sz w:val="21"/>
          <w:sz-cs w:val="21"/>
        </w:rPr>
        <w:t xml:space="preserve">    ① 快递服务的国家标准5 月1 日起正式实施。② 该标准作出了“先验货后签收”、“文明分拣”等决定。③ 多数消资者对“新国标”表示欢迎，也有人认为“新国标”在实际执行中还会遇到新的问题。</w:t>
      </w:r>
    </w:p>
    <w:p>
      <w:pPr/>
      <w:r>
        <w:rPr>
          <w:rFonts w:ascii="Times" w:hAnsi="Times" w:cs="Times"/>
          <w:sz w:val="21"/>
          <w:sz-cs w:val="21"/>
        </w:rPr>
        <w:t xml:space="preserve">有语病句子的序号：             </w:t>
      </w:r>
    </w:p>
    <w:p>
      <w:pPr/>
      <w:r>
        <w:rPr>
          <w:rFonts w:ascii="Times" w:hAnsi="Times" w:cs="Times"/>
          <w:sz w:val="21"/>
          <w:sz-cs w:val="21"/>
        </w:rPr>
        <w:t xml:space="preserve">            修改：                            。</w:t>
      </w:r>
    </w:p>
    <w:p>
      <w:pPr/>
      <w:r>
        <w:rPr>
          <w:rFonts w:ascii="Times" w:hAnsi="Times" w:cs="Times"/>
          <w:sz w:val="21"/>
          <w:sz-cs w:val="21"/>
        </w:rPr>
        <w:t xml:space="preserve">（3）17.阅读下面的材料，回答问题。（7分）</w:t>
      </w:r>
    </w:p>
    <w:p>
      <w:pPr/>
      <w:r>
        <w:rPr>
          <w:rFonts w:ascii="Times" w:hAnsi="Times" w:cs="Times"/>
          <w:sz w:val="21"/>
          <w:sz-cs w:val="21"/>
        </w:rPr>
        <w:t xml:space="preserve">数字时代的书写方式．纸笔书写已不再是主流，电脑愉入越来越普及。“笔”是输入法，“墨”分RGB（红绿蓝色彩模式），“纸”有doc、txt，行楷草隶篆的转换也不过是鼠标轻轻一点。尽管如此，还是有人保待纸笔书写的习惯。</w:t>
      </w:r>
    </w:p>
    <w:p>
      <w:pPr/>
      <w:r>
        <w:rPr>
          <w:rFonts w:ascii="Times" w:hAnsi="Times" w:cs="Times"/>
          <w:sz w:val="21"/>
          <w:sz-cs w:val="21"/>
        </w:rPr>
        <w:t xml:space="preserve">        对于纸笔书写与电脑输入，你有什么看法？请简要阐述。（要求：表达简明连贯，言之成理，150字左右。）</w:t>
      </w:r>
    </w:p>
    <w:p>
      <w:pPr/>
      <w:r>
        <w:rPr>
          <w:rFonts w:ascii="Times" w:hAnsi="Times" w:cs="Times"/>
          <w:sz w:val="21"/>
          <w:sz-cs w:val="21"/>
        </w:rPr>
        <w:t xml:space="preserve">答：                                        </w:t>
      </w:r>
    </w:p>
    <w:p>
      <w:pPr/>
      <w:r>
        <w:rPr>
          <w:rFonts w:ascii="Times" w:hAnsi="Times" w:cs="Times"/>
          <w:sz w:val="21"/>
          <w:sz-cs w:val="21"/>
        </w:rPr>
        <w:t xml:space="preserve">五、写作（70分）</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4"/>
          <w:sz-cs w:val="4"/>
          <w:color w:val="FFFFFF"/>
        </w:rPr>
        <w:t xml:space="preserve">[来源:Z_xx_k.Com]</w:t>
      </w: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