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C74B5" w:rsidP="000C74B5" w14:paraId="54F27FAD" w14:textId="77777777">
      <w:pPr>
        <w:spacing w:line="360" w:lineRule="auto"/>
        <w:ind w:left="390" w:hanging="390" w:hangingChars="130"/>
        <w:jc w:val="center"/>
      </w:pPr>
      <w:r>
        <w:rPr>
          <w:b/>
          <w:sz w:val="30"/>
          <w:szCs w:val="30"/>
        </w:rPr>
        <w:t>2016</w:t>
      </w:r>
      <w:r>
        <w:rPr>
          <w:rFonts w:hint="eastAsia"/>
          <w:b/>
          <w:sz w:val="30"/>
          <w:szCs w:val="30"/>
        </w:rPr>
        <w:t>年全国统一高考语文试卷（新课标</w:t>
      </w:r>
      <w:r>
        <w:rPr>
          <w:rFonts w:ascii="宋体" w:hAnsi="宋体" w:cs="宋体" w:hint="eastAsia"/>
          <w:b/>
          <w:sz w:val="30"/>
          <w:szCs w:val="30"/>
        </w:rPr>
        <w:t>Ⅲ</w:t>
      </w:r>
      <w:r>
        <w:rPr>
          <w:rFonts w:hint="eastAsia"/>
          <w:b/>
          <w:sz w:val="30"/>
          <w:szCs w:val="30"/>
        </w:rPr>
        <w:t>）</w:t>
      </w:r>
    </w:p>
    <w:p w:rsidR="000C74B5" w:rsidP="000C74B5" w14:paraId="7618F260" w14:textId="77777777">
      <w:pPr>
        <w:spacing w:line="360" w:lineRule="auto"/>
        <w:ind w:left="312" w:hanging="312" w:hangingChars="130"/>
      </w:pPr>
      <w:r>
        <w:rPr>
          <w:rFonts w:hint="eastAsia"/>
          <w:b/>
          <w:sz w:val="24"/>
          <w:szCs w:val="24"/>
        </w:rPr>
        <w:t>一、现代文阅读（</w:t>
      </w:r>
      <w:r>
        <w:rPr>
          <w:b/>
          <w:sz w:val="24"/>
          <w:szCs w:val="24"/>
        </w:rPr>
        <w:t>9</w:t>
      </w:r>
      <w:r>
        <w:rPr>
          <w:rFonts w:hint="eastAsia"/>
          <w:b/>
          <w:sz w:val="24"/>
          <w:szCs w:val="24"/>
        </w:rPr>
        <w:t>分，每小题</w:t>
      </w:r>
      <w:r>
        <w:rPr>
          <w:b/>
          <w:sz w:val="24"/>
          <w:szCs w:val="24"/>
        </w:rPr>
        <w:t>9</w:t>
      </w:r>
      <w:r>
        <w:rPr>
          <w:rFonts w:hint="eastAsia"/>
          <w:b/>
          <w:sz w:val="24"/>
          <w:szCs w:val="24"/>
        </w:rPr>
        <w:t>分）</w:t>
      </w:r>
    </w:p>
    <w:p w:rsidR="000C74B5" w:rsidP="000C74B5" w14:paraId="3617479C"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分）阅读下面的文字，完成</w:t>
      </w:r>
      <w:r>
        <w:rPr>
          <w:sz w:val="24"/>
          <w:szCs w:val="24"/>
        </w:rPr>
        <w:t>1</w:t>
      </w:r>
      <w:r>
        <w:rPr>
          <w:rFonts w:ascii="宋体" w:hAnsi="宋体" w:hint="eastAsia"/>
          <w:sz w:val="24"/>
          <w:szCs w:val="24"/>
        </w:rPr>
        <w:t>～</w:t>
      </w:r>
      <w:r>
        <w:rPr>
          <w:sz w:val="24"/>
          <w:szCs w:val="24"/>
        </w:rPr>
        <w:t>3</w:t>
      </w:r>
      <w:r>
        <w:rPr>
          <w:rFonts w:hint="eastAsia"/>
          <w:sz w:val="24"/>
          <w:szCs w:val="24"/>
        </w:rPr>
        <w:t>题。</w:t>
      </w:r>
    </w:p>
    <w:p w:rsidR="000C74B5" w:rsidP="000C74B5" w14:paraId="3622F387" w14:textId="77777777">
      <w:pPr>
        <w:spacing w:line="360" w:lineRule="auto"/>
        <w:ind w:left="312" w:hanging="312" w:hangingChars="130"/>
      </w:pPr>
      <w:r>
        <w:rPr>
          <w:sz w:val="24"/>
          <w:szCs w:val="24"/>
        </w:rPr>
        <w:t xml:space="preserve">    </w:t>
      </w:r>
      <w:r>
        <w:rPr>
          <w:rFonts w:hint="eastAsia"/>
          <w:sz w:val="24"/>
          <w:szCs w:val="24"/>
        </w:rPr>
        <w:t>文学中有历史。当今历史学家大都认为，没有什么文献资料不是史料，不但文学作品，即如佛经、道藏、信札、家谱、账本、碑铭等也无一不是，而且随着史学研究领域的拓展，史料范围还在不断扩大。从</w:t>
      </w:r>
      <w:r>
        <w:rPr>
          <w:sz w:val="24"/>
          <w:szCs w:val="24"/>
        </w:rPr>
        <w:t>“</w:t>
      </w:r>
      <w:r>
        <w:rPr>
          <w:rFonts w:hint="eastAsia"/>
          <w:sz w:val="24"/>
          <w:szCs w:val="24"/>
        </w:rPr>
        <w:t>三言二拍</w:t>
      </w:r>
      <w:r>
        <w:rPr>
          <w:sz w:val="24"/>
          <w:szCs w:val="24"/>
        </w:rPr>
        <w:t>”</w:t>
      </w:r>
      <w:r>
        <w:rPr>
          <w:rFonts w:hint="eastAsia"/>
          <w:sz w:val="24"/>
          <w:szCs w:val="24"/>
        </w:rPr>
        <w:t>里可以看到晚明市井生活的真实面貌，这对于研究社会史的人几乎是一个常识。陈寅恪以诗证史，也为大家所熟悉。但在</w:t>
      </w:r>
      <w:r>
        <w:rPr>
          <w:sz w:val="24"/>
          <w:szCs w:val="24"/>
        </w:rPr>
        <w:t>“</w:t>
      </w:r>
      <w:r>
        <w:rPr>
          <w:rFonts w:hint="eastAsia"/>
          <w:sz w:val="24"/>
          <w:szCs w:val="24"/>
        </w:rPr>
        <w:t>五四</w:t>
      </w:r>
      <w:r>
        <w:rPr>
          <w:sz w:val="24"/>
          <w:szCs w:val="24"/>
        </w:rPr>
        <w:t>”</w:t>
      </w:r>
      <w:r>
        <w:rPr>
          <w:rFonts w:hint="eastAsia"/>
          <w:sz w:val="24"/>
          <w:szCs w:val="24"/>
        </w:rPr>
        <w:t>以前，史料范围并非如此宽泛，文学作品在大多数史学家眼里也并非史料，有些文献到底属于文学还是史学，一两千年来都没有一致的看法。神话传说就是如此，其中相当突出的例子是《山海经》。</w:t>
      </w:r>
    </w:p>
    <w:p w:rsidR="000C74B5" w:rsidP="000C74B5" w14:paraId="75E5634C" w14:textId="77777777">
      <w:pPr>
        <w:spacing w:line="360" w:lineRule="auto"/>
        <w:ind w:left="312" w:hanging="312" w:hangingChars="130"/>
      </w:pPr>
      <w:r>
        <w:rPr>
          <w:sz w:val="24"/>
          <w:szCs w:val="24"/>
        </w:rPr>
        <w:t xml:space="preserve">    </w:t>
      </w:r>
      <w:r>
        <w:rPr>
          <w:rFonts w:hint="eastAsia"/>
          <w:sz w:val="24"/>
          <w:szCs w:val="24"/>
        </w:rPr>
        <w:t>神话传说是文学，史前时代，无文字可征，只有传说，暂当历史。三皇五帝至今未曾坐实，但</w:t>
      </w:r>
      <w:r>
        <w:rPr>
          <w:sz w:val="24"/>
          <w:szCs w:val="24"/>
        </w:rPr>
        <w:t>“</w:t>
      </w:r>
      <w:r>
        <w:rPr>
          <w:rFonts w:hint="eastAsia"/>
          <w:sz w:val="24"/>
          <w:szCs w:val="24"/>
        </w:rPr>
        <w:t>炎皇子孙</w:t>
      </w:r>
      <w:r>
        <w:rPr>
          <w:sz w:val="24"/>
          <w:szCs w:val="24"/>
        </w:rPr>
        <w:t>”</w:t>
      </w:r>
      <w:r>
        <w:rPr>
          <w:rFonts w:hint="eastAsia"/>
          <w:sz w:val="24"/>
          <w:szCs w:val="24"/>
        </w:rPr>
        <w:t>已经成为口头语，甚至成为历史共识。新的传说还会不断产生，能否成史颇为可疑，但以神话传说研究历史，却是一种重要的方法。在历史上，《山海经》究竟应归于文学还是史学，曾是死结。王国维《古史新证》说</w:t>
      </w:r>
      <w:r>
        <w:rPr>
          <w:sz w:val="24"/>
          <w:szCs w:val="24"/>
        </w:rPr>
        <w:t>“</w:t>
      </w:r>
      <w:r>
        <w:rPr>
          <w:rFonts w:hint="eastAsia"/>
          <w:sz w:val="24"/>
          <w:szCs w:val="24"/>
        </w:rPr>
        <w:t>而疑古之过，乃并尧、舜、禹之人物而变疑之，其于怀疑之态度及批评之精神不无可取，然惜于在于史材料未尝为充分之处理也。</w:t>
      </w:r>
      <w:r>
        <w:rPr>
          <w:sz w:val="24"/>
          <w:szCs w:val="24"/>
        </w:rPr>
        <w:t>”</w:t>
      </w:r>
      <w:r>
        <w:rPr>
          <w:rFonts w:hint="eastAsia"/>
          <w:sz w:val="24"/>
          <w:szCs w:val="24"/>
        </w:rPr>
        <w:t>这些古史材料就包括《山海经》《穆天子传》等文献。在《汉书</w:t>
      </w:r>
      <w:r>
        <w:rPr>
          <w:sz w:val="24"/>
          <w:szCs w:val="24"/>
        </w:rPr>
        <w:t>•</w:t>
      </w:r>
      <w:r>
        <w:rPr>
          <w:rFonts w:hint="eastAsia"/>
          <w:sz w:val="24"/>
          <w:szCs w:val="24"/>
        </w:rPr>
        <w:t>艺文志》里，《山海经》列于数术类。此后该书在目录学里的角色转换过几次，《隋书</w:t>
      </w:r>
      <w:r>
        <w:rPr>
          <w:sz w:val="24"/>
          <w:szCs w:val="24"/>
        </w:rPr>
        <w:t>•</w:t>
      </w:r>
      <w:r>
        <w:rPr>
          <w:rFonts w:hint="eastAsia"/>
          <w:sz w:val="24"/>
          <w:szCs w:val="24"/>
        </w:rPr>
        <w:t>经籍志》将《山海经》列于史部地理类，也就是将它看成史书了。</w:t>
      </w:r>
    </w:p>
    <w:p w:rsidR="000C74B5" w:rsidP="000C74B5" w14:paraId="7C1F51F8" w14:textId="77777777">
      <w:pPr>
        <w:spacing w:line="360" w:lineRule="auto"/>
        <w:ind w:left="312" w:hanging="312" w:hangingChars="130"/>
      </w:pPr>
      <w:r>
        <w:rPr>
          <w:sz w:val="24"/>
          <w:szCs w:val="24"/>
        </w:rPr>
        <w:t xml:space="preserve">    </w:t>
      </w:r>
      <w:r>
        <w:rPr>
          <w:rFonts w:hint="eastAsia"/>
          <w:sz w:val="24"/>
          <w:szCs w:val="24"/>
        </w:rPr>
        <w:t>历史是讲真实的，《山海经》一般被视为荒诞不经，连司马迁写《史记》都不敢采用。虽然《山海经》里平实的山川地理内容应归于史部，但其中大量的神话故事却显然有悖信史，所以清人编《四库全书》，言其</w:t>
      </w:r>
      <w:r>
        <w:rPr>
          <w:sz w:val="24"/>
          <w:szCs w:val="24"/>
        </w:rPr>
        <w:t>“</w:t>
      </w:r>
      <w:r>
        <w:rPr>
          <w:rFonts w:hint="eastAsia"/>
          <w:sz w:val="24"/>
          <w:szCs w:val="24"/>
        </w:rPr>
        <w:t>侈谈神怪，百无一真，是直小说之祖耳</w:t>
      </w:r>
      <w:r>
        <w:rPr>
          <w:sz w:val="24"/>
          <w:szCs w:val="24"/>
        </w:rPr>
        <w:t>”</w:t>
      </w:r>
      <w:r>
        <w:rPr>
          <w:rFonts w:hint="eastAsia"/>
          <w:sz w:val="24"/>
          <w:szCs w:val="24"/>
        </w:rPr>
        <w:t>，将其改列于子部小说家类。这个死结直到</w:t>
      </w:r>
      <w:r>
        <w:rPr>
          <w:sz w:val="24"/>
          <w:szCs w:val="24"/>
        </w:rPr>
        <w:t>“</w:t>
      </w:r>
      <w:r>
        <w:rPr>
          <w:rFonts w:hint="eastAsia"/>
          <w:sz w:val="24"/>
          <w:szCs w:val="24"/>
        </w:rPr>
        <w:t>五四</w:t>
      </w:r>
      <w:r>
        <w:rPr>
          <w:sz w:val="24"/>
          <w:szCs w:val="24"/>
        </w:rPr>
        <w:t>”</w:t>
      </w:r>
      <w:r>
        <w:rPr>
          <w:rFonts w:hint="eastAsia"/>
          <w:sz w:val="24"/>
          <w:szCs w:val="24"/>
        </w:rPr>
        <w:t>以后才大致解开。解开的途径有二：一是将《山海经》分而治之，不把它看作一部成于一人一时之书，神话归神话，历史归历史；二是神话中也有历史的成分在，仍可以之证史或补史。分而治之者，以为《山海经》中的《五藏山经》是比较雅正的部分，谭其骧就写了《</w:t>
      </w:r>
      <w:r>
        <w:rPr>
          <w:rFonts w:ascii="宋体" w:hAnsi="宋体" w:hint="eastAsia"/>
          <w:sz w:val="24"/>
          <w:szCs w:val="24"/>
        </w:rPr>
        <w:t>＜</w:t>
      </w:r>
      <w:r>
        <w:rPr>
          <w:rFonts w:hint="eastAsia"/>
          <w:sz w:val="24"/>
          <w:szCs w:val="24"/>
        </w:rPr>
        <w:t>五藏山经</w:t>
      </w:r>
      <w:r>
        <w:rPr>
          <w:rFonts w:ascii="宋体" w:hAnsi="宋体" w:hint="eastAsia"/>
          <w:sz w:val="24"/>
          <w:szCs w:val="24"/>
        </w:rPr>
        <w:t>＞</w:t>
      </w:r>
      <w:r>
        <w:rPr>
          <w:rFonts w:hint="eastAsia"/>
          <w:sz w:val="24"/>
          <w:szCs w:val="24"/>
        </w:rPr>
        <w:t>的地域范围》一文，分析《山经》写作时的地理知识水平。将历史成分发掘出来的，自然以王国维用《山海</w:t>
      </w:r>
      <w:r>
        <w:rPr>
          <w:rFonts w:hint="eastAsia"/>
          <w:sz w:val="24"/>
          <w:szCs w:val="24"/>
        </w:rPr>
        <w:t>经》来印证甲骨文中殷商先王亥为最明显的例子。</w:t>
      </w:r>
    </w:p>
    <w:p w:rsidR="000C74B5" w:rsidP="000C74B5" w14:paraId="58987E92" w14:textId="77777777">
      <w:pPr>
        <w:spacing w:line="360" w:lineRule="auto"/>
        <w:ind w:left="312" w:hanging="312" w:hangingChars="130"/>
      </w:pPr>
      <w:r>
        <w:rPr>
          <w:sz w:val="24"/>
          <w:szCs w:val="24"/>
        </w:rPr>
        <w:t xml:space="preserve">    </w:t>
      </w:r>
      <w:r>
        <w:rPr>
          <w:rFonts w:hint="eastAsia"/>
          <w:sz w:val="24"/>
          <w:szCs w:val="24"/>
        </w:rPr>
        <w:t>上面说的是介于文学与史学之间的文献，至于纯粹的文艺作品，当然也能从中发掘史料。但发掘史料是一回事，把整个作品当成真史就很可虑了。《红楼梦》反映了清代前期的历史现实没有错，可是如果过分坐实到具体历史人物身上，就未免失之穿凿了。戏说之类当然是文学，但读者观众往往误以为是历史。如中俄签订《尼布楚条约》，张诚、徐日昇当时担任与俄国谈判的翻译，工作是以拉丁语作为中介的，而电视剧《康熙王朝》中他们说的却是俄语，观众看到这个情节时被误导也就难以避免了。</w:t>
      </w:r>
    </w:p>
    <w:p w:rsidR="000C74B5" w:rsidP="000C74B5" w14:paraId="6D3C7B08" w14:textId="77777777">
      <w:pPr>
        <w:spacing w:line="360" w:lineRule="auto"/>
        <w:ind w:left="312" w:hanging="312" w:hangingChars="130"/>
        <w:jc w:val="right"/>
      </w:pPr>
      <w:r>
        <w:rPr>
          <w:rFonts w:hint="eastAsia"/>
          <w:sz w:val="24"/>
          <w:szCs w:val="24"/>
        </w:rPr>
        <w:t>（摘编自周振鹤《历史中的文学与文学中的历史》）</w:t>
      </w:r>
    </w:p>
    <w:p w:rsidR="000C74B5" w:rsidP="000C74B5" w14:paraId="4448D37F"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）下列关于原文内容的表述，不正确的一项是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38E69710" w14:textId="77777777">
      <w:pPr>
        <w:spacing w:line="360" w:lineRule="auto"/>
        <w:ind w:left="312" w:hanging="312" w:hangingChars="130"/>
      </w:pPr>
      <w:r>
        <w:rPr>
          <w:sz w:val="24"/>
          <w:szCs w:val="24"/>
        </w:rPr>
        <w:t>A</w:t>
      </w:r>
      <w:r>
        <w:rPr>
          <w:rFonts w:hint="eastAsia"/>
          <w:sz w:val="24"/>
          <w:szCs w:val="24"/>
        </w:rPr>
        <w:t>．在当今历史学界，历史学家的研究领域不断地扩展，各种体裁的文学作品都有可能成为他们研究历史的资料</w:t>
      </w:r>
    </w:p>
    <w:p w:rsidR="000C74B5" w:rsidP="000C74B5" w14:paraId="013E182F" w14:textId="77777777">
      <w:pPr>
        <w:spacing w:line="360" w:lineRule="auto"/>
        <w:ind w:left="312" w:hanging="312" w:hangingChars="130"/>
      </w:pPr>
      <w:r>
        <w:rPr>
          <w:sz w:val="24"/>
          <w:szCs w:val="24"/>
        </w:rPr>
        <w:t>B</w:t>
      </w:r>
      <w:r>
        <w:rPr>
          <w:rFonts w:hint="eastAsia"/>
          <w:sz w:val="24"/>
          <w:szCs w:val="24"/>
        </w:rPr>
        <w:t>．古代的史学家选取史料的范围比较狭窄，他们并未广泛采用</w:t>
      </w:r>
      <w:r>
        <w:rPr>
          <w:sz w:val="24"/>
          <w:szCs w:val="24"/>
        </w:rPr>
        <w:t>“</w:t>
      </w:r>
      <w:r>
        <w:rPr>
          <w:rFonts w:hint="eastAsia"/>
          <w:sz w:val="24"/>
          <w:szCs w:val="24"/>
        </w:rPr>
        <w:t>以诗证史</w:t>
      </w:r>
      <w:r>
        <w:rPr>
          <w:sz w:val="24"/>
          <w:szCs w:val="24"/>
        </w:rPr>
        <w:t>”</w:t>
      </w:r>
      <w:r>
        <w:rPr>
          <w:rFonts w:hint="eastAsia"/>
          <w:sz w:val="24"/>
          <w:szCs w:val="24"/>
        </w:rPr>
        <w:t>或将小说用于社会历史研究之类的方法</w:t>
      </w:r>
    </w:p>
    <w:p w:rsidR="000C74B5" w:rsidP="000C74B5" w14:paraId="46326E9C" w14:textId="77777777">
      <w:pPr>
        <w:spacing w:line="360" w:lineRule="auto"/>
        <w:ind w:left="312" w:hanging="312" w:hangingChars="130"/>
      </w:pPr>
      <w:r>
        <w:rPr>
          <w:sz w:val="24"/>
          <w:szCs w:val="24"/>
        </w:rPr>
        <w:t>C</w:t>
      </w:r>
      <w:r>
        <w:rPr>
          <w:rFonts w:hint="eastAsia"/>
          <w:sz w:val="24"/>
          <w:szCs w:val="24"/>
        </w:rPr>
        <w:t>．王国维在《古今新证》中认为，有些历史学家如果能充分利用史料，就不会</w:t>
      </w:r>
      <w:r>
        <w:rPr>
          <w:sz w:val="24"/>
          <w:szCs w:val="24"/>
        </w:rPr>
        <w:t>“</w:t>
      </w:r>
      <w:r>
        <w:rPr>
          <w:rFonts w:hint="eastAsia"/>
          <w:sz w:val="24"/>
          <w:szCs w:val="24"/>
        </w:rPr>
        <w:t>疑古</w:t>
      </w:r>
      <w:r>
        <w:rPr>
          <w:sz w:val="24"/>
          <w:szCs w:val="24"/>
        </w:rPr>
        <w:t>”</w:t>
      </w:r>
      <w:r>
        <w:rPr>
          <w:rFonts w:hint="eastAsia"/>
          <w:sz w:val="24"/>
          <w:szCs w:val="24"/>
        </w:rPr>
        <w:t>，怀疑尧、舜、禹等人物的真实性</w:t>
      </w:r>
    </w:p>
    <w:p w:rsidR="000C74B5" w:rsidP="000C74B5" w14:paraId="17CA1E9B" w14:textId="77777777">
      <w:pPr>
        <w:spacing w:line="360" w:lineRule="auto"/>
        <w:ind w:left="312" w:hanging="312" w:hangingChars="130"/>
      </w:pPr>
      <w:r>
        <w:rPr>
          <w:sz w:val="24"/>
          <w:szCs w:val="24"/>
        </w:rPr>
        <w:t>D</w:t>
      </w:r>
      <w:r>
        <w:rPr>
          <w:rFonts w:hint="eastAsia"/>
          <w:sz w:val="24"/>
          <w:szCs w:val="24"/>
        </w:rPr>
        <w:t>．历史学者对《山海经》有不同认知，《隋书</w:t>
      </w:r>
      <w:r>
        <w:rPr>
          <w:sz w:val="24"/>
          <w:szCs w:val="24"/>
        </w:rPr>
        <w:t>•</w:t>
      </w:r>
      <w:r>
        <w:rPr>
          <w:rFonts w:hint="eastAsia"/>
          <w:sz w:val="24"/>
          <w:szCs w:val="24"/>
        </w:rPr>
        <w:t>经籍志》把它列入史部，视为史书，王国维则把它作为古史材料看待</w:t>
      </w:r>
    </w:p>
    <w:p w:rsidR="000C74B5" w:rsidP="000C74B5" w14:paraId="4004EDA3"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）下列理解和分析，不符合原文意思的一项是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181D4B14" w14:textId="77777777">
      <w:pPr>
        <w:spacing w:line="360" w:lineRule="auto"/>
        <w:ind w:left="312" w:hanging="312" w:hangingChars="130"/>
      </w:pPr>
      <w:r>
        <w:rPr>
          <w:sz w:val="24"/>
          <w:szCs w:val="24"/>
        </w:rPr>
        <w:t>A</w:t>
      </w:r>
      <w:r>
        <w:rPr>
          <w:rFonts w:hint="eastAsia"/>
          <w:sz w:val="24"/>
          <w:szCs w:val="24"/>
        </w:rPr>
        <w:t>．很多人认为《山海经》的记载荒唐夸张，与真实的历史差别较大，司马迁也持这种观点，因此《史记》并不采用《山海经》</w:t>
      </w:r>
    </w:p>
    <w:p w:rsidR="000C74B5" w:rsidP="000C74B5" w14:paraId="36D5EEF8" w14:textId="77777777">
      <w:pPr>
        <w:spacing w:line="360" w:lineRule="auto"/>
        <w:ind w:left="312" w:hanging="312" w:hangingChars="130"/>
      </w:pPr>
      <w:r>
        <w:rPr>
          <w:sz w:val="24"/>
          <w:szCs w:val="24"/>
        </w:rPr>
        <w:t>B</w:t>
      </w:r>
      <w:r>
        <w:rPr>
          <w:rFonts w:hint="eastAsia"/>
          <w:sz w:val="24"/>
          <w:szCs w:val="24"/>
        </w:rPr>
        <w:t>．《四库全书》的编者认为，《山海经》所记的神话传说并无真实可言，不宜归入史部，而应列入子部小说家类</w:t>
      </w:r>
    </w:p>
    <w:p w:rsidR="000C74B5" w:rsidP="000C74B5" w14:paraId="483D7C7B" w14:textId="77777777">
      <w:pPr>
        <w:spacing w:line="360" w:lineRule="auto"/>
        <w:ind w:left="312" w:hanging="312" w:hangingChars="130"/>
      </w:pPr>
      <w:r>
        <w:rPr>
          <w:sz w:val="24"/>
          <w:szCs w:val="24"/>
        </w:rPr>
        <w:t>C</w:t>
      </w:r>
      <w:r>
        <w:rPr>
          <w:rFonts w:hint="eastAsia"/>
          <w:sz w:val="24"/>
          <w:szCs w:val="24"/>
        </w:rPr>
        <w:t>．谭其骧和王国维利用《山海经》研究历史的方法不同，前者是将神话和历史分而治之，后者则从神话中发掘史料</w:t>
      </w:r>
    </w:p>
    <w:p w:rsidR="000C74B5" w:rsidP="000C74B5" w14:paraId="79DD5319" w14:textId="77777777">
      <w:pPr>
        <w:spacing w:line="360" w:lineRule="auto"/>
        <w:ind w:left="312" w:hanging="312" w:hangingChars="130"/>
      </w:pPr>
      <w:r>
        <w:rPr>
          <w:sz w:val="24"/>
          <w:szCs w:val="24"/>
        </w:rPr>
        <w:t>D</w:t>
      </w:r>
      <w:r>
        <w:rPr>
          <w:rFonts w:hint="eastAsia"/>
          <w:sz w:val="24"/>
          <w:szCs w:val="24"/>
        </w:rPr>
        <w:t>．电视剧《康熙王朝》对历史事件和历史人物进行了虚构，其中部分情节与历史事实有出入，不能从这类作品中发掘史料</w:t>
      </w:r>
    </w:p>
    <w:p w:rsidR="000C74B5" w:rsidP="000C74B5" w14:paraId="3AC9CCCF"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）根据原文内容，下列说法不正确的一项是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6AC2FC3C" w14:textId="77777777">
      <w:pPr>
        <w:spacing w:line="360" w:lineRule="auto"/>
        <w:ind w:left="312" w:hanging="312" w:hangingChars="130"/>
      </w:pPr>
      <w:r>
        <w:rPr>
          <w:sz w:val="24"/>
          <w:szCs w:val="24"/>
        </w:rPr>
        <w:t>A</w:t>
      </w:r>
      <w:r>
        <w:rPr>
          <w:rFonts w:hint="eastAsia"/>
          <w:sz w:val="24"/>
          <w:szCs w:val="24"/>
        </w:rPr>
        <w:t>．即使在科学技术如此发达的今天，也会产生新的传说，这些传说将来会不会</w:t>
      </w:r>
      <w:r>
        <w:rPr>
          <w:rFonts w:hint="eastAsia"/>
          <w:sz w:val="24"/>
          <w:szCs w:val="24"/>
        </w:rPr>
        <w:t>成为研究这个时代的史料也未可知</w:t>
      </w:r>
    </w:p>
    <w:p w:rsidR="000C74B5" w:rsidP="000C74B5" w14:paraId="55537E3C" w14:textId="77777777">
      <w:pPr>
        <w:spacing w:line="360" w:lineRule="auto"/>
        <w:ind w:left="312" w:hanging="312" w:hangingChars="130"/>
      </w:pPr>
      <w:r>
        <w:rPr>
          <w:sz w:val="24"/>
          <w:szCs w:val="24"/>
        </w:rPr>
        <w:t>B</w:t>
      </w:r>
      <w:r>
        <w:rPr>
          <w:rFonts w:hint="eastAsia"/>
          <w:sz w:val="24"/>
          <w:szCs w:val="24"/>
        </w:rPr>
        <w:t>．</w:t>
      </w:r>
      <w:r>
        <w:rPr>
          <w:sz w:val="24"/>
          <w:szCs w:val="24"/>
        </w:rPr>
        <w:t>“</w:t>
      </w:r>
      <w:r>
        <w:rPr>
          <w:rFonts w:hint="eastAsia"/>
          <w:sz w:val="24"/>
          <w:szCs w:val="24"/>
        </w:rPr>
        <w:t>五四</w:t>
      </w:r>
      <w:r>
        <w:rPr>
          <w:sz w:val="24"/>
          <w:szCs w:val="24"/>
        </w:rPr>
        <w:t>”</w:t>
      </w:r>
      <w:r>
        <w:rPr>
          <w:rFonts w:hint="eastAsia"/>
          <w:sz w:val="24"/>
          <w:szCs w:val="24"/>
        </w:rPr>
        <w:t>之前，很多涉及历史的神话传说之所以没有成为广泛使用的史料，是因为这些作品在史学和文学归类问题上存在争议</w:t>
      </w:r>
    </w:p>
    <w:p w:rsidR="000C74B5" w:rsidP="000C74B5" w14:paraId="7F1EA7F9" w14:textId="77777777">
      <w:pPr>
        <w:spacing w:line="360" w:lineRule="auto"/>
        <w:ind w:left="312" w:hanging="312" w:hangingChars="130"/>
      </w:pPr>
      <w:r>
        <w:rPr>
          <w:sz w:val="24"/>
          <w:szCs w:val="24"/>
        </w:rPr>
        <w:t>C</w:t>
      </w:r>
      <w:r>
        <w:rPr>
          <w:rFonts w:hint="eastAsia"/>
          <w:sz w:val="24"/>
          <w:szCs w:val="24"/>
        </w:rPr>
        <w:t>．在历史研究中，当代学者会把文学作品作为史料看待，在他们看来，《三国演义》和《水浒传》的艺术手法差异并不重要</w:t>
      </w:r>
    </w:p>
    <w:p w:rsidR="000C74B5" w:rsidP="000C74B5" w14:paraId="561EF60A" w14:textId="77777777">
      <w:pPr>
        <w:spacing w:line="360" w:lineRule="auto"/>
        <w:ind w:left="312" w:hanging="312" w:hangingChars="130"/>
      </w:pPr>
      <w:r>
        <w:rPr>
          <w:sz w:val="24"/>
          <w:szCs w:val="24"/>
        </w:rPr>
        <w:t>D</w:t>
      </w:r>
      <w:r>
        <w:rPr>
          <w:rFonts w:hint="eastAsia"/>
          <w:sz w:val="24"/>
          <w:szCs w:val="24"/>
        </w:rPr>
        <w:t>．文学作品能否成为史料，取决于历史学家的眼光，而历史学家对文学与史学关系的认识在一定程度上受制于当时的学术背景。</w:t>
      </w:r>
    </w:p>
    <w:p w:rsidR="000C74B5" w:rsidP="000C74B5" w14:paraId="7CD1BDC3"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分）文言文阅读</w:t>
      </w:r>
    </w:p>
    <w:p w:rsidR="000C74B5" w:rsidP="000C74B5" w14:paraId="1569E3C5" w14:textId="77777777">
      <w:pPr>
        <w:spacing w:line="360" w:lineRule="auto"/>
        <w:ind w:left="312" w:hanging="312" w:hangingChars="130"/>
      </w:pPr>
      <w:r>
        <w:rPr>
          <w:rFonts w:hint="eastAsia"/>
          <w:sz w:val="24"/>
          <w:szCs w:val="24"/>
        </w:rPr>
        <w:t>阅读下列文言文，完成问题。</w:t>
      </w:r>
    </w:p>
    <w:p w:rsidR="000C74B5" w:rsidP="000C74B5" w14:paraId="1A53AED9" w14:textId="77777777">
      <w:pPr>
        <w:spacing w:line="360" w:lineRule="auto"/>
        <w:ind w:left="312" w:hanging="312" w:hangingChars="130"/>
      </w:pPr>
      <w:r>
        <w:rPr>
          <w:sz w:val="24"/>
          <w:szCs w:val="24"/>
        </w:rPr>
        <w:t xml:space="preserve">    </w:t>
      </w:r>
      <w:r>
        <w:rPr>
          <w:rFonts w:hint="eastAsia"/>
          <w:sz w:val="24"/>
          <w:szCs w:val="24"/>
        </w:rPr>
        <w:t>傅珪，字邦瑞，清苑人。成化二十三年进士。改庶吉士。弘治中，授编修，寻兼司经局校书。与修《大明会典》成，迁左中允。武宗立，以东宫恩，进左谕德，充讲官，纂修《孝宗实录》．时词臣不附刘瑾，瑾恶之。</w:t>
      </w:r>
      <w:r>
        <w:rPr>
          <w:rFonts w:hint="eastAsia"/>
          <w:sz w:val="24"/>
          <w:szCs w:val="24"/>
          <w:u w:val="wave"/>
        </w:rPr>
        <w:t>谓《会典》成于刘健等多所糜费镌与修者官降珪修撰俄以《实录》成进左中允再迁翰林学士历吏部左右侍郎</w:t>
      </w:r>
      <w:r>
        <w:rPr>
          <w:rFonts w:hint="eastAsia"/>
          <w:sz w:val="24"/>
          <w:szCs w:val="24"/>
        </w:rPr>
        <w:t>。正德六年，代费宏为</w:t>
      </w:r>
      <w:r>
        <w:rPr>
          <w:rFonts w:hint="eastAsia"/>
          <w:sz w:val="24"/>
          <w:szCs w:val="24"/>
          <w:em w:val="dot"/>
        </w:rPr>
        <w:t>礼部</w:t>
      </w:r>
      <w:r>
        <w:rPr>
          <w:rFonts w:hint="eastAsia"/>
          <w:sz w:val="24"/>
          <w:szCs w:val="24"/>
        </w:rPr>
        <w:t>尚书。礼部事视他部为简，自珪数有执争，章奏遂多。帝好佛，自称</w:t>
      </w:r>
      <w:r>
        <w:rPr>
          <w:sz w:val="24"/>
          <w:szCs w:val="24"/>
        </w:rPr>
        <w:t>“</w:t>
      </w:r>
      <w:r>
        <w:rPr>
          <w:rFonts w:hint="eastAsia"/>
          <w:sz w:val="24"/>
          <w:szCs w:val="24"/>
        </w:rPr>
        <w:t>大庆法王</w:t>
      </w:r>
      <w:r>
        <w:rPr>
          <w:sz w:val="24"/>
          <w:szCs w:val="24"/>
        </w:rPr>
        <w:t>”</w:t>
      </w:r>
      <w:r>
        <w:rPr>
          <w:rFonts w:hint="eastAsia"/>
          <w:sz w:val="24"/>
          <w:szCs w:val="24"/>
        </w:rPr>
        <w:t>。番僧乞田百顷为法王下院，中旨下部，称大庆法王与圣旨并。珪佯不知，执奏：</w:t>
      </w:r>
      <w:r>
        <w:rPr>
          <w:sz w:val="24"/>
          <w:szCs w:val="24"/>
        </w:rPr>
        <w:t>“</w:t>
      </w:r>
      <w:r>
        <w:rPr>
          <w:rFonts w:hint="eastAsia"/>
          <w:sz w:val="24"/>
          <w:szCs w:val="24"/>
        </w:rPr>
        <w:t>孰为大庆法王？敢与至尊并书，大不敬。</w:t>
      </w:r>
      <w:r>
        <w:rPr>
          <w:sz w:val="24"/>
          <w:szCs w:val="24"/>
        </w:rPr>
        <w:t>”</w:t>
      </w:r>
      <w:r>
        <w:rPr>
          <w:rFonts w:hint="eastAsia"/>
          <w:sz w:val="24"/>
          <w:szCs w:val="24"/>
        </w:rPr>
        <w:t>诏勿问，田亦竟止。珪居闲类木讷者。及当大事，毅然执持，人不能夺，卒以此忤权幸去。</w:t>
      </w:r>
      <w:r>
        <w:rPr>
          <w:rFonts w:hint="eastAsia"/>
          <w:sz w:val="24"/>
          <w:szCs w:val="24"/>
          <w:em w:val="dot"/>
        </w:rPr>
        <w:t>教坊司</w:t>
      </w:r>
      <w:r>
        <w:rPr>
          <w:rFonts w:hint="eastAsia"/>
          <w:sz w:val="24"/>
          <w:szCs w:val="24"/>
        </w:rPr>
        <w:t>臧贤请易牙牌，制如朝士，又请改铸方印。珪格不行。贤日夜腾谤于诸阉间，冀去珪。流寇扰河南，太监陆訚谋督师，下廷议，莫敢先发。珪厉声曰：</w:t>
      </w:r>
      <w:r>
        <w:rPr>
          <w:sz w:val="24"/>
          <w:szCs w:val="24"/>
        </w:rPr>
        <w:t>“</w:t>
      </w:r>
      <w:r>
        <w:rPr>
          <w:rFonts w:hint="eastAsia"/>
          <w:sz w:val="24"/>
          <w:szCs w:val="24"/>
        </w:rPr>
        <w:t>师老民疲，贼日炽，以冒功者多，偾事者漏罚，失将士心。先所遣已无功，可复遣耶？今贼横行郊圻肘腋间，民嚣然思乱，祸旦夕及宗社。吾侪死不偿责，诸公安得首鼠两端。</w:t>
      </w:r>
      <w:r>
        <w:rPr>
          <w:sz w:val="24"/>
          <w:szCs w:val="24"/>
        </w:rPr>
        <w:t>”</w:t>
      </w:r>
      <w:r>
        <w:rPr>
          <w:rFonts w:hint="eastAsia"/>
          <w:sz w:val="24"/>
          <w:szCs w:val="24"/>
        </w:rPr>
        <w:t>由是议罢。疏上，竟遣訚，而中官皆憾珪。御史张羽奏云南灾。珪因极言四方灾变可畏。八年五月，复奏四月灾，因言：</w:t>
      </w:r>
      <w:r>
        <w:rPr>
          <w:sz w:val="24"/>
          <w:szCs w:val="24"/>
        </w:rPr>
        <w:t>“</w:t>
      </w:r>
      <w:r>
        <w:rPr>
          <w:rFonts w:hint="eastAsia"/>
          <w:sz w:val="24"/>
          <w:szCs w:val="24"/>
        </w:rPr>
        <w:t>春秋二百四十二年，灾变六十九事。今自去秋来，地震天鸣，雹降星殒，龙虎出见，地裂山崩，凡四十有二，而水旱不与焉，灾未有若是甚者。</w:t>
      </w:r>
      <w:r>
        <w:rPr>
          <w:sz w:val="24"/>
          <w:szCs w:val="24"/>
        </w:rPr>
        <w:t>”</w:t>
      </w:r>
      <w:r>
        <w:rPr>
          <w:rFonts w:hint="eastAsia"/>
          <w:sz w:val="24"/>
          <w:szCs w:val="24"/>
          <w:u w:val="single"/>
        </w:rPr>
        <w:t>极陈时弊十事，语多斥权幸，权幸益深嫉之</w:t>
      </w:r>
      <w:r>
        <w:rPr>
          <w:rFonts w:hint="eastAsia"/>
          <w:sz w:val="24"/>
          <w:szCs w:val="24"/>
        </w:rPr>
        <w:t>。会户部尚书孙交亦以守正见忤，遂矫旨令二人</w:t>
      </w:r>
      <w:r>
        <w:rPr>
          <w:rFonts w:hint="eastAsia"/>
          <w:sz w:val="24"/>
          <w:szCs w:val="24"/>
          <w:em w:val="dot"/>
        </w:rPr>
        <w:t>致仕</w:t>
      </w:r>
      <w:r>
        <w:rPr>
          <w:rFonts w:hint="eastAsia"/>
          <w:sz w:val="24"/>
          <w:szCs w:val="24"/>
        </w:rPr>
        <w:t>。</w:t>
      </w:r>
      <w:r>
        <w:rPr>
          <w:rFonts w:hint="eastAsia"/>
          <w:sz w:val="24"/>
          <w:szCs w:val="24"/>
          <w:em w:val="dot"/>
        </w:rPr>
        <w:t>两京</w:t>
      </w:r>
      <w:r>
        <w:rPr>
          <w:rFonts w:hint="eastAsia"/>
          <w:sz w:val="24"/>
          <w:szCs w:val="24"/>
        </w:rPr>
        <w:t>言官交章请留，不听。珪归三年，御史卢雍称珪在位有古大臣风，家无储蓄，日给为累，乞颁月廪、岁隶，以示优礼。</w:t>
      </w:r>
      <w:r>
        <w:rPr>
          <w:sz w:val="24"/>
          <w:szCs w:val="24"/>
        </w:rPr>
        <w:t xml:space="preserve"> </w:t>
      </w:r>
      <w:r>
        <w:rPr>
          <w:rFonts w:hint="eastAsia"/>
          <w:sz w:val="24"/>
          <w:szCs w:val="24"/>
          <w:u w:val="single"/>
        </w:rPr>
        <w:t>又谓珪刚直忠谠，当起用。吏部请如雍言，不报</w:t>
      </w:r>
      <w:r>
        <w:rPr>
          <w:rFonts w:hint="eastAsia"/>
          <w:sz w:val="24"/>
          <w:szCs w:val="24"/>
        </w:rPr>
        <w:t>。而珪适卒，年五十</w:t>
      </w:r>
      <w:r>
        <w:rPr>
          <w:rFonts w:hint="eastAsia"/>
          <w:sz w:val="24"/>
          <w:szCs w:val="24"/>
        </w:rPr>
        <w:t>七。遣命毋请恤典。抚、按以为言，诏廕其子中书舍人。嘉靖元年录先朝守正大臣，追赠太子少保，谥文毅。</w:t>
      </w:r>
    </w:p>
    <w:p w:rsidR="000C74B5" w:rsidP="000C74B5" w14:paraId="176769BD" w14:textId="77777777">
      <w:pPr>
        <w:spacing w:line="360" w:lineRule="auto"/>
        <w:ind w:left="312" w:hanging="312" w:hangingChars="130"/>
        <w:jc w:val="right"/>
      </w:pPr>
      <w:r>
        <w:rPr>
          <w:rFonts w:hint="eastAsia"/>
          <w:sz w:val="24"/>
          <w:szCs w:val="24"/>
        </w:rPr>
        <w:t>（节选自《明史</w:t>
      </w:r>
      <w:r>
        <w:rPr>
          <w:sz w:val="24"/>
          <w:szCs w:val="24"/>
        </w:rPr>
        <w:t>•</w:t>
      </w:r>
      <w:r>
        <w:rPr>
          <w:rFonts w:hint="eastAsia"/>
          <w:sz w:val="24"/>
          <w:szCs w:val="24"/>
        </w:rPr>
        <w:t>傅珪传》）</w:t>
      </w:r>
    </w:p>
    <w:p w:rsidR="000C74B5" w:rsidP="000C74B5" w14:paraId="75504642"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）下列对文中画波浪线部分的断句，正确的一项是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23A44093" w14:textId="77777777">
      <w:pPr>
        <w:spacing w:line="360" w:lineRule="auto"/>
        <w:ind w:left="312" w:hanging="312" w:hangingChars="130"/>
      </w:pPr>
      <w:r>
        <w:rPr>
          <w:sz w:val="24"/>
          <w:szCs w:val="24"/>
        </w:rPr>
        <w:t>A</w:t>
      </w:r>
      <w:r>
        <w:rPr>
          <w:rFonts w:hint="eastAsia"/>
          <w:sz w:val="24"/>
          <w:szCs w:val="24"/>
        </w:rPr>
        <w:t>．谓《会典》成于刘健等</w:t>
      </w:r>
      <w:r>
        <w:rPr>
          <w:sz w:val="24"/>
          <w:szCs w:val="24"/>
        </w:rPr>
        <w:t>/</w:t>
      </w:r>
      <w:r>
        <w:rPr>
          <w:rFonts w:hint="eastAsia"/>
          <w:sz w:val="24"/>
          <w:szCs w:val="24"/>
        </w:rPr>
        <w:t>多所糜费</w:t>
      </w:r>
      <w:r>
        <w:rPr>
          <w:sz w:val="24"/>
          <w:szCs w:val="24"/>
        </w:rPr>
        <w:t>/</w:t>
      </w:r>
      <w:r>
        <w:rPr>
          <w:rFonts w:hint="eastAsia"/>
          <w:sz w:val="24"/>
          <w:szCs w:val="24"/>
        </w:rPr>
        <w:t>镌与修者</w:t>
      </w:r>
      <w:r>
        <w:rPr>
          <w:sz w:val="24"/>
          <w:szCs w:val="24"/>
        </w:rPr>
        <w:t>/</w:t>
      </w:r>
      <w:r>
        <w:rPr>
          <w:rFonts w:hint="eastAsia"/>
          <w:sz w:val="24"/>
          <w:szCs w:val="24"/>
        </w:rPr>
        <w:t>官降珪修撰</w:t>
      </w:r>
      <w:r>
        <w:rPr>
          <w:sz w:val="24"/>
          <w:szCs w:val="24"/>
        </w:rPr>
        <w:t>/</w:t>
      </w:r>
      <w:r>
        <w:rPr>
          <w:rFonts w:hint="eastAsia"/>
          <w:sz w:val="24"/>
          <w:szCs w:val="24"/>
        </w:rPr>
        <w:t>俄以《实录》成</w:t>
      </w:r>
      <w:r>
        <w:rPr>
          <w:sz w:val="24"/>
          <w:szCs w:val="24"/>
        </w:rPr>
        <w:t>/</w:t>
      </w:r>
      <w:r>
        <w:rPr>
          <w:rFonts w:hint="eastAsia"/>
          <w:sz w:val="24"/>
          <w:szCs w:val="24"/>
        </w:rPr>
        <w:t>进左中允</w:t>
      </w:r>
      <w:r>
        <w:rPr>
          <w:sz w:val="24"/>
          <w:szCs w:val="24"/>
        </w:rPr>
        <w:t>/</w:t>
      </w:r>
      <w:r>
        <w:rPr>
          <w:rFonts w:hint="eastAsia"/>
          <w:sz w:val="24"/>
          <w:szCs w:val="24"/>
        </w:rPr>
        <w:t>再迁翰林学士</w:t>
      </w:r>
      <w:r>
        <w:rPr>
          <w:sz w:val="24"/>
          <w:szCs w:val="24"/>
        </w:rPr>
        <w:t>/</w:t>
      </w:r>
      <w:r>
        <w:rPr>
          <w:rFonts w:hint="eastAsia"/>
          <w:sz w:val="24"/>
          <w:szCs w:val="24"/>
        </w:rPr>
        <w:t>历吏部左</w:t>
      </w:r>
      <w:r>
        <w:rPr>
          <w:sz w:val="24"/>
          <w:szCs w:val="24"/>
        </w:rPr>
        <w:t>/</w:t>
      </w:r>
      <w:r>
        <w:rPr>
          <w:rFonts w:hint="eastAsia"/>
          <w:sz w:val="24"/>
          <w:szCs w:val="24"/>
        </w:rPr>
        <w:t>右侍郎</w:t>
      </w:r>
      <w:r>
        <w:rPr>
          <w:sz w:val="24"/>
          <w:szCs w:val="24"/>
        </w:rPr>
        <w:t>/</w:t>
      </w:r>
    </w:p>
    <w:p w:rsidR="000C74B5" w:rsidP="000C74B5" w14:paraId="6F4DFEC6" w14:textId="77777777">
      <w:pPr>
        <w:spacing w:line="360" w:lineRule="auto"/>
        <w:ind w:left="312" w:hanging="312" w:hangingChars="130"/>
      </w:pPr>
      <w:r>
        <w:rPr>
          <w:sz w:val="24"/>
          <w:szCs w:val="24"/>
        </w:rPr>
        <w:t>B</w:t>
      </w:r>
      <w:r>
        <w:rPr>
          <w:rFonts w:hint="eastAsia"/>
          <w:sz w:val="24"/>
          <w:szCs w:val="24"/>
        </w:rPr>
        <w:t>．谓《会典》成于刘健等</w:t>
      </w:r>
      <w:r>
        <w:rPr>
          <w:sz w:val="24"/>
          <w:szCs w:val="24"/>
        </w:rPr>
        <w:t>/</w:t>
      </w:r>
      <w:r>
        <w:rPr>
          <w:rFonts w:hint="eastAsia"/>
          <w:sz w:val="24"/>
          <w:szCs w:val="24"/>
        </w:rPr>
        <w:t>多所糜费</w:t>
      </w:r>
      <w:r>
        <w:rPr>
          <w:sz w:val="24"/>
          <w:szCs w:val="24"/>
        </w:rPr>
        <w:t>/</w:t>
      </w:r>
      <w:r>
        <w:rPr>
          <w:rFonts w:hint="eastAsia"/>
          <w:sz w:val="24"/>
          <w:szCs w:val="24"/>
        </w:rPr>
        <w:t>镌与修者官</w:t>
      </w:r>
      <w:r>
        <w:rPr>
          <w:sz w:val="24"/>
          <w:szCs w:val="24"/>
        </w:rPr>
        <w:t>/</w:t>
      </w:r>
      <w:r>
        <w:rPr>
          <w:rFonts w:hint="eastAsia"/>
          <w:sz w:val="24"/>
          <w:szCs w:val="24"/>
        </w:rPr>
        <w:t>降珪修撰</w:t>
      </w:r>
      <w:r>
        <w:rPr>
          <w:sz w:val="24"/>
          <w:szCs w:val="24"/>
        </w:rPr>
        <w:t>/</w:t>
      </w:r>
      <w:r>
        <w:rPr>
          <w:rFonts w:hint="eastAsia"/>
          <w:sz w:val="24"/>
          <w:szCs w:val="24"/>
        </w:rPr>
        <w:t>俄以《实录》成</w:t>
      </w:r>
      <w:r>
        <w:rPr>
          <w:sz w:val="24"/>
          <w:szCs w:val="24"/>
        </w:rPr>
        <w:t>/</w:t>
      </w:r>
      <w:r>
        <w:rPr>
          <w:rFonts w:hint="eastAsia"/>
          <w:sz w:val="24"/>
          <w:szCs w:val="24"/>
        </w:rPr>
        <w:t>进左中允</w:t>
      </w:r>
      <w:r>
        <w:rPr>
          <w:sz w:val="24"/>
          <w:szCs w:val="24"/>
        </w:rPr>
        <w:t>/</w:t>
      </w:r>
      <w:r>
        <w:rPr>
          <w:rFonts w:hint="eastAsia"/>
          <w:sz w:val="24"/>
          <w:szCs w:val="24"/>
        </w:rPr>
        <w:t>再迁翰林学士</w:t>
      </w:r>
      <w:r>
        <w:rPr>
          <w:sz w:val="24"/>
          <w:szCs w:val="24"/>
        </w:rPr>
        <w:t>/</w:t>
      </w:r>
      <w:r>
        <w:rPr>
          <w:rFonts w:hint="eastAsia"/>
          <w:sz w:val="24"/>
          <w:szCs w:val="24"/>
        </w:rPr>
        <w:t>历吏部左</w:t>
      </w:r>
      <w:r>
        <w:rPr>
          <w:sz w:val="24"/>
          <w:szCs w:val="24"/>
        </w:rPr>
        <w:t>/</w:t>
      </w:r>
      <w:r>
        <w:rPr>
          <w:rFonts w:hint="eastAsia"/>
          <w:sz w:val="24"/>
          <w:szCs w:val="24"/>
        </w:rPr>
        <w:t>右侍郎</w:t>
      </w:r>
      <w:r>
        <w:rPr>
          <w:sz w:val="24"/>
          <w:szCs w:val="24"/>
        </w:rPr>
        <w:t>/</w:t>
      </w:r>
    </w:p>
    <w:p w:rsidR="000C74B5" w:rsidP="000C74B5" w14:paraId="1E33D4B0" w14:textId="77777777">
      <w:pPr>
        <w:spacing w:line="360" w:lineRule="auto"/>
        <w:ind w:left="312" w:hanging="312" w:hangingChars="130"/>
      </w:pPr>
      <w:r>
        <w:rPr>
          <w:sz w:val="24"/>
          <w:szCs w:val="24"/>
        </w:rPr>
        <w:t>C</w:t>
      </w:r>
      <w:r>
        <w:rPr>
          <w:rFonts w:hint="eastAsia"/>
          <w:sz w:val="24"/>
          <w:szCs w:val="24"/>
        </w:rPr>
        <w:t>．谓《会典》成于刘健等</w:t>
      </w:r>
      <w:r>
        <w:rPr>
          <w:sz w:val="24"/>
          <w:szCs w:val="24"/>
        </w:rPr>
        <w:t>/</w:t>
      </w:r>
      <w:r>
        <w:rPr>
          <w:rFonts w:hint="eastAsia"/>
          <w:sz w:val="24"/>
          <w:szCs w:val="24"/>
        </w:rPr>
        <w:t>多所糜费</w:t>
      </w:r>
      <w:r>
        <w:rPr>
          <w:sz w:val="24"/>
          <w:szCs w:val="24"/>
        </w:rPr>
        <w:t>/</w:t>
      </w:r>
      <w:r>
        <w:rPr>
          <w:rFonts w:hint="eastAsia"/>
          <w:sz w:val="24"/>
          <w:szCs w:val="24"/>
        </w:rPr>
        <w:t>镌与修者官</w:t>
      </w:r>
      <w:r>
        <w:rPr>
          <w:sz w:val="24"/>
          <w:szCs w:val="24"/>
        </w:rPr>
        <w:t>/</w:t>
      </w:r>
      <w:r>
        <w:rPr>
          <w:rFonts w:hint="eastAsia"/>
          <w:sz w:val="24"/>
          <w:szCs w:val="24"/>
        </w:rPr>
        <w:t>降珪修撰</w:t>
      </w:r>
      <w:r>
        <w:rPr>
          <w:sz w:val="24"/>
          <w:szCs w:val="24"/>
        </w:rPr>
        <w:t>/</w:t>
      </w:r>
      <w:r>
        <w:rPr>
          <w:rFonts w:hint="eastAsia"/>
          <w:sz w:val="24"/>
          <w:szCs w:val="24"/>
        </w:rPr>
        <w:t>俄以《实录》成进</w:t>
      </w:r>
      <w:r>
        <w:rPr>
          <w:sz w:val="24"/>
          <w:szCs w:val="24"/>
        </w:rPr>
        <w:t>/</w:t>
      </w:r>
      <w:r>
        <w:rPr>
          <w:rFonts w:hint="eastAsia"/>
          <w:sz w:val="24"/>
          <w:szCs w:val="24"/>
        </w:rPr>
        <w:t>左中允再迁翰林学士</w:t>
      </w:r>
      <w:r>
        <w:rPr>
          <w:sz w:val="24"/>
          <w:szCs w:val="24"/>
        </w:rPr>
        <w:t>/</w:t>
      </w:r>
      <w:r>
        <w:rPr>
          <w:rFonts w:hint="eastAsia"/>
          <w:sz w:val="24"/>
          <w:szCs w:val="24"/>
        </w:rPr>
        <w:t>历吏部左</w:t>
      </w:r>
      <w:r>
        <w:rPr>
          <w:sz w:val="24"/>
          <w:szCs w:val="24"/>
        </w:rPr>
        <w:t>/</w:t>
      </w:r>
      <w:r>
        <w:rPr>
          <w:rFonts w:hint="eastAsia"/>
          <w:sz w:val="24"/>
          <w:szCs w:val="24"/>
        </w:rPr>
        <w:t>右侍郎</w:t>
      </w:r>
      <w:r>
        <w:rPr>
          <w:sz w:val="24"/>
          <w:szCs w:val="24"/>
        </w:rPr>
        <w:t>/</w:t>
      </w:r>
    </w:p>
    <w:p w:rsidR="000C74B5" w:rsidP="000C74B5" w14:paraId="45732700" w14:textId="77777777">
      <w:pPr>
        <w:spacing w:line="360" w:lineRule="auto"/>
        <w:ind w:left="312" w:hanging="312" w:hangingChars="130"/>
      </w:pPr>
      <w:r>
        <w:rPr>
          <w:sz w:val="24"/>
          <w:szCs w:val="24"/>
        </w:rPr>
        <w:t>D</w:t>
      </w:r>
      <w:r>
        <w:rPr>
          <w:rFonts w:hint="eastAsia"/>
          <w:sz w:val="24"/>
          <w:szCs w:val="24"/>
        </w:rPr>
        <w:t>．谓《会典》成于刘健等</w:t>
      </w:r>
      <w:r>
        <w:rPr>
          <w:sz w:val="24"/>
          <w:szCs w:val="24"/>
        </w:rPr>
        <w:t>/</w:t>
      </w:r>
      <w:r>
        <w:rPr>
          <w:rFonts w:hint="eastAsia"/>
          <w:sz w:val="24"/>
          <w:szCs w:val="24"/>
        </w:rPr>
        <w:t>多所糜费</w:t>
      </w:r>
      <w:r>
        <w:rPr>
          <w:sz w:val="24"/>
          <w:szCs w:val="24"/>
        </w:rPr>
        <w:t>/</w:t>
      </w:r>
      <w:r>
        <w:rPr>
          <w:rFonts w:hint="eastAsia"/>
          <w:sz w:val="24"/>
          <w:szCs w:val="24"/>
        </w:rPr>
        <w:t>镌与修者</w:t>
      </w:r>
      <w:r>
        <w:rPr>
          <w:sz w:val="24"/>
          <w:szCs w:val="24"/>
        </w:rPr>
        <w:t>/</w:t>
      </w:r>
      <w:r>
        <w:rPr>
          <w:rFonts w:hint="eastAsia"/>
          <w:sz w:val="24"/>
          <w:szCs w:val="24"/>
        </w:rPr>
        <w:t>官降珪修撰</w:t>
      </w:r>
      <w:r>
        <w:rPr>
          <w:sz w:val="24"/>
          <w:szCs w:val="24"/>
        </w:rPr>
        <w:t>/</w:t>
      </w:r>
      <w:r>
        <w:rPr>
          <w:rFonts w:hint="eastAsia"/>
          <w:sz w:val="24"/>
          <w:szCs w:val="24"/>
        </w:rPr>
        <w:t>俄以《实录》成进</w:t>
      </w:r>
      <w:r>
        <w:rPr>
          <w:sz w:val="24"/>
          <w:szCs w:val="24"/>
        </w:rPr>
        <w:t>/</w:t>
      </w:r>
      <w:r>
        <w:rPr>
          <w:rFonts w:hint="eastAsia"/>
          <w:sz w:val="24"/>
          <w:szCs w:val="24"/>
        </w:rPr>
        <w:t>左中允再迁翰林学士</w:t>
      </w:r>
      <w:r>
        <w:rPr>
          <w:sz w:val="24"/>
          <w:szCs w:val="24"/>
        </w:rPr>
        <w:t>/</w:t>
      </w:r>
      <w:r>
        <w:rPr>
          <w:rFonts w:hint="eastAsia"/>
          <w:sz w:val="24"/>
          <w:szCs w:val="24"/>
        </w:rPr>
        <w:t>历吏部左</w:t>
      </w:r>
      <w:r>
        <w:rPr>
          <w:sz w:val="24"/>
          <w:szCs w:val="24"/>
        </w:rPr>
        <w:t>/</w:t>
      </w:r>
      <w:r>
        <w:rPr>
          <w:rFonts w:hint="eastAsia"/>
          <w:sz w:val="24"/>
          <w:szCs w:val="24"/>
        </w:rPr>
        <w:t>右侍郎</w:t>
      </w:r>
      <w:r>
        <w:rPr>
          <w:sz w:val="24"/>
          <w:szCs w:val="24"/>
        </w:rPr>
        <w:t>/</w:t>
      </w:r>
    </w:p>
    <w:p w:rsidR="000C74B5" w:rsidP="000C74B5" w14:paraId="6DABF447"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）下列对文中加点词语的相关内容的解说，不正确的一项是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78C73A5B" w14:textId="77777777">
      <w:pPr>
        <w:spacing w:line="360" w:lineRule="auto"/>
        <w:ind w:left="312" w:hanging="312" w:hangingChars="130"/>
      </w:pPr>
      <w:r>
        <w:rPr>
          <w:sz w:val="24"/>
          <w:szCs w:val="24"/>
        </w:rPr>
        <w:t>A</w:t>
      </w:r>
      <w:r>
        <w:rPr>
          <w:rFonts w:hint="eastAsia"/>
          <w:sz w:val="24"/>
          <w:szCs w:val="24"/>
        </w:rPr>
        <w:t>．礼部为六部之一，掌管礼仪、祭祀、土地、户籍等职事，部长官称为礼部尚书。</w:t>
      </w:r>
    </w:p>
    <w:p w:rsidR="000C74B5" w:rsidP="000C74B5" w14:paraId="0E16AAED" w14:textId="77777777">
      <w:pPr>
        <w:spacing w:line="360" w:lineRule="auto"/>
        <w:ind w:left="312" w:hanging="312" w:hangingChars="130"/>
      </w:pPr>
      <w:r>
        <w:rPr>
          <w:sz w:val="24"/>
          <w:szCs w:val="24"/>
        </w:rPr>
        <w:t>B</w:t>
      </w:r>
      <w:r>
        <w:rPr>
          <w:rFonts w:hint="eastAsia"/>
          <w:sz w:val="24"/>
          <w:szCs w:val="24"/>
        </w:rPr>
        <w:t>．教坊司是管理宫廷音乐的官署，专管雅乐以外的音乐、歌舞的教习等演出事务。</w:t>
      </w:r>
    </w:p>
    <w:p w:rsidR="000C74B5" w:rsidP="000C74B5" w14:paraId="16A7EEF0" w14:textId="77777777">
      <w:pPr>
        <w:spacing w:line="360" w:lineRule="auto"/>
        <w:ind w:left="312" w:hanging="312" w:hangingChars="130"/>
      </w:pPr>
      <w:r>
        <w:rPr>
          <w:sz w:val="24"/>
          <w:szCs w:val="24"/>
        </w:rPr>
        <w:t>C</w:t>
      </w:r>
      <w:r>
        <w:rPr>
          <w:rFonts w:hint="eastAsia"/>
          <w:sz w:val="24"/>
          <w:szCs w:val="24"/>
        </w:rPr>
        <w:t>．致仕本义是将享受的禄位交还给君王，表示官员辞去官职或到规定年龄而离职。</w:t>
      </w:r>
    </w:p>
    <w:p w:rsidR="000C74B5" w:rsidP="000C74B5" w14:paraId="43862070" w14:textId="77777777">
      <w:pPr>
        <w:spacing w:line="360" w:lineRule="auto"/>
        <w:ind w:left="312" w:hanging="312" w:hangingChars="130"/>
      </w:pPr>
      <w:r>
        <w:rPr>
          <w:sz w:val="24"/>
          <w:szCs w:val="24"/>
        </w:rPr>
        <w:t>D</w:t>
      </w:r>
      <w:r>
        <w:rPr>
          <w:rFonts w:hint="eastAsia"/>
          <w:sz w:val="24"/>
          <w:szCs w:val="24"/>
        </w:rPr>
        <w:t>．历史上的</w:t>
      </w:r>
      <w:r>
        <w:rPr>
          <w:sz w:val="24"/>
          <w:szCs w:val="24"/>
        </w:rPr>
        <w:t>“</w:t>
      </w:r>
      <w:r>
        <w:rPr>
          <w:rFonts w:hint="eastAsia"/>
          <w:sz w:val="24"/>
          <w:szCs w:val="24"/>
        </w:rPr>
        <w:t>两京</w:t>
      </w:r>
      <w:r>
        <w:rPr>
          <w:sz w:val="24"/>
          <w:szCs w:val="24"/>
        </w:rPr>
        <w:t>”</w:t>
      </w:r>
      <w:r>
        <w:rPr>
          <w:rFonts w:hint="eastAsia"/>
          <w:sz w:val="24"/>
          <w:szCs w:val="24"/>
        </w:rPr>
        <w:t>有多种所指，文中则指明代永乐年间迁都以后的南北两处京城。</w:t>
      </w:r>
    </w:p>
    <w:p w:rsidR="000C74B5" w:rsidP="000C74B5" w14:paraId="0B974BD2"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）下列对原文有关内容的概括和分析，不正确的一顶是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464476AE" w14:textId="77777777">
      <w:pPr>
        <w:spacing w:line="360" w:lineRule="auto"/>
        <w:ind w:left="312" w:hanging="312" w:hangingChars="130"/>
      </w:pPr>
      <w:r>
        <w:rPr>
          <w:sz w:val="24"/>
          <w:szCs w:val="24"/>
        </w:rPr>
        <w:t>A</w:t>
      </w:r>
      <w:r>
        <w:rPr>
          <w:rFonts w:hint="eastAsia"/>
          <w:sz w:val="24"/>
          <w:szCs w:val="24"/>
        </w:rPr>
        <w:t>．傅珪进入仕途，参与纂修文献。弘治年间，他兼任司经局校书，参与编修《大明会典》得以升职；武宗继位，他进位左谕德，充讲官，修撰《孝宗实录》。</w:t>
      </w:r>
    </w:p>
    <w:p w:rsidR="000C74B5" w:rsidP="000C74B5" w14:paraId="4B89BE50" w14:textId="77777777">
      <w:pPr>
        <w:spacing w:line="360" w:lineRule="auto"/>
        <w:ind w:left="312" w:hanging="312" w:hangingChars="130"/>
      </w:pPr>
      <w:r>
        <w:rPr>
          <w:sz w:val="24"/>
          <w:szCs w:val="24"/>
        </w:rPr>
        <w:t>B</w:t>
      </w:r>
      <w:r>
        <w:rPr>
          <w:rFonts w:hint="eastAsia"/>
          <w:sz w:val="24"/>
          <w:szCs w:val="24"/>
        </w:rPr>
        <w:t>．傅珪任职礼部。劝谏讲究策略。他担任礼部尚书时，由于屡有争端，上奏增多；番僧因帝好佛求地百顷，他佯作不知皇上自称大庆法王，不理会给地的事。</w:t>
      </w:r>
    </w:p>
    <w:p w:rsidR="000C74B5" w:rsidP="000C74B5" w14:paraId="7E56D960" w14:textId="77777777">
      <w:pPr>
        <w:spacing w:line="360" w:lineRule="auto"/>
        <w:ind w:left="312" w:hanging="312" w:hangingChars="130"/>
      </w:pPr>
      <w:r>
        <w:rPr>
          <w:sz w:val="24"/>
          <w:szCs w:val="24"/>
        </w:rPr>
        <w:t>C</w:t>
      </w:r>
      <w:r>
        <w:rPr>
          <w:rFonts w:hint="eastAsia"/>
          <w:sz w:val="24"/>
          <w:szCs w:val="24"/>
        </w:rPr>
        <w:t>．傅珪守正不阿，反遭诬蔑报复。每遇大事，他都能坚持己见，不肯随意改易，因而触怒许多人；后因得罪权贵被迫退休，虽有言官请留，他仍坚持离职。</w:t>
      </w:r>
    </w:p>
    <w:p w:rsidR="000C74B5" w:rsidP="000C74B5" w14:paraId="64DE41AB" w14:textId="77777777">
      <w:pPr>
        <w:spacing w:line="360" w:lineRule="auto"/>
        <w:ind w:left="312" w:hanging="312" w:hangingChars="130"/>
      </w:pPr>
      <w:r>
        <w:rPr>
          <w:sz w:val="24"/>
          <w:szCs w:val="24"/>
        </w:rPr>
        <w:t>D</w:t>
      </w:r>
      <w:r>
        <w:rPr>
          <w:rFonts w:hint="eastAsia"/>
          <w:sz w:val="24"/>
          <w:szCs w:val="24"/>
        </w:rPr>
        <w:t>．傅珪为官清廉，死后受到好评。御史卢雍称赞他在位时有古代大臣风范，归乡后家无积蓄，艰难度日；嘉靖元年，他被列为先朝守正大臣，追谥为文毅。</w:t>
      </w:r>
    </w:p>
    <w:p w:rsidR="000C74B5" w:rsidP="000C74B5" w14:paraId="3D8A1876"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p>
    <w:p w:rsidR="000C74B5" w:rsidP="000C74B5" w14:paraId="75D92A73"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极陈时弊十事，语多斥权幸，权幸益深嫉之。</w:t>
      </w:r>
    </w:p>
    <w:p w:rsidR="000C74B5" w:rsidP="000C74B5" w14:paraId="273E77D6" w14:textId="77777777">
      <w:pPr>
        <w:spacing w:line="360" w:lineRule="auto"/>
        <w:ind w:left="312" w:hanging="312" w:hangingChars="130"/>
        <w:rPr>
          <w:sz w:val="24"/>
          <w:szCs w:val="24"/>
        </w:rPr>
      </w:pPr>
    </w:p>
    <w:p w:rsidR="000C74B5" w:rsidP="000C74B5" w14:paraId="2288228A"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又谓珪刚直忠谠，当起用。吏部请如雍言，不报。</w:t>
      </w:r>
    </w:p>
    <w:p w:rsidR="000C74B5" w:rsidP="000C74B5" w14:paraId="5BA1BAC8" w14:textId="77777777">
      <w:pPr>
        <w:spacing w:line="360" w:lineRule="auto"/>
        <w:ind w:left="312" w:hanging="312" w:hangingChars="130"/>
        <w:rPr>
          <w:sz w:val="24"/>
          <w:szCs w:val="24"/>
        </w:rPr>
      </w:pPr>
    </w:p>
    <w:p w:rsidR="000C74B5" w:rsidP="000C74B5" w14:paraId="668782C4" w14:textId="77777777">
      <w:pPr>
        <w:spacing w:line="360" w:lineRule="auto"/>
        <w:ind w:left="312" w:hanging="312" w:hangingChars="130"/>
      </w:pPr>
      <w:r>
        <w:rPr>
          <w:rFonts w:hint="eastAsia"/>
          <w:sz w:val="24"/>
          <w:szCs w:val="24"/>
        </w:rPr>
        <w:t>　</w:t>
      </w:r>
    </w:p>
    <w:p w:rsidR="000C74B5" w:rsidP="000C74B5" w14:paraId="77B0798F" w14:textId="77777777">
      <w:pPr>
        <w:spacing w:line="360" w:lineRule="auto"/>
        <w:ind w:left="312" w:hanging="312" w:hangingChars="130"/>
      </w:pPr>
      <w:r>
        <w:rPr>
          <w:rFonts w:hint="eastAsia"/>
          <w:b/>
          <w:sz w:val="24"/>
          <w:szCs w:val="24"/>
        </w:rPr>
        <w:t>二、古诗文阅读（</w:t>
      </w:r>
      <w:r>
        <w:rPr>
          <w:b/>
          <w:sz w:val="24"/>
          <w:szCs w:val="24"/>
        </w:rPr>
        <w:t>36</w:t>
      </w:r>
      <w:r>
        <w:rPr>
          <w:rFonts w:hint="eastAsia"/>
          <w:b/>
          <w:sz w:val="24"/>
          <w:szCs w:val="24"/>
        </w:rPr>
        <w:t>分）</w:t>
      </w:r>
    </w:p>
    <w:p w:rsidR="000C74B5" w:rsidP="000C74B5" w14:paraId="4834536B"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分）古代诗歌阅读</w:t>
      </w:r>
    </w:p>
    <w:p w:rsidR="000C74B5" w:rsidP="000C74B5" w14:paraId="1A70FC13" w14:textId="77777777">
      <w:pPr>
        <w:spacing w:line="360" w:lineRule="auto"/>
        <w:ind w:left="312" w:hanging="312" w:hangingChars="130"/>
      </w:pPr>
      <w:r>
        <w:rPr>
          <w:rFonts w:hint="eastAsia"/>
          <w:sz w:val="24"/>
          <w:szCs w:val="24"/>
        </w:rPr>
        <w:t>阅读下面的宋诗，完成问题。</w:t>
      </w:r>
    </w:p>
    <w:p w:rsidR="000C74B5" w:rsidP="000C74B5" w14:paraId="7B833453" w14:textId="77777777">
      <w:pPr>
        <w:spacing w:line="360" w:lineRule="auto"/>
        <w:ind w:left="312" w:hanging="312" w:hangingChars="130"/>
        <w:jc w:val="center"/>
      </w:pPr>
      <w:r>
        <w:rPr>
          <w:rFonts w:hint="eastAsia"/>
          <w:sz w:val="24"/>
          <w:szCs w:val="24"/>
        </w:rPr>
        <w:t>内宴奉诏作</w:t>
      </w:r>
      <w:r>
        <w:rPr>
          <w:sz w:val="24"/>
          <w:szCs w:val="24"/>
        </w:rPr>
        <w:t xml:space="preserve">                                        </w:t>
      </w:r>
    </w:p>
    <w:p w:rsidR="000C74B5" w:rsidP="000C74B5" w14:paraId="737B42AB" w14:textId="77777777">
      <w:pPr>
        <w:spacing w:line="360" w:lineRule="auto"/>
        <w:ind w:left="312" w:hanging="312" w:hangingChars="130"/>
        <w:jc w:val="center"/>
      </w:pPr>
      <w:r>
        <w:rPr>
          <w:rFonts w:hint="eastAsia"/>
          <w:sz w:val="24"/>
          <w:szCs w:val="24"/>
        </w:rPr>
        <w:t>曹翰</w:t>
      </w:r>
      <w:r>
        <w:rPr>
          <w:rFonts w:ascii="宋体" w:hAnsi="宋体" w:hint="eastAsia"/>
          <w:sz w:val="24"/>
          <w:szCs w:val="24"/>
          <w:vertAlign w:val="superscript"/>
        </w:rPr>
        <w:t>①</w:t>
      </w:r>
    </w:p>
    <w:p w:rsidR="000C74B5" w:rsidP="000C74B5" w14:paraId="5AB99753" w14:textId="77777777">
      <w:pPr>
        <w:spacing w:line="360" w:lineRule="auto"/>
        <w:ind w:left="312" w:hanging="312" w:hangingChars="130"/>
        <w:jc w:val="center"/>
      </w:pPr>
      <w:r>
        <w:rPr>
          <w:sz w:val="24"/>
          <w:szCs w:val="24"/>
        </w:rPr>
        <w:t xml:space="preserve">   </w:t>
      </w:r>
      <w:r>
        <w:rPr>
          <w:rFonts w:hint="eastAsia"/>
          <w:sz w:val="24"/>
          <w:szCs w:val="24"/>
        </w:rPr>
        <w:t>三十年前学六韬</w:t>
      </w:r>
      <w:r>
        <w:rPr>
          <w:rFonts w:ascii="宋体" w:hAnsi="宋体" w:hint="eastAsia"/>
          <w:sz w:val="24"/>
          <w:szCs w:val="24"/>
          <w:vertAlign w:val="superscript"/>
        </w:rPr>
        <w:t>②</w:t>
      </w:r>
      <w:r>
        <w:rPr>
          <w:rFonts w:hint="eastAsia"/>
          <w:sz w:val="24"/>
          <w:szCs w:val="24"/>
        </w:rPr>
        <w:t>，英名常得预时髦</w:t>
      </w:r>
      <w:r>
        <w:rPr>
          <w:rFonts w:ascii="宋体" w:hAnsi="宋体" w:hint="eastAsia"/>
          <w:sz w:val="24"/>
          <w:szCs w:val="24"/>
          <w:vertAlign w:val="superscript"/>
        </w:rPr>
        <w:t>③</w:t>
      </w:r>
      <w:r>
        <w:rPr>
          <w:rFonts w:hint="eastAsia"/>
          <w:sz w:val="24"/>
          <w:szCs w:val="24"/>
        </w:rPr>
        <w:t>．</w:t>
      </w:r>
    </w:p>
    <w:p w:rsidR="000C74B5" w:rsidP="000C74B5" w14:paraId="1CEF3913" w14:textId="77777777">
      <w:pPr>
        <w:spacing w:line="360" w:lineRule="auto"/>
        <w:ind w:left="312" w:hanging="312" w:hangingChars="130"/>
        <w:jc w:val="center"/>
      </w:pPr>
      <w:r>
        <w:rPr>
          <w:rFonts w:hint="eastAsia"/>
          <w:sz w:val="24"/>
          <w:szCs w:val="24"/>
        </w:rPr>
        <w:t>曾因国难披金甲，不为家贫卖宝刀。</w:t>
      </w:r>
    </w:p>
    <w:p w:rsidR="000C74B5" w:rsidP="000C74B5" w14:paraId="206D534A" w14:textId="77777777">
      <w:pPr>
        <w:spacing w:line="360" w:lineRule="auto"/>
        <w:ind w:left="312" w:hanging="312" w:hangingChars="130"/>
        <w:jc w:val="center"/>
      </w:pPr>
      <w:r>
        <w:rPr>
          <w:sz w:val="24"/>
          <w:szCs w:val="24"/>
        </w:rPr>
        <w:t xml:space="preserve">  </w:t>
      </w:r>
      <w:r>
        <w:rPr>
          <w:rFonts w:hint="eastAsia"/>
          <w:sz w:val="24"/>
          <w:szCs w:val="24"/>
        </w:rPr>
        <w:t>臂健尚嫌弓力软，眼明犹识阵云高</w:t>
      </w:r>
      <w:r>
        <w:rPr>
          <w:rFonts w:ascii="宋体" w:hAnsi="宋体" w:hint="eastAsia"/>
          <w:sz w:val="24"/>
          <w:szCs w:val="24"/>
        </w:rPr>
        <w:t>④</w:t>
      </w:r>
      <w:r>
        <w:rPr>
          <w:rFonts w:hint="eastAsia"/>
          <w:sz w:val="24"/>
          <w:szCs w:val="24"/>
        </w:rPr>
        <w:t>．</w:t>
      </w:r>
    </w:p>
    <w:p w:rsidR="000C74B5" w:rsidP="000C74B5" w14:paraId="1D20F901" w14:textId="77777777">
      <w:pPr>
        <w:spacing w:line="360" w:lineRule="auto"/>
        <w:ind w:left="312" w:hanging="312" w:hangingChars="130"/>
        <w:jc w:val="center"/>
      </w:pPr>
      <w:r>
        <w:rPr>
          <w:rFonts w:hint="eastAsia"/>
          <w:sz w:val="24"/>
          <w:szCs w:val="24"/>
        </w:rPr>
        <w:t>庭前昨夜秋风起，羞见盘花旧战袍。</w:t>
      </w:r>
    </w:p>
    <w:p w:rsidR="000C74B5" w:rsidP="000C74B5" w14:paraId="14FD5AE8" w14:textId="77777777">
      <w:pPr>
        <w:spacing w:line="360" w:lineRule="auto"/>
        <w:ind w:left="312" w:hanging="312" w:hangingChars="130"/>
      </w:pPr>
      <w:r>
        <w:rPr>
          <w:sz w:val="24"/>
          <w:szCs w:val="24"/>
        </w:rPr>
        <w:t xml:space="preserve">     </w:t>
      </w:r>
      <w:r>
        <w:rPr>
          <w:rFonts w:hint="eastAsia"/>
          <w:sz w:val="24"/>
          <w:szCs w:val="24"/>
        </w:rPr>
        <w:t>【注】</w:t>
      </w:r>
      <w:r>
        <w:rPr>
          <w:rFonts w:ascii="宋体" w:hAnsi="宋体" w:hint="eastAsia"/>
          <w:sz w:val="24"/>
          <w:szCs w:val="24"/>
        </w:rPr>
        <w:t>①</w:t>
      </w:r>
      <w:r>
        <w:rPr>
          <w:rFonts w:hint="eastAsia"/>
          <w:sz w:val="24"/>
          <w:szCs w:val="24"/>
        </w:rPr>
        <w:t>曹翰（</w:t>
      </w:r>
      <w:r>
        <w:rPr>
          <w:sz w:val="24"/>
          <w:szCs w:val="24"/>
        </w:rPr>
        <w:t>923</w:t>
      </w:r>
      <w:r>
        <w:rPr>
          <w:rFonts w:ascii="宋体" w:hAnsi="宋体" w:hint="eastAsia"/>
          <w:sz w:val="24"/>
          <w:szCs w:val="24"/>
        </w:rPr>
        <w:t>～</w:t>
      </w:r>
      <w:r>
        <w:rPr>
          <w:sz w:val="24"/>
          <w:szCs w:val="24"/>
        </w:rPr>
        <w:t>992</w:t>
      </w:r>
      <w:r>
        <w:rPr>
          <w:rFonts w:hint="eastAsia"/>
          <w:sz w:val="24"/>
          <w:szCs w:val="24"/>
        </w:rPr>
        <w:t>），宋初名将，</w:t>
      </w:r>
      <w:r>
        <w:rPr>
          <w:rFonts w:ascii="宋体" w:hAnsi="宋体" w:hint="eastAsia"/>
          <w:sz w:val="24"/>
          <w:szCs w:val="24"/>
        </w:rPr>
        <w:t>②</w:t>
      </w:r>
      <w:r>
        <w:rPr>
          <w:rFonts w:hint="eastAsia"/>
          <w:sz w:val="24"/>
          <w:szCs w:val="24"/>
        </w:rPr>
        <w:t>六韬：古代兵书。</w:t>
      </w:r>
      <w:r>
        <w:rPr>
          <w:sz w:val="24"/>
          <w:szCs w:val="24"/>
        </w:rPr>
        <w:t xml:space="preserve">  </w:t>
      </w:r>
      <w:r>
        <w:rPr>
          <w:rFonts w:ascii="宋体" w:hAnsi="宋体" w:hint="eastAsia"/>
          <w:sz w:val="24"/>
          <w:szCs w:val="24"/>
        </w:rPr>
        <w:t>③</w:t>
      </w:r>
      <w:r>
        <w:rPr>
          <w:rFonts w:hint="eastAsia"/>
          <w:sz w:val="24"/>
          <w:szCs w:val="24"/>
        </w:rPr>
        <w:t>时髦：指当代俊杰。</w:t>
      </w:r>
      <w:r>
        <w:rPr>
          <w:sz w:val="24"/>
          <w:szCs w:val="24"/>
        </w:rPr>
        <w:t xml:space="preserve">  </w:t>
      </w:r>
      <w:r>
        <w:rPr>
          <w:rFonts w:ascii="宋体" w:hAnsi="宋体" w:hint="eastAsia"/>
          <w:sz w:val="24"/>
          <w:szCs w:val="24"/>
        </w:rPr>
        <w:t>④</w:t>
      </w:r>
      <w:r>
        <w:rPr>
          <w:rFonts w:hint="eastAsia"/>
          <w:sz w:val="24"/>
          <w:szCs w:val="24"/>
        </w:rPr>
        <w:t>阵云：战争中的云气，这里有站阵之意。</w:t>
      </w:r>
    </w:p>
    <w:p w:rsidR="000C74B5" w:rsidP="000C74B5" w14:paraId="56952AF4"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）诗的颈联又作</w:t>
      </w:r>
      <w:r>
        <w:rPr>
          <w:sz w:val="24"/>
          <w:szCs w:val="24"/>
        </w:rPr>
        <w:t>“</w:t>
      </w:r>
      <w:r>
        <w:rPr>
          <w:rFonts w:hint="eastAsia"/>
          <w:sz w:val="24"/>
          <w:szCs w:val="24"/>
        </w:rPr>
        <w:t>臂弱尚嫌弓力软，眼昏犹识阵云高</w:t>
      </w:r>
      <w:r>
        <w:rPr>
          <w:sz w:val="24"/>
          <w:szCs w:val="24"/>
        </w:rPr>
        <w:t>”</w:t>
      </w:r>
      <w:r>
        <w:rPr>
          <w:rFonts w:hint="eastAsia"/>
          <w:sz w:val="24"/>
          <w:szCs w:val="24"/>
        </w:rPr>
        <w:t>，你认为哪一种比较好？为什么？请简要分析。</w:t>
      </w:r>
    </w:p>
    <w:p w:rsidR="000C74B5" w:rsidP="000C74B5" w14:paraId="339DC715" w14:textId="77777777">
      <w:pPr>
        <w:spacing w:line="360" w:lineRule="auto"/>
        <w:ind w:left="312" w:hanging="312" w:hangingChars="130"/>
        <w:rPr>
          <w:sz w:val="24"/>
          <w:szCs w:val="24"/>
        </w:rPr>
      </w:pPr>
    </w:p>
    <w:p w:rsidR="000C74B5" w:rsidP="000C74B5" w14:paraId="46EB2E72" w14:textId="77777777">
      <w:pPr>
        <w:spacing w:line="360" w:lineRule="auto"/>
        <w:ind w:left="312" w:hanging="312" w:hangingChars="130"/>
        <w:rPr>
          <w:sz w:val="24"/>
          <w:szCs w:val="24"/>
        </w:rPr>
      </w:pPr>
    </w:p>
    <w:p w:rsidR="000C74B5" w:rsidP="000C74B5" w14:paraId="47619FA2" w14:textId="77777777">
      <w:pPr>
        <w:spacing w:line="360" w:lineRule="auto"/>
        <w:ind w:left="312" w:hanging="312" w:hangingChars="130"/>
        <w:rPr>
          <w:sz w:val="24"/>
          <w:szCs w:val="24"/>
        </w:rPr>
      </w:pPr>
    </w:p>
    <w:p w:rsidR="000C74B5" w:rsidP="000C74B5" w14:paraId="0735E9FD"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）这首诗与辛弃疾的《破阵子（醉里挑灯看剑）》题材相似，但情感基调却有所不同，请指出二者的不同之处。</w:t>
      </w:r>
    </w:p>
    <w:p w:rsidR="000C74B5" w:rsidP="000C74B5" w14:paraId="3A5E441C" w14:textId="77777777">
      <w:pPr>
        <w:spacing w:line="360" w:lineRule="auto"/>
        <w:ind w:left="312" w:hanging="312" w:hangingChars="130"/>
        <w:rPr>
          <w:sz w:val="24"/>
          <w:szCs w:val="24"/>
        </w:rPr>
      </w:pPr>
    </w:p>
    <w:p w:rsidR="000C74B5" w:rsidP="000C74B5" w14:paraId="4D67BEA9" w14:textId="77777777">
      <w:pPr>
        <w:spacing w:line="360" w:lineRule="auto"/>
        <w:ind w:left="312" w:hanging="312" w:hangingChars="130"/>
        <w:rPr>
          <w:sz w:val="24"/>
          <w:szCs w:val="24"/>
        </w:rPr>
      </w:pPr>
    </w:p>
    <w:p w:rsidR="000C74B5" w:rsidP="000C74B5" w14:paraId="200A4718" w14:textId="77777777">
      <w:pPr>
        <w:spacing w:line="360" w:lineRule="auto"/>
        <w:ind w:left="312" w:hanging="312" w:hangingChars="130"/>
        <w:rPr>
          <w:sz w:val="24"/>
          <w:szCs w:val="24"/>
        </w:rPr>
      </w:pPr>
    </w:p>
    <w:p w:rsidR="000C74B5" w:rsidP="000C74B5" w14:paraId="45561433"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分）名句默写</w:t>
      </w:r>
    </w:p>
    <w:p w:rsidR="000C74B5" w:rsidP="000C74B5" w14:paraId="1251B003" w14:textId="77777777">
      <w:pPr>
        <w:spacing w:line="360" w:lineRule="auto"/>
        <w:ind w:left="312" w:hanging="312" w:hangingChars="130"/>
      </w:pPr>
      <w:r>
        <w:rPr>
          <w:rFonts w:hint="eastAsia"/>
          <w:sz w:val="24"/>
          <w:szCs w:val="24"/>
        </w:rPr>
        <w:t>补写出下列句子中的空缺部分。</w:t>
      </w:r>
    </w:p>
    <w:p w:rsidR="000C74B5" w:rsidP="000C74B5" w14:paraId="62DA2181" w14:textId="77777777">
      <w:pPr>
        <w:spacing w:line="360" w:lineRule="auto"/>
        <w:ind w:left="312" w:hanging="312" w:hangingChars="130"/>
      </w:pPr>
      <w:r>
        <w:rPr>
          <w:rFonts w:hint="eastAsia"/>
          <w:sz w:val="24"/>
          <w:szCs w:val="24"/>
        </w:rPr>
        <w:t>（</w:t>
      </w:r>
      <w:r>
        <w:rPr>
          <w:sz w:val="24"/>
          <w:szCs w:val="24"/>
        </w:rPr>
        <w:t>1</w:t>
      </w:r>
      <w:r>
        <w:rPr>
          <w:rFonts w:hint="eastAsia"/>
          <w:sz w:val="24"/>
          <w:szCs w:val="24"/>
        </w:rPr>
        <w:t>）《左传</w:t>
      </w:r>
      <w:r>
        <w:rPr>
          <w:sz w:val="24"/>
          <w:szCs w:val="24"/>
        </w:rPr>
        <w:t>•</w:t>
      </w:r>
      <w:r>
        <w:rPr>
          <w:rFonts w:hint="eastAsia"/>
          <w:sz w:val="24"/>
          <w:szCs w:val="24"/>
        </w:rPr>
        <w:t>曹刿论战》中记载，鲁庄公十年，齐国入侵，曹刿求见国君献策，但他的乡人质疑道：</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65443777"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）严格地说，浔阳并非绝对没有音乐，只是声音单调繁杂，实在难以入耳。白居易《琵琶行》中</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两句表达了这样的意思。</w:t>
      </w:r>
    </w:p>
    <w:p w:rsidR="000C74B5" w:rsidP="000C74B5" w14:paraId="0510B5C3" w14:textId="77777777">
      <w:pPr>
        <w:spacing w:line="360" w:lineRule="auto"/>
        <w:ind w:left="312" w:hanging="312" w:hangingChars="130"/>
      </w:pPr>
      <w:r>
        <w:rPr>
          <w:rFonts w:hint="eastAsia"/>
          <w:sz w:val="24"/>
          <w:szCs w:val="24"/>
        </w:rPr>
        <w:t>（</w:t>
      </w:r>
      <w:r>
        <w:rPr>
          <w:sz w:val="24"/>
          <w:szCs w:val="24"/>
        </w:rPr>
        <w:t>3</w:t>
      </w:r>
      <w:r>
        <w:rPr>
          <w:rFonts w:hint="eastAsia"/>
          <w:sz w:val="24"/>
          <w:szCs w:val="24"/>
        </w:rPr>
        <w:t>）在《赤壁赋》的开头，苏轼写自己与朋友泛舟赤壁之上，朗诵《诗经</w:t>
      </w:r>
      <w:r>
        <w:rPr>
          <w:sz w:val="24"/>
          <w:szCs w:val="24"/>
        </w:rPr>
        <w:t>•</w:t>
      </w:r>
      <w:r>
        <w:rPr>
          <w:rFonts w:hint="eastAsia"/>
          <w:sz w:val="24"/>
          <w:szCs w:val="24"/>
        </w:rPr>
        <w:t>陈风》中的《月出》篇，即文中所谓</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C74B5" w:rsidP="000C74B5" w14:paraId="6D19B209" w14:textId="77777777">
      <w:pPr>
        <w:spacing w:line="360" w:lineRule="auto"/>
        <w:ind w:left="312" w:hanging="312" w:hangingChars="130"/>
      </w:pPr>
      <w:r>
        <w:rPr>
          <w:rFonts w:hint="eastAsia"/>
          <w:sz w:val="24"/>
          <w:szCs w:val="24"/>
        </w:rPr>
        <w:t>　</w:t>
      </w:r>
    </w:p>
    <w:p w:rsidR="000C74B5" w:rsidP="000C74B5" w14:paraId="0DCFE5F4" w14:textId="77777777">
      <w:pPr>
        <w:spacing w:line="360" w:lineRule="auto"/>
        <w:ind w:left="312" w:hanging="312" w:hangingChars="130"/>
      </w:pPr>
      <w:r>
        <w:rPr>
          <w:rFonts w:hint="eastAsia"/>
          <w:b/>
          <w:sz w:val="24"/>
          <w:szCs w:val="24"/>
        </w:rPr>
        <w:t>三、文学类文本阅读（</w:t>
      </w:r>
      <w:r>
        <w:rPr>
          <w:b/>
          <w:sz w:val="24"/>
          <w:szCs w:val="24"/>
        </w:rPr>
        <w:t>25</w:t>
      </w:r>
      <w:r>
        <w:rPr>
          <w:rFonts w:hint="eastAsia"/>
          <w:b/>
          <w:sz w:val="24"/>
          <w:szCs w:val="24"/>
        </w:rPr>
        <w:t>分）</w:t>
      </w:r>
    </w:p>
    <w:p w:rsidR="000C74B5" w:rsidP="000C74B5" w14:paraId="7BB57DA8" w14:textId="77777777">
      <w:pPr>
        <w:spacing w:line="360" w:lineRule="auto"/>
        <w:ind w:left="312" w:hanging="312" w:hangingChars="130"/>
      </w:pPr>
      <w:r>
        <w:rPr>
          <w:sz w:val="24"/>
          <w:szCs w:val="24"/>
        </w:rPr>
        <w:t>5</w:t>
      </w:r>
      <w:r>
        <w:rPr>
          <w:rFonts w:hint="eastAsia"/>
          <w:sz w:val="24"/>
          <w:szCs w:val="24"/>
        </w:rPr>
        <w:t>．（</w:t>
      </w:r>
      <w:r>
        <w:rPr>
          <w:sz w:val="24"/>
          <w:szCs w:val="24"/>
        </w:rPr>
        <w:t>25</w:t>
      </w:r>
      <w:r>
        <w:rPr>
          <w:rFonts w:hint="eastAsia"/>
          <w:sz w:val="24"/>
          <w:szCs w:val="24"/>
        </w:rPr>
        <w:t>分）阅读下面的文字，完成（</w:t>
      </w:r>
      <w:r>
        <w:rPr>
          <w:sz w:val="24"/>
          <w:szCs w:val="24"/>
        </w:rPr>
        <w:t>1</w:t>
      </w:r>
      <w:r>
        <w:rPr>
          <w:rFonts w:hint="eastAsia"/>
          <w:sz w:val="24"/>
          <w:szCs w:val="24"/>
        </w:rPr>
        <w:t>）</w:t>
      </w:r>
      <w:r>
        <w:rPr>
          <w:rFonts w:ascii="宋体" w:hAnsi="宋体" w:hint="eastAsia"/>
          <w:sz w:val="24"/>
          <w:szCs w:val="24"/>
        </w:rPr>
        <w:t>～</w:t>
      </w:r>
      <w:r>
        <w:rPr>
          <w:rFonts w:hint="eastAsia"/>
          <w:sz w:val="24"/>
          <w:szCs w:val="24"/>
        </w:rPr>
        <w:t>（</w:t>
      </w:r>
      <w:r>
        <w:rPr>
          <w:sz w:val="24"/>
          <w:szCs w:val="24"/>
        </w:rPr>
        <w:t>4</w:t>
      </w:r>
      <w:r>
        <w:rPr>
          <w:rFonts w:hint="eastAsia"/>
          <w:sz w:val="24"/>
          <w:szCs w:val="24"/>
        </w:rPr>
        <w:t>）题。</w:t>
      </w:r>
      <w:r>
        <w:rPr>
          <w:sz w:val="24"/>
          <w:szCs w:val="24"/>
        </w:rPr>
        <w:t xml:space="preserve">                                </w:t>
      </w:r>
    </w:p>
    <w:p w:rsidR="000C74B5" w:rsidP="000C74B5" w14:paraId="7CA282D3" w14:textId="77777777">
      <w:pPr>
        <w:spacing w:line="360" w:lineRule="auto"/>
        <w:ind w:left="312" w:hanging="312" w:hangingChars="130"/>
        <w:jc w:val="center"/>
      </w:pPr>
      <w:r>
        <w:rPr>
          <w:rFonts w:hint="eastAsia"/>
          <w:sz w:val="24"/>
          <w:szCs w:val="24"/>
        </w:rPr>
        <w:t>玻璃</w:t>
      </w:r>
    </w:p>
    <w:p w:rsidR="000C74B5" w:rsidP="000C74B5" w14:paraId="0181CEF8" w14:textId="77777777">
      <w:pPr>
        <w:spacing w:line="360" w:lineRule="auto"/>
        <w:ind w:left="312" w:hanging="312" w:hangingChars="130"/>
        <w:jc w:val="center"/>
      </w:pPr>
      <w:r>
        <w:rPr>
          <w:rFonts w:hint="eastAsia"/>
          <w:sz w:val="24"/>
          <w:szCs w:val="24"/>
        </w:rPr>
        <w:t>贾平凹</w:t>
      </w:r>
    </w:p>
    <w:p w:rsidR="000C74B5" w:rsidP="000C74B5" w14:paraId="6BEDAC60" w14:textId="77777777">
      <w:pPr>
        <w:spacing w:line="360" w:lineRule="auto"/>
        <w:ind w:left="312" w:hanging="312" w:hangingChars="130"/>
      </w:pPr>
      <w:r>
        <w:rPr>
          <w:sz w:val="24"/>
          <w:szCs w:val="24"/>
        </w:rPr>
        <w:t xml:space="preserve">    </w:t>
      </w:r>
      <w:r>
        <w:rPr>
          <w:rFonts w:hint="eastAsia"/>
          <w:sz w:val="24"/>
          <w:szCs w:val="24"/>
        </w:rPr>
        <w:t>约好在德巴街路南第十个电杆下会面，去了却没看到他。我决意再等一阵，踅进一家小茶馆里一边吃茶一边盯肴电杆。旁边新盖了一家酒店，玻璃装嵌，还未完工，正有人用白粉写</w:t>
      </w:r>
      <w:r>
        <w:rPr>
          <w:sz w:val="24"/>
          <w:szCs w:val="24"/>
        </w:rPr>
        <w:t>“</w:t>
      </w:r>
      <w:r>
        <w:rPr>
          <w:rFonts w:hint="eastAsia"/>
          <w:sz w:val="24"/>
          <w:szCs w:val="24"/>
        </w:rPr>
        <w:t>注意玻璃</w:t>
      </w:r>
      <w:r>
        <w:rPr>
          <w:sz w:val="24"/>
          <w:szCs w:val="24"/>
        </w:rPr>
        <w:t>”</w:t>
      </w:r>
      <w:r>
        <w:rPr>
          <w:rFonts w:hint="eastAsia"/>
          <w:sz w:val="24"/>
          <w:szCs w:val="24"/>
        </w:rPr>
        <w:t>的字样。</w:t>
      </w:r>
    </w:p>
    <w:p w:rsidR="000C74B5" w:rsidP="000C74B5" w14:paraId="17FAC621" w14:textId="77777777">
      <w:pPr>
        <w:spacing w:line="360" w:lineRule="auto"/>
        <w:ind w:left="312" w:hanging="312" w:hangingChars="130"/>
      </w:pPr>
      <w:r>
        <w:rPr>
          <w:sz w:val="24"/>
          <w:szCs w:val="24"/>
        </w:rPr>
        <w:t xml:space="preserve">    </w:t>
      </w:r>
      <w:r>
        <w:rPr>
          <w:rFonts w:hint="eastAsia"/>
          <w:sz w:val="24"/>
          <w:szCs w:val="24"/>
        </w:rPr>
        <w:t>吃过一壶茶后，我回到了家。妻子说王有福来电话了，反复解释他是病了，不能赴约，能否明日上午在德巴街后边的德比街再见，仍是路南第十个电杆下。第二天我赶到德比街，电杆下果然坐着一个老头，额头上包着一块纱布。我说你是王得贵的爹吗，他立即弯下腰，说：我叫王有福。</w:t>
      </w:r>
    </w:p>
    <w:p w:rsidR="000C74B5" w:rsidP="000C74B5" w14:paraId="0A8FAA8C" w14:textId="77777777">
      <w:pPr>
        <w:spacing w:line="360" w:lineRule="auto"/>
        <w:ind w:left="312" w:hanging="312" w:hangingChars="130"/>
      </w:pPr>
      <w:r>
        <w:rPr>
          <w:sz w:val="24"/>
          <w:szCs w:val="24"/>
        </w:rPr>
        <w:t xml:space="preserve">    </w:t>
      </w:r>
      <w:r>
        <w:rPr>
          <w:rFonts w:hint="eastAsia"/>
          <w:sz w:val="24"/>
          <w:szCs w:val="24"/>
        </w:rPr>
        <w:t>我把得贵捎的钱交给他，让给娘好好治病。他看四周没人，就解开裤带将钱装进裤衩上的兜里，说：</w:t>
      </w:r>
      <w:r>
        <w:rPr>
          <w:sz w:val="24"/>
          <w:szCs w:val="24"/>
        </w:rPr>
        <w:t>“</w:t>
      </w:r>
      <w:r>
        <w:rPr>
          <w:rFonts w:hint="eastAsia"/>
          <w:sz w:val="24"/>
          <w:szCs w:val="24"/>
        </w:rPr>
        <w:t>我请你去喝烧酒！</w:t>
      </w:r>
      <w:r>
        <w:rPr>
          <w:sz w:val="24"/>
          <w:szCs w:val="24"/>
        </w:rPr>
        <w:t>”</w:t>
      </w:r>
    </w:p>
    <w:p w:rsidR="000C74B5" w:rsidP="000C74B5" w14:paraId="448E6612" w14:textId="77777777">
      <w:pPr>
        <w:spacing w:line="360" w:lineRule="auto"/>
        <w:ind w:left="312" w:hanging="312" w:hangingChars="130"/>
      </w:pPr>
      <w:r>
        <w:rPr>
          <w:sz w:val="24"/>
          <w:szCs w:val="24"/>
        </w:rPr>
        <w:t xml:space="preserve">    </w:t>
      </w:r>
      <w:r>
        <w:rPr>
          <w:rFonts w:hint="eastAsia"/>
          <w:sz w:val="24"/>
          <w:szCs w:val="24"/>
        </w:rPr>
        <w:t>我谢绝了。他转身往街的西头走去，又回过头来给我鞠了个躬。我问他家离这儿远吗，他说不远，就在德巴街紧南的胡同里。我说从这里过去不是更近吗，老头笑了一下，说：</w:t>
      </w:r>
      <w:r>
        <w:rPr>
          <w:sz w:val="24"/>
          <w:szCs w:val="24"/>
        </w:rPr>
        <w:t>“</w:t>
      </w:r>
      <w:r>
        <w:rPr>
          <w:rFonts w:hint="eastAsia"/>
          <w:sz w:val="24"/>
          <w:szCs w:val="24"/>
        </w:rPr>
        <w:t>我不走德巴街。</w:t>
      </w:r>
      <w:r>
        <w:rPr>
          <w:sz w:val="24"/>
          <w:szCs w:val="24"/>
        </w:rPr>
        <w:t>”</w:t>
      </w:r>
    </w:p>
    <w:p w:rsidR="000C74B5" w:rsidP="000C74B5" w14:paraId="25EE96A2" w14:textId="77777777">
      <w:pPr>
        <w:spacing w:line="360" w:lineRule="auto"/>
        <w:ind w:left="312" w:hanging="312" w:hangingChars="130"/>
      </w:pPr>
      <w:r>
        <w:rPr>
          <w:sz w:val="24"/>
          <w:szCs w:val="24"/>
        </w:rPr>
        <w:t xml:space="preserve">    </w:t>
      </w:r>
      <w:r>
        <w:rPr>
          <w:rFonts w:hint="eastAsia"/>
          <w:sz w:val="24"/>
          <w:szCs w:val="24"/>
        </w:rPr>
        <w:t>他不去德巴街，我却要去，昨日那家茶馆不错。走过那家酒店，玻璃墙上却贴出了一张布告﹣﹣昨天因装修的玻璃上未作标志，致使一过路人误撞受伤。</w:t>
      </w:r>
    </w:p>
    <w:p w:rsidR="000C74B5" w:rsidP="000C74B5" w14:paraId="4D159360" w14:textId="77777777">
      <w:pPr>
        <w:spacing w:line="360" w:lineRule="auto"/>
        <w:ind w:left="312" w:hanging="312" w:hangingChars="130"/>
      </w:pPr>
      <w:r>
        <w:rPr>
          <w:sz w:val="24"/>
          <w:szCs w:val="24"/>
        </w:rPr>
        <w:t xml:space="preserve">    </w:t>
      </w:r>
      <w:r>
        <w:rPr>
          <w:rFonts w:hint="eastAsia"/>
          <w:sz w:val="24"/>
          <w:szCs w:val="24"/>
        </w:rPr>
        <w:t>敬请受伤者速来我店接受我们的歉意并领取赔偿费。</w:t>
      </w:r>
    </w:p>
    <w:p w:rsidR="000C74B5" w:rsidP="000C74B5" w14:paraId="4FC3B180" w14:textId="77777777">
      <w:pPr>
        <w:spacing w:line="360" w:lineRule="auto"/>
        <w:ind w:left="312" w:hanging="312" w:hangingChars="130"/>
      </w:pPr>
      <w:r>
        <w:rPr>
          <w:sz w:val="24"/>
          <w:szCs w:val="24"/>
        </w:rPr>
        <w:t xml:space="preserve">    </w:t>
      </w:r>
      <w:r>
        <w:rPr>
          <w:rFonts w:hint="eastAsia"/>
          <w:sz w:val="24"/>
          <w:szCs w:val="24"/>
        </w:rPr>
        <w:t>我被酒店此举感动，很快想到王有福是不是撞了玻璃受的伤呢，突然萌生了</w:t>
      </w:r>
      <w:r>
        <w:rPr>
          <w:rFonts w:hint="eastAsia"/>
          <w:sz w:val="24"/>
          <w:szCs w:val="24"/>
        </w:rPr>
        <w:t>一个念头：既然肯赔偿，那就是他们理屈，何不去法院上告，趁机索赔更大一笔钱呢？我为我的聪明得意，第二天便给王有福打电话，约他下午到红星饭店边吃边谈。</w:t>
      </w:r>
    </w:p>
    <w:p w:rsidR="000C74B5" w:rsidP="000C74B5" w14:paraId="217D5D5C" w14:textId="77777777">
      <w:pPr>
        <w:spacing w:line="360" w:lineRule="auto"/>
        <w:ind w:left="312" w:hanging="312" w:hangingChars="130"/>
      </w:pPr>
      <w:r>
        <w:rPr>
          <w:sz w:val="24"/>
          <w:szCs w:val="24"/>
        </w:rPr>
        <w:t xml:space="preserve">    </w:t>
      </w:r>
      <w:r>
        <w:rPr>
          <w:rFonts w:hint="eastAsia"/>
          <w:sz w:val="24"/>
          <w:szCs w:val="24"/>
        </w:rPr>
        <w:t>红星饭店也是玻璃装修，我选择这家饭店，是要证实他是不是真的在酒店挂伤的。他见了我，肿胀的脸上泛了笑容，步履却小心翼翼，到了门口还用手摸，证实是门口了，一倾一倾地摇晃着小脑袋走进来。</w:t>
      </w:r>
    </w:p>
    <w:p w:rsidR="000C74B5" w:rsidP="000C74B5" w14:paraId="61734E70" w14:textId="77777777">
      <w:pPr>
        <w:spacing w:line="360" w:lineRule="auto"/>
        <w:ind w:left="312" w:hanging="312" w:hangingChars="130"/>
      </w:pPr>
      <w:r>
        <w:rPr>
          <w:sz w:val="24"/>
          <w:szCs w:val="24"/>
        </w:rPr>
        <w:t>“</w:t>
      </w:r>
      <w:r>
        <w:rPr>
          <w:rFonts w:hint="eastAsia"/>
          <w:sz w:val="24"/>
          <w:szCs w:val="24"/>
        </w:rPr>
        <w:t>我没请你，你倒请我了！</w:t>
      </w:r>
      <w:r>
        <w:rPr>
          <w:sz w:val="24"/>
          <w:szCs w:val="24"/>
        </w:rPr>
        <w:t>”</w:t>
      </w:r>
      <w:r>
        <w:rPr>
          <w:rFonts w:hint="eastAsia"/>
          <w:sz w:val="24"/>
          <w:szCs w:val="24"/>
        </w:rPr>
        <w:t>他说。</w:t>
      </w:r>
    </w:p>
    <w:p w:rsidR="000C74B5" w:rsidP="000C74B5" w14:paraId="1F950B7C" w14:textId="77777777">
      <w:pPr>
        <w:spacing w:line="360" w:lineRule="auto"/>
        <w:ind w:left="312" w:hanging="312" w:hangingChars="130"/>
      </w:pPr>
      <w:r>
        <w:rPr>
          <w:sz w:val="24"/>
          <w:szCs w:val="24"/>
        </w:rPr>
        <w:t>“</w:t>
      </w:r>
      <w:r>
        <w:rPr>
          <w:rFonts w:hint="eastAsia"/>
          <w:sz w:val="24"/>
          <w:szCs w:val="24"/>
        </w:rPr>
        <w:t>一顿饭算什么！</w:t>
      </w:r>
      <w:r>
        <w:rPr>
          <w:sz w:val="24"/>
          <w:szCs w:val="24"/>
        </w:rPr>
        <w:t>”</w:t>
      </w:r>
      <w:r>
        <w:rPr>
          <w:rFonts w:hint="eastAsia"/>
          <w:sz w:val="24"/>
          <w:szCs w:val="24"/>
        </w:rPr>
        <w:t>我给他倒了一杯酒，他赶忙说：</w:t>
      </w:r>
      <w:r>
        <w:rPr>
          <w:sz w:val="24"/>
          <w:szCs w:val="24"/>
        </w:rPr>
        <w:t>“</w:t>
      </w:r>
      <w:r>
        <w:rPr>
          <w:rFonts w:hint="eastAsia"/>
          <w:sz w:val="24"/>
          <w:szCs w:val="24"/>
        </w:rPr>
        <w:t>我不敢喝的，我有伤。</w:t>
      </w:r>
      <w:r>
        <w:rPr>
          <w:sz w:val="24"/>
          <w:szCs w:val="24"/>
        </w:rPr>
        <w:t>”</w:t>
      </w:r>
    </w:p>
    <w:p w:rsidR="000C74B5" w:rsidP="000C74B5" w14:paraId="33E663FF" w14:textId="77777777">
      <w:pPr>
        <w:spacing w:line="360" w:lineRule="auto"/>
        <w:ind w:left="312" w:hanging="312" w:hangingChars="130"/>
      </w:pPr>
      <w:r>
        <w:rPr>
          <w:sz w:val="24"/>
          <w:szCs w:val="24"/>
        </w:rPr>
        <w:t>“</w:t>
      </w:r>
      <w:r>
        <w:rPr>
          <w:rFonts w:hint="eastAsia"/>
          <w:sz w:val="24"/>
          <w:szCs w:val="24"/>
        </w:rPr>
        <w:t>大伯，你是在德巴街酒店撞伤的吗？</w:t>
      </w:r>
      <w:r>
        <w:rPr>
          <w:sz w:val="24"/>
          <w:szCs w:val="24"/>
        </w:rPr>
        <w:t>”</w:t>
      </w:r>
    </w:p>
    <w:p w:rsidR="000C74B5" w:rsidP="000C74B5" w14:paraId="28970036" w14:textId="77777777">
      <w:pPr>
        <w:spacing w:line="360" w:lineRule="auto"/>
        <w:ind w:left="312" w:hanging="312" w:hangingChars="130"/>
      </w:pPr>
      <w:r>
        <w:rPr>
          <w:sz w:val="24"/>
          <w:szCs w:val="24"/>
        </w:rPr>
        <w:t>“</w:t>
      </w:r>
      <w:r>
        <w:rPr>
          <w:rFonts w:hint="eastAsia"/>
          <w:sz w:val="24"/>
          <w:szCs w:val="24"/>
        </w:rPr>
        <w:t>你</w:t>
      </w:r>
      <w:r>
        <w:rPr>
          <w:sz w:val="24"/>
          <w:szCs w:val="24"/>
        </w:rPr>
        <w:t>……</w:t>
      </w:r>
      <w:r>
        <w:rPr>
          <w:rFonts w:hint="eastAsia"/>
          <w:sz w:val="24"/>
          <w:szCs w:val="24"/>
        </w:rPr>
        <w:t>那酒店怎么啦？</w:t>
      </w:r>
      <w:r>
        <w:rPr>
          <w:sz w:val="24"/>
          <w:szCs w:val="24"/>
        </w:rPr>
        <w:t>”</w:t>
      </w:r>
    </w:p>
    <w:p w:rsidR="000C74B5" w:rsidP="000C74B5" w14:paraId="43EFD189" w14:textId="77777777">
      <w:pPr>
        <w:spacing w:line="360" w:lineRule="auto"/>
        <w:ind w:left="312" w:hanging="312" w:hangingChars="130"/>
      </w:pPr>
      <w:r>
        <w:rPr>
          <w:sz w:val="24"/>
          <w:szCs w:val="24"/>
        </w:rPr>
        <w:t>“</w:t>
      </w:r>
      <w:r>
        <w:rPr>
          <w:rFonts w:hint="eastAsia"/>
          <w:sz w:val="24"/>
          <w:szCs w:val="24"/>
        </w:rPr>
        <w:t>这么说，你真的在那儿撞的！</w:t>
      </w:r>
      <w:r>
        <w:rPr>
          <w:sz w:val="24"/>
          <w:szCs w:val="24"/>
        </w:rPr>
        <w:t>”</w:t>
      </w:r>
    </w:p>
    <w:p w:rsidR="000C74B5" w:rsidP="000C74B5" w14:paraId="62465E44" w14:textId="77777777">
      <w:pPr>
        <w:spacing w:line="360" w:lineRule="auto"/>
        <w:ind w:left="312" w:hanging="312" w:hangingChars="130"/>
      </w:pPr>
      <w:r>
        <w:rPr>
          <w:sz w:val="24"/>
          <w:szCs w:val="24"/>
        </w:rPr>
        <w:t>“</w:t>
      </w:r>
      <w:r>
        <w:rPr>
          <w:rFonts w:hint="eastAsia"/>
          <w:sz w:val="24"/>
          <w:szCs w:val="24"/>
        </w:rPr>
        <w:t>这</w:t>
      </w:r>
      <w:r>
        <w:rPr>
          <w:sz w:val="24"/>
          <w:szCs w:val="24"/>
        </w:rPr>
        <w:t>……”</w:t>
      </w:r>
    </w:p>
    <w:p w:rsidR="000C74B5" w:rsidP="000C74B5" w14:paraId="409B4D51" w14:textId="77777777">
      <w:pPr>
        <w:spacing w:line="360" w:lineRule="auto"/>
        <w:ind w:left="312" w:hanging="312" w:hangingChars="130"/>
      </w:pPr>
      <w:r>
        <w:rPr>
          <w:sz w:val="24"/>
          <w:szCs w:val="24"/>
        </w:rPr>
        <w:t xml:space="preserve">    </w:t>
      </w:r>
      <w:r>
        <w:rPr>
          <w:rFonts w:hint="eastAsia"/>
          <w:sz w:val="24"/>
          <w:szCs w:val="24"/>
        </w:rPr>
        <w:t>老头瓷在那里，似乎要抵赖，但脸色立即赤红，压低了声音说：</w:t>
      </w:r>
      <w:r>
        <w:rPr>
          <w:sz w:val="24"/>
          <w:szCs w:val="24"/>
        </w:rPr>
        <w:t>“</w:t>
      </w:r>
      <w:r>
        <w:rPr>
          <w:rFonts w:hint="eastAsia"/>
          <w:sz w:val="24"/>
          <w:szCs w:val="24"/>
        </w:rPr>
        <w:t>是在那儿撞的。</w:t>
      </w:r>
      <w:r>
        <w:rPr>
          <w:sz w:val="24"/>
          <w:szCs w:val="24"/>
        </w:rPr>
        <w:t>”</w:t>
      </w:r>
      <w:r>
        <w:rPr>
          <w:rFonts w:hint="eastAsia"/>
          <w:sz w:val="24"/>
          <w:szCs w:val="24"/>
        </w:rPr>
        <w:t>一下子人蔫了许多，可怜得像个做错事的孩子。</w:t>
      </w:r>
    </w:p>
    <w:p w:rsidR="000C74B5" w:rsidP="000C74B5" w14:paraId="20F1E482" w14:textId="77777777">
      <w:pPr>
        <w:spacing w:line="360" w:lineRule="auto"/>
        <w:ind w:left="312" w:hanging="312" w:hangingChars="130"/>
      </w:pPr>
      <w:r>
        <w:rPr>
          <w:sz w:val="24"/>
          <w:szCs w:val="24"/>
        </w:rPr>
        <w:t>“</w:t>
      </w:r>
      <w:r>
        <w:rPr>
          <w:rFonts w:hint="eastAsia"/>
          <w:sz w:val="24"/>
          <w:szCs w:val="24"/>
        </w:rPr>
        <w:t>这就好。</w:t>
      </w:r>
      <w:r>
        <w:rPr>
          <w:sz w:val="24"/>
          <w:szCs w:val="24"/>
        </w:rPr>
        <w:t>”</w:t>
      </w:r>
      <w:r>
        <w:rPr>
          <w:rFonts w:hint="eastAsia"/>
          <w:sz w:val="24"/>
          <w:szCs w:val="24"/>
        </w:rPr>
        <w:t>我说。</w:t>
      </w:r>
    </w:p>
    <w:p w:rsidR="000C74B5" w:rsidP="000C74B5" w14:paraId="7AD81F06" w14:textId="77777777">
      <w:pPr>
        <w:spacing w:line="360" w:lineRule="auto"/>
        <w:ind w:left="312" w:hanging="312" w:hangingChars="130"/>
      </w:pPr>
      <w:r>
        <w:rPr>
          <w:sz w:val="24"/>
          <w:szCs w:val="24"/>
        </w:rPr>
        <w:t>“</w:t>
      </w:r>
      <w:r>
        <w:rPr>
          <w:rFonts w:hint="eastAsia"/>
          <w:sz w:val="24"/>
          <w:szCs w:val="24"/>
        </w:rPr>
        <w:t>我不是故意的。</w:t>
      </w:r>
      <w:r>
        <w:rPr>
          <w:sz w:val="24"/>
          <w:szCs w:val="24"/>
        </w:rPr>
        <w:t>”</w:t>
      </w:r>
      <w:r>
        <w:rPr>
          <w:rFonts w:hint="eastAsia"/>
          <w:sz w:val="24"/>
          <w:szCs w:val="24"/>
        </w:rPr>
        <w:t>老头急起来。</w:t>
      </w:r>
      <w:r>
        <w:rPr>
          <w:sz w:val="24"/>
          <w:szCs w:val="24"/>
        </w:rPr>
        <w:t>“</w:t>
      </w:r>
      <w:r>
        <w:rPr>
          <w:rFonts w:hint="eastAsia"/>
          <w:sz w:val="24"/>
          <w:szCs w:val="24"/>
        </w:rPr>
        <w:t>我那日感冒，头晕晕的，接到你的电话出来，经过那里，明明看着没有什么，走过去，咚，便撞上了。</w:t>
      </w:r>
      <w:r>
        <w:rPr>
          <w:sz w:val="24"/>
          <w:szCs w:val="24"/>
        </w:rPr>
        <w:t>”</w:t>
      </w:r>
    </w:p>
    <w:p w:rsidR="000C74B5" w:rsidP="000C74B5" w14:paraId="502B142D" w14:textId="77777777">
      <w:pPr>
        <w:spacing w:line="360" w:lineRule="auto"/>
        <w:ind w:left="312" w:hanging="312" w:hangingChars="130"/>
      </w:pPr>
      <w:r>
        <w:rPr>
          <w:sz w:val="24"/>
          <w:szCs w:val="24"/>
        </w:rPr>
        <w:t>“</w:t>
      </w:r>
      <w:r>
        <w:rPr>
          <w:rFonts w:hint="eastAsia"/>
          <w:sz w:val="24"/>
          <w:szCs w:val="24"/>
        </w:rPr>
        <w:t>你撞伤了，怎么就走了？</w:t>
      </w:r>
      <w:r>
        <w:rPr>
          <w:sz w:val="24"/>
          <w:szCs w:val="24"/>
        </w:rPr>
        <w:t>”</w:t>
      </w:r>
    </w:p>
    <w:p w:rsidR="000C74B5" w:rsidP="000C74B5" w14:paraId="1FB1EAE0" w14:textId="77777777">
      <w:pPr>
        <w:spacing w:line="360" w:lineRule="auto"/>
        <w:ind w:left="312" w:hanging="312" w:hangingChars="130"/>
      </w:pPr>
      <w:r>
        <w:rPr>
          <w:sz w:val="24"/>
          <w:szCs w:val="24"/>
        </w:rPr>
        <w:t>“</w:t>
      </w:r>
      <w:r>
        <w:rPr>
          <w:rFonts w:hint="eastAsia"/>
          <w:sz w:val="24"/>
          <w:szCs w:val="24"/>
        </w:rPr>
        <w:t>哗啦一声，我才知道是撞上玻璃了。三个姑娘出来扶我，血流了一脸，把她们倒吓坏了，要给我包扎伤口，我爬起来跑了。我赔不起那玻璃呀！</w:t>
      </w:r>
      <w:r>
        <w:rPr>
          <w:sz w:val="24"/>
          <w:szCs w:val="24"/>
        </w:rPr>
        <w:t>”</w:t>
      </w:r>
    </w:p>
    <w:p w:rsidR="000C74B5" w:rsidP="000C74B5" w14:paraId="078C55C4" w14:textId="77777777">
      <w:pPr>
        <w:spacing w:line="360" w:lineRule="auto"/>
        <w:ind w:left="312" w:hanging="312" w:hangingChars="130"/>
      </w:pPr>
      <w:r>
        <w:rPr>
          <w:sz w:val="24"/>
          <w:szCs w:val="24"/>
        </w:rPr>
        <w:t>“</w:t>
      </w:r>
      <w:r>
        <w:rPr>
          <w:rFonts w:hint="eastAsia"/>
          <w:sz w:val="24"/>
          <w:szCs w:val="24"/>
        </w:rPr>
        <w:t>他们到处找你哩。</w:t>
      </w:r>
      <w:r>
        <w:rPr>
          <w:sz w:val="24"/>
          <w:szCs w:val="24"/>
        </w:rPr>
        <w:t>”</w:t>
      </w:r>
    </w:p>
    <w:p w:rsidR="000C74B5" w:rsidP="000C74B5" w14:paraId="2DC2F122" w14:textId="77777777">
      <w:pPr>
        <w:spacing w:line="360" w:lineRule="auto"/>
        <w:ind w:left="312" w:hanging="312" w:hangingChars="130"/>
      </w:pPr>
      <w:r>
        <w:rPr>
          <w:sz w:val="24"/>
          <w:szCs w:val="24"/>
        </w:rPr>
        <w:t>“</w:t>
      </w:r>
      <w:r>
        <w:rPr>
          <w:rFonts w:hint="eastAsia"/>
          <w:sz w:val="24"/>
          <w:szCs w:val="24"/>
        </w:rPr>
        <w:t>是吗？我已经几天没敢去德巴街了，他们是在街口认人吗？</w:t>
      </w:r>
      <w:r>
        <w:rPr>
          <w:sz w:val="24"/>
          <w:szCs w:val="24"/>
        </w:rPr>
        <w:t>”</w:t>
      </w:r>
    </w:p>
    <w:p w:rsidR="000C74B5" w:rsidP="000C74B5" w14:paraId="2AA97048" w14:textId="77777777">
      <w:pPr>
        <w:spacing w:line="360" w:lineRule="auto"/>
        <w:ind w:left="312" w:hanging="312" w:hangingChars="130"/>
      </w:pPr>
      <w:r>
        <w:rPr>
          <w:sz w:val="24"/>
          <w:szCs w:val="24"/>
        </w:rPr>
        <w:t>“</w:t>
      </w:r>
      <w:r>
        <w:rPr>
          <w:rFonts w:hint="eastAsia"/>
          <w:sz w:val="24"/>
          <w:szCs w:val="24"/>
        </w:rPr>
        <w:t>他们贴了布告</w:t>
      </w:r>
      <w:r>
        <w:rPr>
          <w:sz w:val="24"/>
          <w:szCs w:val="24"/>
        </w:rPr>
        <w:t>……”</w:t>
      </w:r>
    </w:p>
    <w:p w:rsidR="000C74B5" w:rsidP="000C74B5" w14:paraId="41454635" w14:textId="77777777">
      <w:pPr>
        <w:spacing w:line="360" w:lineRule="auto"/>
        <w:ind w:left="312" w:hanging="312" w:hangingChars="130"/>
      </w:pPr>
      <w:r>
        <w:rPr>
          <w:sz w:val="24"/>
          <w:szCs w:val="24"/>
        </w:rPr>
        <w:t xml:space="preserve">    </w:t>
      </w:r>
      <w:r>
        <w:rPr>
          <w:rFonts w:hint="eastAsia"/>
          <w:sz w:val="24"/>
          <w:szCs w:val="24"/>
        </w:rPr>
        <w:t>老头哭丧下脸来，在腰里掏钱，问我一块玻璃多少钱。</w:t>
      </w:r>
    </w:p>
    <w:p w:rsidR="000C74B5" w:rsidP="000C74B5" w14:paraId="19A3471B" w14:textId="77777777">
      <w:pPr>
        <w:spacing w:line="360" w:lineRule="auto"/>
        <w:ind w:left="312" w:hanging="312" w:hangingChars="130"/>
      </w:pPr>
      <w:r>
        <w:rPr>
          <w:sz w:val="24"/>
          <w:szCs w:val="24"/>
        </w:rPr>
        <w:t xml:space="preserve">    </w:t>
      </w:r>
      <w:r>
        <w:rPr>
          <w:rFonts w:hint="eastAsia"/>
          <w:sz w:val="24"/>
          <w:szCs w:val="24"/>
        </w:rPr>
        <w:t>我嘿嘿笑起来。</w:t>
      </w:r>
    </w:p>
    <w:p w:rsidR="000C74B5" w:rsidP="000C74B5" w14:paraId="27EBA735" w14:textId="77777777">
      <w:pPr>
        <w:spacing w:line="360" w:lineRule="auto"/>
        <w:ind w:left="312" w:hanging="312" w:hangingChars="130"/>
      </w:pPr>
      <w:r>
        <w:rPr>
          <w:sz w:val="24"/>
          <w:szCs w:val="24"/>
        </w:rPr>
        <w:t>“</w:t>
      </w:r>
      <w:r>
        <w:rPr>
          <w:rFonts w:hint="eastAsia"/>
          <w:sz w:val="24"/>
          <w:szCs w:val="24"/>
        </w:rPr>
        <w:t>不是你给他们赔，是他们要给你赔！</w:t>
      </w:r>
      <w:r>
        <w:rPr>
          <w:sz w:val="24"/>
          <w:szCs w:val="24"/>
        </w:rPr>
        <w:t>”</w:t>
      </w:r>
    </w:p>
    <w:p w:rsidR="000C74B5" w:rsidP="000C74B5" w14:paraId="167A7246" w14:textId="77777777">
      <w:pPr>
        <w:spacing w:line="360" w:lineRule="auto"/>
        <w:ind w:left="312" w:hanging="312" w:hangingChars="130"/>
      </w:pPr>
      <w:r>
        <w:rPr>
          <w:sz w:val="24"/>
          <w:szCs w:val="24"/>
        </w:rPr>
        <w:t>“</w:t>
      </w:r>
      <w:r>
        <w:rPr>
          <w:rFonts w:hint="eastAsia"/>
          <w:sz w:val="24"/>
          <w:szCs w:val="24"/>
        </w:rPr>
        <w:t>赔我？</w:t>
      </w:r>
      <w:r>
        <w:rPr>
          <w:sz w:val="24"/>
          <w:szCs w:val="24"/>
        </w:rPr>
        <w:t>”</w:t>
      </w:r>
    </w:p>
    <w:p w:rsidR="000C74B5" w:rsidP="000C74B5" w14:paraId="727EAEFC" w14:textId="77777777">
      <w:pPr>
        <w:spacing w:line="360" w:lineRule="auto"/>
        <w:ind w:left="312" w:hanging="312" w:hangingChars="130"/>
      </w:pPr>
      <w:r>
        <w:rPr>
          <w:sz w:val="24"/>
          <w:szCs w:val="24"/>
        </w:rPr>
        <w:t>“</w:t>
      </w:r>
      <w:r>
        <w:rPr>
          <w:rFonts w:hint="eastAsia"/>
          <w:sz w:val="24"/>
          <w:szCs w:val="24"/>
        </w:rPr>
        <w:t>是赔你。</w:t>
      </w:r>
      <w:r>
        <w:rPr>
          <w:sz w:val="24"/>
          <w:szCs w:val="24"/>
        </w:rPr>
        <w:t>”</w:t>
      </w:r>
      <w:r>
        <w:rPr>
          <w:rFonts w:hint="eastAsia"/>
          <w:sz w:val="24"/>
          <w:szCs w:val="24"/>
        </w:rPr>
        <w:t>我说，</w:t>
      </w:r>
      <w:r>
        <w:rPr>
          <w:sz w:val="24"/>
          <w:szCs w:val="24"/>
        </w:rPr>
        <w:t>“</w:t>
      </w:r>
      <w:r>
        <w:rPr>
          <w:rFonts w:hint="eastAsia"/>
          <w:sz w:val="24"/>
          <w:szCs w:val="24"/>
        </w:rPr>
        <w:t>但你不要接受他们的赔偿，他们能赔多少钱？上法院告他们，索赔的就不是几百元几千元了！</w:t>
      </w:r>
      <w:r>
        <w:rPr>
          <w:sz w:val="24"/>
          <w:szCs w:val="24"/>
        </w:rPr>
        <w:t>”</w:t>
      </w:r>
    </w:p>
    <w:p w:rsidR="000C74B5" w:rsidP="000C74B5" w14:paraId="010BE54C" w14:textId="77777777">
      <w:pPr>
        <w:spacing w:line="360" w:lineRule="auto"/>
        <w:ind w:left="312" w:hanging="312" w:hangingChars="130"/>
      </w:pPr>
      <w:r>
        <w:rPr>
          <w:sz w:val="24"/>
          <w:szCs w:val="24"/>
        </w:rPr>
        <w:t xml:space="preserve">    </w:t>
      </w:r>
      <w:r>
        <w:rPr>
          <w:rFonts w:hint="eastAsia"/>
          <w:sz w:val="24"/>
          <w:szCs w:val="24"/>
        </w:rPr>
        <w:t>老头愣在那里，一条线的眼里极力努出那黑珠来盯我，说：</w:t>
      </w:r>
      <w:r>
        <w:rPr>
          <w:sz w:val="24"/>
          <w:szCs w:val="24"/>
        </w:rPr>
        <w:t>“</w:t>
      </w:r>
      <w:r>
        <w:rPr>
          <w:rFonts w:hint="eastAsia"/>
          <w:sz w:val="24"/>
          <w:szCs w:val="24"/>
        </w:rPr>
        <w:t>你大伯是有私心，害怕赔偿才溜掉的，可我也经了一辈子世事，再也不受骗了！</w:t>
      </w:r>
      <w:r>
        <w:rPr>
          <w:sz w:val="24"/>
          <w:szCs w:val="24"/>
        </w:rPr>
        <w:t>”</w:t>
      </w:r>
    </w:p>
    <w:p w:rsidR="000C74B5" w:rsidP="000C74B5" w14:paraId="40684FE1" w14:textId="77777777">
      <w:pPr>
        <w:spacing w:line="360" w:lineRule="auto"/>
        <w:ind w:left="312" w:hanging="312" w:hangingChars="130"/>
      </w:pPr>
      <w:r>
        <w:rPr>
          <w:sz w:val="24"/>
          <w:szCs w:val="24"/>
        </w:rPr>
        <w:t>“</w:t>
      </w:r>
      <w:r>
        <w:rPr>
          <w:rFonts w:hint="eastAsia"/>
          <w:sz w:val="24"/>
          <w:szCs w:val="24"/>
        </w:rPr>
        <w:t>没骗你，你去看布告嘛！</w:t>
      </w:r>
      <w:r>
        <w:rPr>
          <w:sz w:val="24"/>
          <w:szCs w:val="24"/>
        </w:rPr>
        <w:t>”</w:t>
      </w:r>
    </w:p>
    <w:p w:rsidR="000C74B5" w:rsidP="000C74B5" w14:paraId="7CCD3836" w14:textId="77777777">
      <w:pPr>
        <w:spacing w:line="360" w:lineRule="auto"/>
        <w:ind w:left="312" w:hanging="312" w:hangingChars="130"/>
      </w:pPr>
      <w:r>
        <w:rPr>
          <w:sz w:val="24"/>
          <w:szCs w:val="24"/>
        </w:rPr>
        <w:t>“</w:t>
      </w:r>
      <w:r>
        <w:rPr>
          <w:rFonts w:hint="eastAsia"/>
          <w:sz w:val="24"/>
          <w:szCs w:val="24"/>
        </w:rPr>
        <w:t>你不骗我，那酒店也骗我哩，我一去那不是投案自首了吗？</w:t>
      </w:r>
      <w:r>
        <w:rPr>
          <w:sz w:val="24"/>
          <w:szCs w:val="24"/>
        </w:rPr>
        <w:t>”</w:t>
      </w:r>
    </w:p>
    <w:p w:rsidR="000C74B5" w:rsidP="000C74B5" w14:paraId="67F2743D" w14:textId="77777777">
      <w:pPr>
        <w:spacing w:line="360" w:lineRule="auto"/>
        <w:ind w:left="312" w:hanging="312" w:hangingChars="130"/>
      </w:pPr>
      <w:r>
        <w:rPr>
          <w:sz w:val="24"/>
          <w:szCs w:val="24"/>
        </w:rPr>
        <w:t>“</w:t>
      </w:r>
      <w:r>
        <w:rPr>
          <w:rFonts w:hint="eastAsia"/>
          <w:sz w:val="24"/>
          <w:szCs w:val="24"/>
        </w:rPr>
        <w:t>大伯，你听我说</w:t>
      </w:r>
      <w:r>
        <w:rPr>
          <w:sz w:val="24"/>
          <w:szCs w:val="24"/>
        </w:rPr>
        <w:t>……”</w:t>
      </w:r>
    </w:p>
    <w:p w:rsidR="000C74B5" w:rsidP="000C74B5" w14:paraId="5B62357B" w14:textId="77777777">
      <w:pPr>
        <w:spacing w:line="360" w:lineRule="auto"/>
        <w:ind w:left="312" w:hanging="312" w:hangingChars="130"/>
      </w:pPr>
      <w:r>
        <w:rPr>
          <w:sz w:val="24"/>
          <w:szCs w:val="24"/>
        </w:rPr>
        <w:t xml:space="preserve">    </w:t>
      </w:r>
      <w:r>
        <w:rPr>
          <w:rFonts w:hint="eastAsia"/>
          <w:sz w:val="24"/>
          <w:szCs w:val="24"/>
        </w:rPr>
        <w:t>老头从怀里构出一卷软沓沓的钱来，放在桌上：</w:t>
      </w:r>
      <w:r>
        <w:rPr>
          <w:sz w:val="24"/>
          <w:szCs w:val="24"/>
        </w:rPr>
        <w:t>“</w:t>
      </w:r>
      <w:r>
        <w:rPr>
          <w:rFonts w:hint="eastAsia"/>
          <w:sz w:val="24"/>
          <w:szCs w:val="24"/>
        </w:rPr>
        <w:t>你要肯认我是大伯，那我求你把这些钱交给人家。不够的话，让得贵补齐。我不是有意的，真是看着什么也没有的，谁知道就有玻璃。你能答应我，这事不要再给外人说，你答应吗？</w:t>
      </w:r>
      <w:r>
        <w:rPr>
          <w:sz w:val="24"/>
          <w:szCs w:val="24"/>
        </w:rPr>
        <w:t>”</w:t>
      </w:r>
    </w:p>
    <w:p w:rsidR="000C74B5" w:rsidP="000C74B5" w14:paraId="61AA8A0C" w14:textId="77777777">
      <w:pPr>
        <w:spacing w:line="360" w:lineRule="auto"/>
        <w:ind w:left="312" w:hanging="312" w:hangingChars="130"/>
      </w:pPr>
      <w:r>
        <w:rPr>
          <w:sz w:val="24"/>
          <w:szCs w:val="24"/>
        </w:rPr>
        <w:t>“</w:t>
      </w:r>
      <w:r>
        <w:rPr>
          <w:rFonts w:hint="eastAsia"/>
          <w:sz w:val="24"/>
          <w:szCs w:val="24"/>
        </w:rPr>
        <w:t>答应。</w:t>
      </w:r>
      <w:r>
        <w:rPr>
          <w:sz w:val="24"/>
          <w:szCs w:val="24"/>
        </w:rPr>
        <w:t>”</w:t>
      </w:r>
    </w:p>
    <w:p w:rsidR="000C74B5" w:rsidP="000C74B5" w14:paraId="667ECA72" w14:textId="77777777">
      <w:pPr>
        <w:spacing w:line="360" w:lineRule="auto"/>
        <w:ind w:left="312" w:hanging="312" w:hangingChars="130"/>
      </w:pPr>
      <w:r>
        <w:rPr>
          <w:sz w:val="24"/>
          <w:szCs w:val="24"/>
        </w:rPr>
        <w:t xml:space="preserve">    </w:t>
      </w:r>
      <w:r>
        <w:rPr>
          <w:rFonts w:hint="eastAsia"/>
          <w:sz w:val="24"/>
          <w:szCs w:val="24"/>
        </w:rPr>
        <w:t>老头眼泪花花的，给我又鞠了下躬，扭身离开了饭桌。</w:t>
      </w:r>
    </w:p>
    <w:p w:rsidR="000C74B5" w:rsidP="000C74B5" w14:paraId="29295A52" w14:textId="77777777">
      <w:pPr>
        <w:spacing w:line="360" w:lineRule="auto"/>
        <w:ind w:left="312" w:hanging="312" w:hangingChars="130"/>
      </w:pPr>
      <w:r>
        <w:rPr>
          <w:sz w:val="24"/>
          <w:szCs w:val="24"/>
        </w:rPr>
        <w:t xml:space="preserve">    </w:t>
      </w:r>
      <w:r>
        <w:rPr>
          <w:rFonts w:hint="eastAsia"/>
          <w:sz w:val="24"/>
          <w:szCs w:val="24"/>
        </w:rPr>
        <w:t>我怎么叫他，他也不回头。</w:t>
      </w:r>
    </w:p>
    <w:p w:rsidR="000C74B5" w:rsidP="000C74B5" w14:paraId="327ACCA3" w14:textId="77777777">
      <w:pPr>
        <w:spacing w:line="360" w:lineRule="auto"/>
        <w:ind w:left="312" w:hanging="312" w:hangingChars="130"/>
      </w:pPr>
      <w:r>
        <w:rPr>
          <w:sz w:val="24"/>
          <w:szCs w:val="24"/>
        </w:rPr>
        <w:t xml:space="preserve">    </w:t>
      </w:r>
      <w:r>
        <w:rPr>
          <w:rFonts w:hint="eastAsia"/>
          <w:sz w:val="24"/>
          <w:szCs w:val="24"/>
        </w:rPr>
        <w:t>他走到玻璃墙边，看着玻璃上有个门，伸手摸了摸，没有玻璃，走了出去。</w:t>
      </w:r>
    </w:p>
    <w:p w:rsidR="000C74B5" w:rsidP="000C74B5" w14:paraId="2C0962AE" w14:textId="77777777">
      <w:pPr>
        <w:spacing w:line="360" w:lineRule="auto"/>
        <w:ind w:left="312" w:hanging="312" w:hangingChars="130"/>
      </w:pPr>
      <w:r>
        <w:rPr>
          <w:sz w:val="24"/>
          <w:szCs w:val="24"/>
        </w:rPr>
        <w:t xml:space="preserve">    </w:t>
      </w:r>
      <w:r>
        <w:rPr>
          <w:rFonts w:hint="eastAsia"/>
          <w:sz w:val="24"/>
          <w:szCs w:val="24"/>
        </w:rPr>
        <w:t>我坐在那里喝完了一壶酒，一口莱也没吃，从饭馆出来往德巴街去。趁无人理会，我揭下了那张布告：布告继续贴着，只能使他活得不安生。顺街往东走，照相馆的橱窗下又是一堆碎玻璃，经理在大声骂：谁撞的，眼睛瞎了吗？！</w:t>
      </w:r>
    </w:p>
    <w:p w:rsidR="000C74B5" w:rsidP="000C74B5" w14:paraId="7F1B8267" w14:textId="77777777">
      <w:pPr>
        <w:spacing w:line="360" w:lineRule="auto"/>
        <w:ind w:left="312" w:hanging="312" w:hangingChars="130"/>
      </w:pPr>
      <w:r>
        <w:rPr>
          <w:sz w:val="24"/>
          <w:szCs w:val="24"/>
        </w:rPr>
        <w:t xml:space="preserve">    </w:t>
      </w:r>
      <w:r>
        <w:rPr>
          <w:rFonts w:hint="eastAsia"/>
          <w:sz w:val="24"/>
          <w:szCs w:val="24"/>
        </w:rPr>
        <w:t>我走出了狭窄的德巴街。</w:t>
      </w:r>
    </w:p>
    <w:p w:rsidR="000C74B5" w:rsidP="000C74B5" w14:paraId="5D669769" w14:textId="77777777">
      <w:pPr>
        <w:spacing w:line="360" w:lineRule="auto"/>
        <w:ind w:left="312" w:hanging="312" w:hangingChars="130"/>
        <w:jc w:val="right"/>
      </w:pPr>
      <w:r>
        <w:rPr>
          <w:rFonts w:hint="eastAsia"/>
          <w:sz w:val="24"/>
          <w:szCs w:val="24"/>
        </w:rPr>
        <w:t>（有删改）</w:t>
      </w:r>
    </w:p>
    <w:p w:rsidR="000C74B5" w:rsidP="000C74B5" w14:paraId="43CB89DC"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）下列对小说相关内容和艺术特色的分析鉴赏，最恰当的两项是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72749A48" w14:textId="77777777">
      <w:pPr>
        <w:spacing w:line="360" w:lineRule="auto"/>
        <w:ind w:left="312" w:hanging="312" w:hangingChars="130"/>
      </w:pPr>
      <w:r>
        <w:rPr>
          <w:sz w:val="24"/>
          <w:szCs w:val="24"/>
        </w:rPr>
        <w:t>A</w:t>
      </w:r>
      <w:r>
        <w:rPr>
          <w:rFonts w:hint="eastAsia"/>
          <w:sz w:val="24"/>
          <w:szCs w:val="24"/>
        </w:rPr>
        <w:t>．</w:t>
      </w:r>
      <w:r>
        <w:rPr>
          <w:sz w:val="24"/>
          <w:szCs w:val="24"/>
        </w:rPr>
        <w:t>“</w:t>
      </w:r>
      <w:r>
        <w:rPr>
          <w:rFonts w:hint="eastAsia"/>
          <w:sz w:val="24"/>
          <w:szCs w:val="24"/>
        </w:rPr>
        <w:t>约好在德巴街路南第十个电杆下会面</w:t>
      </w:r>
      <w:r>
        <w:rPr>
          <w:sz w:val="24"/>
          <w:szCs w:val="24"/>
        </w:rPr>
        <w:t>”</w:t>
      </w:r>
      <w:r>
        <w:rPr>
          <w:rFonts w:hint="eastAsia"/>
          <w:sz w:val="24"/>
          <w:szCs w:val="24"/>
        </w:rPr>
        <w:t>，是对地下斗争题材影视作品的模仿，为后文悬念丛生的情节作出铺垫。</w:t>
      </w:r>
    </w:p>
    <w:p w:rsidR="000C74B5" w:rsidP="000C74B5" w14:paraId="7E4FA26E" w14:textId="77777777">
      <w:pPr>
        <w:spacing w:line="360" w:lineRule="auto"/>
        <w:ind w:left="312" w:hanging="312" w:hangingChars="130"/>
      </w:pPr>
      <w:r>
        <w:rPr>
          <w:sz w:val="24"/>
          <w:szCs w:val="24"/>
        </w:rPr>
        <w:t>B</w:t>
      </w:r>
      <w:r>
        <w:rPr>
          <w:rFonts w:hint="eastAsia"/>
          <w:sz w:val="24"/>
          <w:szCs w:val="24"/>
        </w:rPr>
        <w:t>．发现王有福正是受伤的路人后，</w:t>
      </w:r>
      <w:r>
        <w:rPr>
          <w:sz w:val="24"/>
          <w:szCs w:val="24"/>
        </w:rPr>
        <w:t>“</w:t>
      </w:r>
      <w:r>
        <w:rPr>
          <w:rFonts w:hint="eastAsia"/>
          <w:sz w:val="24"/>
          <w:szCs w:val="24"/>
        </w:rPr>
        <w:t>我</w:t>
      </w:r>
      <w:r>
        <w:rPr>
          <w:sz w:val="24"/>
          <w:szCs w:val="24"/>
        </w:rPr>
        <w:t>”</w:t>
      </w:r>
      <w:r>
        <w:rPr>
          <w:rFonts w:hint="eastAsia"/>
          <w:sz w:val="24"/>
          <w:szCs w:val="24"/>
        </w:rPr>
        <w:t>劝他到法院上告酒店，寻求更多赔偿，因为</w:t>
      </w:r>
      <w:r>
        <w:rPr>
          <w:sz w:val="24"/>
          <w:szCs w:val="24"/>
        </w:rPr>
        <w:t>“</w:t>
      </w:r>
      <w:r>
        <w:rPr>
          <w:rFonts w:hint="eastAsia"/>
          <w:sz w:val="24"/>
          <w:szCs w:val="24"/>
        </w:rPr>
        <w:t>我</w:t>
      </w:r>
      <w:r>
        <w:rPr>
          <w:sz w:val="24"/>
          <w:szCs w:val="24"/>
        </w:rPr>
        <w:t>”</w:t>
      </w:r>
      <w:r>
        <w:rPr>
          <w:rFonts w:hint="eastAsia"/>
          <w:sz w:val="24"/>
          <w:szCs w:val="24"/>
        </w:rPr>
        <w:t>不仅热心帮助朋友，也有打官司的经验。</w:t>
      </w:r>
    </w:p>
    <w:p w:rsidR="000C74B5" w:rsidP="000C74B5" w14:paraId="501753EA" w14:textId="77777777">
      <w:pPr>
        <w:spacing w:line="360" w:lineRule="auto"/>
        <w:ind w:left="312" w:hanging="312" w:hangingChars="130"/>
      </w:pPr>
      <w:r>
        <w:rPr>
          <w:sz w:val="24"/>
          <w:szCs w:val="24"/>
        </w:rPr>
        <w:t>C</w:t>
      </w:r>
      <w:r>
        <w:rPr>
          <w:rFonts w:hint="eastAsia"/>
          <w:sz w:val="24"/>
          <w:szCs w:val="24"/>
        </w:rPr>
        <w:t>．王有福不情愿承认自己误撞酒店玻璃受伤，主要是因为妻子有病，家庭生活很困难，害怕酒店追究责任，让他赔偿损失。</w:t>
      </w:r>
    </w:p>
    <w:p w:rsidR="000C74B5" w:rsidP="000C74B5" w14:paraId="29FB1EE3" w14:textId="77777777">
      <w:pPr>
        <w:spacing w:line="360" w:lineRule="auto"/>
        <w:ind w:left="312" w:hanging="312" w:hangingChars="130"/>
      </w:pPr>
      <w:r>
        <w:rPr>
          <w:sz w:val="24"/>
          <w:szCs w:val="24"/>
        </w:rPr>
        <w:t>D</w:t>
      </w:r>
      <w:r>
        <w:rPr>
          <w:rFonts w:hint="eastAsia"/>
          <w:sz w:val="24"/>
          <w:szCs w:val="24"/>
        </w:rPr>
        <w:t>．</w:t>
      </w:r>
      <w:r>
        <w:rPr>
          <w:sz w:val="24"/>
          <w:szCs w:val="24"/>
        </w:rPr>
        <w:t>“</w:t>
      </w:r>
      <w:r>
        <w:rPr>
          <w:rFonts w:hint="eastAsia"/>
          <w:sz w:val="24"/>
          <w:szCs w:val="24"/>
        </w:rPr>
        <w:t>我</w:t>
      </w:r>
      <w:r>
        <w:rPr>
          <w:sz w:val="24"/>
          <w:szCs w:val="24"/>
        </w:rPr>
        <w:t>”</w:t>
      </w:r>
      <w:r>
        <w:rPr>
          <w:rFonts w:hint="eastAsia"/>
          <w:sz w:val="24"/>
          <w:szCs w:val="24"/>
        </w:rPr>
        <w:t>经过照相馆时，见经理面对碎玻璃大骂，这一细节暗示此地这类纠纷不少，王有福担心的</w:t>
      </w:r>
      <w:r>
        <w:rPr>
          <w:sz w:val="24"/>
          <w:szCs w:val="24"/>
        </w:rPr>
        <w:t>“</w:t>
      </w:r>
      <w:r>
        <w:rPr>
          <w:rFonts w:hint="eastAsia"/>
          <w:sz w:val="24"/>
          <w:szCs w:val="24"/>
        </w:rPr>
        <w:t>投案自首</w:t>
      </w:r>
      <w:r>
        <w:rPr>
          <w:sz w:val="24"/>
          <w:szCs w:val="24"/>
        </w:rPr>
        <w:t>”</w:t>
      </w:r>
      <w:r>
        <w:rPr>
          <w:rFonts w:hint="eastAsia"/>
          <w:sz w:val="24"/>
          <w:szCs w:val="24"/>
        </w:rPr>
        <w:t>之事是经常发生的。</w:t>
      </w:r>
    </w:p>
    <w:p w:rsidR="000C74B5" w:rsidP="000C74B5" w14:paraId="21DCAD01" w14:textId="77777777">
      <w:pPr>
        <w:spacing w:line="360" w:lineRule="auto"/>
        <w:ind w:left="312" w:hanging="312" w:hangingChars="130"/>
      </w:pPr>
      <w:r>
        <w:rPr>
          <w:sz w:val="24"/>
          <w:szCs w:val="24"/>
        </w:rPr>
        <w:t>E</w:t>
      </w:r>
      <w:r>
        <w:rPr>
          <w:rFonts w:hint="eastAsia"/>
          <w:sz w:val="24"/>
          <w:szCs w:val="24"/>
        </w:rPr>
        <w:t>．玻璃墙伤人事件的背后，交织着伦理观念、法治观念、诚信意识等不同理念的矛盾、困惑与冲突，是转型期中国社会的一面镜子。</w:t>
      </w:r>
    </w:p>
    <w:p w:rsidR="000C74B5" w:rsidP="000C74B5" w14:paraId="29E5BE3B"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w:t>
      </w:r>
      <w:r>
        <w:rPr>
          <w:sz w:val="24"/>
          <w:szCs w:val="24"/>
        </w:rPr>
        <w:t>“</w:t>
      </w:r>
      <w:r>
        <w:rPr>
          <w:rFonts w:hint="eastAsia"/>
          <w:sz w:val="24"/>
          <w:szCs w:val="24"/>
        </w:rPr>
        <w:t>我</w:t>
      </w:r>
      <w:r>
        <w:rPr>
          <w:sz w:val="24"/>
          <w:szCs w:val="24"/>
        </w:rPr>
        <w:t>”</w:t>
      </w:r>
      <w:r>
        <w:rPr>
          <w:rFonts w:hint="eastAsia"/>
          <w:sz w:val="24"/>
          <w:szCs w:val="24"/>
        </w:rPr>
        <w:t>在小说中的主要作用是什么？请简要分析。</w:t>
      </w:r>
    </w:p>
    <w:p w:rsidR="000C74B5" w:rsidP="000C74B5" w14:paraId="6DBFA01E" w14:textId="77777777">
      <w:pPr>
        <w:spacing w:line="360" w:lineRule="auto"/>
        <w:ind w:left="312" w:hanging="312" w:hangingChars="130"/>
        <w:rPr>
          <w:sz w:val="24"/>
          <w:szCs w:val="24"/>
        </w:rPr>
      </w:pPr>
    </w:p>
    <w:p w:rsidR="000C74B5" w:rsidP="000C74B5" w14:paraId="6B6E9210" w14:textId="77777777">
      <w:pPr>
        <w:spacing w:line="360" w:lineRule="auto"/>
        <w:ind w:left="312" w:hanging="312" w:hangingChars="130"/>
        <w:rPr>
          <w:sz w:val="24"/>
          <w:szCs w:val="24"/>
        </w:rPr>
      </w:pPr>
    </w:p>
    <w:p w:rsidR="000C74B5" w:rsidP="000C74B5" w14:paraId="0BE650B3"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）小说中的王有福有哪些性格特点？请简要分析。</w:t>
      </w:r>
    </w:p>
    <w:p w:rsidR="000C74B5" w:rsidP="000C74B5" w14:paraId="1DB29143" w14:textId="77777777">
      <w:pPr>
        <w:spacing w:line="360" w:lineRule="auto"/>
        <w:ind w:left="312" w:hanging="312" w:hangingChars="130"/>
        <w:rPr>
          <w:sz w:val="24"/>
          <w:szCs w:val="24"/>
        </w:rPr>
      </w:pPr>
    </w:p>
    <w:p w:rsidR="000C74B5" w:rsidP="000C74B5" w14:paraId="667B6D96" w14:textId="77777777">
      <w:pPr>
        <w:spacing w:line="360" w:lineRule="auto"/>
        <w:ind w:left="312" w:hanging="312" w:hangingChars="130"/>
        <w:rPr>
          <w:sz w:val="24"/>
          <w:szCs w:val="24"/>
        </w:rPr>
      </w:pPr>
    </w:p>
    <w:p w:rsidR="000C74B5" w:rsidP="000C74B5" w14:paraId="282800D0" w14:textId="77777777">
      <w:pPr>
        <w:spacing w:line="360" w:lineRule="auto"/>
        <w:ind w:left="312" w:hanging="312" w:hangingChars="130"/>
      </w:pPr>
      <w:r>
        <w:rPr>
          <w:rFonts w:hint="eastAsia"/>
          <w:sz w:val="24"/>
          <w:szCs w:val="24"/>
        </w:rPr>
        <w:t>（</w:t>
      </w:r>
      <w:r>
        <w:rPr>
          <w:sz w:val="24"/>
          <w:szCs w:val="24"/>
        </w:rPr>
        <w:t>4</w:t>
      </w:r>
      <w:r>
        <w:rPr>
          <w:rFonts w:hint="eastAsia"/>
          <w:sz w:val="24"/>
          <w:szCs w:val="24"/>
        </w:rPr>
        <w:t>）是否状告酒店，</w:t>
      </w:r>
      <w:r>
        <w:rPr>
          <w:sz w:val="24"/>
          <w:szCs w:val="24"/>
        </w:rPr>
        <w:t>“</w:t>
      </w:r>
      <w:r>
        <w:rPr>
          <w:rFonts w:hint="eastAsia"/>
          <w:sz w:val="24"/>
          <w:szCs w:val="24"/>
        </w:rPr>
        <w:t>我</w:t>
      </w:r>
      <w:r>
        <w:rPr>
          <w:sz w:val="24"/>
          <w:szCs w:val="24"/>
        </w:rPr>
        <w:t>”</w:t>
      </w:r>
      <w:r>
        <w:rPr>
          <w:rFonts w:hint="eastAsia"/>
          <w:sz w:val="24"/>
          <w:szCs w:val="24"/>
        </w:rPr>
        <w:t>与王有福的态度不同。你更认同谁的态度？请结合全文，谈谈你的观点。</w:t>
      </w:r>
    </w:p>
    <w:p w:rsidR="000C74B5" w:rsidP="000C74B5" w14:paraId="21B405EE" w14:textId="77777777">
      <w:pPr>
        <w:spacing w:line="360" w:lineRule="auto"/>
        <w:ind w:left="312" w:hanging="312" w:hangingChars="130"/>
        <w:rPr>
          <w:sz w:val="24"/>
          <w:szCs w:val="24"/>
        </w:rPr>
      </w:pPr>
      <w:r>
        <w:rPr>
          <w:rFonts w:hint="eastAsia"/>
          <w:sz w:val="24"/>
          <w:szCs w:val="24"/>
        </w:rPr>
        <w:t>　</w:t>
      </w:r>
    </w:p>
    <w:p w:rsidR="000C74B5" w:rsidP="000C74B5" w14:paraId="12543130" w14:textId="77777777">
      <w:pPr>
        <w:spacing w:line="360" w:lineRule="auto"/>
        <w:ind w:left="312" w:hanging="312" w:hangingChars="130"/>
        <w:rPr>
          <w:sz w:val="24"/>
          <w:szCs w:val="24"/>
        </w:rPr>
      </w:pPr>
    </w:p>
    <w:p w:rsidR="000C74B5" w:rsidP="000C74B5" w14:paraId="42EFBAFB" w14:textId="77777777">
      <w:pPr>
        <w:spacing w:line="360" w:lineRule="auto"/>
        <w:ind w:left="312" w:hanging="312" w:hangingChars="130"/>
      </w:pPr>
      <w:r>
        <w:rPr>
          <w:rFonts w:hint="eastAsia"/>
          <w:b/>
          <w:sz w:val="24"/>
          <w:szCs w:val="24"/>
        </w:rPr>
        <w:t>四、实用类文本阅读</w:t>
      </w:r>
    </w:p>
    <w:p w:rsidR="000C74B5" w:rsidP="000C74B5" w14:paraId="01E50009" w14:textId="77777777">
      <w:pPr>
        <w:spacing w:line="360" w:lineRule="auto"/>
        <w:ind w:left="312" w:hanging="312" w:hangingChars="130"/>
      </w:pPr>
      <w:r>
        <w:rPr>
          <w:sz w:val="24"/>
          <w:szCs w:val="24"/>
        </w:rPr>
        <w:t>6</w:t>
      </w:r>
      <w:r>
        <w:rPr>
          <w:rFonts w:hint="eastAsia"/>
          <w:sz w:val="24"/>
          <w:szCs w:val="24"/>
        </w:rPr>
        <w:t>．</w:t>
      </w:r>
    </w:p>
    <w:p w:rsidR="000C74B5" w:rsidP="000C74B5" w14:paraId="493F0C5F" w14:textId="77777777">
      <w:pPr>
        <w:spacing w:line="360" w:lineRule="auto"/>
        <w:ind w:left="312" w:hanging="312" w:hangingChars="130"/>
        <w:jc w:val="center"/>
      </w:pPr>
      <w:r>
        <w:rPr>
          <w:rFonts w:hint="eastAsia"/>
          <w:sz w:val="24"/>
          <w:szCs w:val="24"/>
        </w:rPr>
        <w:t>一代通儒顾炎武</w:t>
      </w:r>
    </w:p>
    <w:p w:rsidR="000C74B5" w:rsidP="000C74B5" w14:paraId="12CA6DB6" w14:textId="77777777">
      <w:pPr>
        <w:spacing w:line="360" w:lineRule="auto"/>
        <w:ind w:left="312" w:hanging="312" w:hangingChars="130"/>
      </w:pPr>
      <w:r>
        <w:rPr>
          <w:sz w:val="24"/>
          <w:szCs w:val="24"/>
        </w:rPr>
        <w:t xml:space="preserve">    </w:t>
      </w:r>
      <w:r>
        <w:rPr>
          <w:rFonts w:hint="eastAsia"/>
          <w:sz w:val="24"/>
          <w:szCs w:val="24"/>
        </w:rPr>
        <w:t>顾炎武从科举制度桎梏中挣脱出来后，便一改旧习，自警</w:t>
      </w:r>
      <w:r>
        <w:rPr>
          <w:sz w:val="24"/>
          <w:szCs w:val="24"/>
        </w:rPr>
        <w:t>“</w:t>
      </w:r>
      <w:r>
        <w:rPr>
          <w:rFonts w:hint="eastAsia"/>
          <w:sz w:val="24"/>
          <w:szCs w:val="24"/>
        </w:rPr>
        <w:t>能人不为文人，能讲不为讲师</w:t>
      </w:r>
      <w:r>
        <w:rPr>
          <w:sz w:val="24"/>
          <w:szCs w:val="24"/>
        </w:rPr>
        <w:t>”</w:t>
      </w:r>
      <w:r>
        <w:rPr>
          <w:rFonts w:hint="eastAsia"/>
          <w:sz w:val="24"/>
          <w:szCs w:val="24"/>
        </w:rPr>
        <w:t>力倡</w:t>
      </w:r>
      <w:r>
        <w:rPr>
          <w:sz w:val="24"/>
          <w:szCs w:val="24"/>
        </w:rPr>
        <w:t>“</w:t>
      </w:r>
      <w:r>
        <w:rPr>
          <w:rFonts w:hint="eastAsia"/>
          <w:sz w:val="24"/>
          <w:szCs w:val="24"/>
        </w:rPr>
        <w:t>君子之为学，以明道也，以救世也</w:t>
      </w:r>
      <w:r>
        <w:rPr>
          <w:sz w:val="24"/>
          <w:szCs w:val="24"/>
        </w:rPr>
        <w:t>”</w:t>
      </w:r>
      <w:r>
        <w:rPr>
          <w:rFonts w:hint="eastAsia"/>
          <w:sz w:val="24"/>
          <w:szCs w:val="24"/>
        </w:rPr>
        <w:t>，为了一抒山河壮怀、广交天下贤哲，也为了摆脱纠缠。躲避豪绅叶方恒的陷害，他以游为隐，将家事稍作安排，便只身出游。最初往来于山东、北京、江苏、浙江之间，自康熙元年起，其游踪扩至河北、河南、山西、陕西。以友人所赠二马二骡载书自随，南北往返，风尘仆仆，行万里路，读万卷书，把自己的后半生献给了著述事业。顾炎武每到一处，必考察当地风土人情、山川地理，如与平日所闻不符，便打开书卷验证。旅途中则在鞍上默诵诸经注疏，偶有遗忘，就翻书温习。据他在《书（为顾宁人征天下书籍启）后》回忆，自己曾临泰山，谒十三陵，登恒山，抵太原，</w:t>
      </w:r>
      <w:r>
        <w:rPr>
          <w:sz w:val="24"/>
          <w:szCs w:val="24"/>
        </w:rPr>
        <w:t>“</w:t>
      </w:r>
      <w:r>
        <w:rPr>
          <w:rFonts w:hint="eastAsia"/>
          <w:sz w:val="24"/>
          <w:szCs w:val="24"/>
        </w:rPr>
        <w:t>往来曲折二三万里，所览书又得万余卷</w:t>
      </w:r>
      <w:r>
        <w:rPr>
          <w:sz w:val="24"/>
          <w:szCs w:val="24"/>
        </w:rPr>
        <w:t>”</w:t>
      </w:r>
      <w:r>
        <w:rPr>
          <w:rFonts w:hint="eastAsia"/>
          <w:sz w:val="24"/>
          <w:szCs w:val="24"/>
        </w:rPr>
        <w:t>。他把所搜集到的地理文献资料一分为二，将有关水利、贡赋、经济、军事部分，编为《天下郡国利病书》，有关地理沿革、建制、山川、名胜部分，则编为《肇城志》。</w:t>
      </w:r>
    </w:p>
    <w:p w:rsidR="000C74B5" w:rsidP="000C74B5" w14:paraId="7ADF9763" w14:textId="77777777">
      <w:pPr>
        <w:spacing w:line="360" w:lineRule="auto"/>
        <w:ind w:left="312" w:hanging="312" w:hangingChars="130"/>
      </w:pPr>
      <w:r>
        <w:rPr>
          <w:sz w:val="24"/>
          <w:szCs w:val="24"/>
        </w:rPr>
        <w:t xml:space="preserve">    </w:t>
      </w:r>
      <w:r>
        <w:rPr>
          <w:rFonts w:hint="eastAsia"/>
          <w:sz w:val="24"/>
          <w:szCs w:val="24"/>
        </w:rPr>
        <w:t>《日知录》是顾炎武的一部读书札记，最能代表他的严谨笃实与学术创新，也反映了他一贯不愿</w:t>
      </w:r>
      <w:r>
        <w:rPr>
          <w:sz w:val="24"/>
          <w:szCs w:val="24"/>
        </w:rPr>
        <w:t>“</w:t>
      </w:r>
      <w:r>
        <w:rPr>
          <w:rFonts w:hint="eastAsia"/>
          <w:sz w:val="24"/>
          <w:szCs w:val="24"/>
        </w:rPr>
        <w:t>速于成书，躁于求名</w:t>
      </w:r>
      <w:r>
        <w:rPr>
          <w:sz w:val="24"/>
          <w:szCs w:val="24"/>
        </w:rPr>
        <w:t>”</w:t>
      </w:r>
      <w:r>
        <w:rPr>
          <w:rFonts w:hint="eastAsia"/>
          <w:sz w:val="24"/>
          <w:szCs w:val="24"/>
        </w:rPr>
        <w:t>的治学品格。全书共三十二卷，以</w:t>
      </w:r>
      <w:r>
        <w:rPr>
          <w:sz w:val="24"/>
          <w:szCs w:val="24"/>
        </w:rPr>
        <w:t>“</w:t>
      </w:r>
      <w:r>
        <w:rPr>
          <w:rFonts w:hint="eastAsia"/>
          <w:sz w:val="24"/>
          <w:szCs w:val="24"/>
        </w:rPr>
        <w:t>明学术，正人心，拨乱世，以兴太平之事</w:t>
      </w:r>
      <w:r>
        <w:rPr>
          <w:sz w:val="24"/>
          <w:szCs w:val="24"/>
        </w:rPr>
        <w:t>”</w:t>
      </w:r>
      <w:r>
        <w:rPr>
          <w:rFonts w:hint="eastAsia"/>
          <w:sz w:val="24"/>
          <w:szCs w:val="24"/>
        </w:rPr>
        <w:t>为宗旨，体现了他的学术、政治思想。康熙九年初刻八卷本刊行后，他又不断增改，至康熙十五年，已得手稿二</w:t>
      </w:r>
      <w:r>
        <w:rPr>
          <w:rFonts w:hint="eastAsia"/>
          <w:sz w:val="24"/>
          <w:szCs w:val="24"/>
        </w:rPr>
        <w:t>十余卷。顾炎武在该书的题记中说，他从小读书，</w:t>
      </w:r>
      <w:r>
        <w:rPr>
          <w:sz w:val="24"/>
          <w:szCs w:val="24"/>
        </w:rPr>
        <w:t>“</w:t>
      </w:r>
      <w:r>
        <w:rPr>
          <w:rFonts w:hint="eastAsia"/>
          <w:sz w:val="24"/>
          <w:szCs w:val="24"/>
        </w:rPr>
        <w:t>每有所得，辄记之。其有不合，时复改定</w:t>
      </w:r>
      <w:r>
        <w:rPr>
          <w:sz w:val="24"/>
          <w:szCs w:val="24"/>
        </w:rPr>
        <w:t>”</w:t>
      </w:r>
      <w:r>
        <w:rPr>
          <w:rFonts w:hint="eastAsia"/>
          <w:sz w:val="24"/>
          <w:szCs w:val="24"/>
        </w:rPr>
        <w:t>。一旦发现前人著述中已有类似论说，一律删去。积三十余年，编成此书。取《论语》子夏之言，命名为《日知录》，供后人研讨。</w:t>
      </w:r>
    </w:p>
    <w:p w:rsidR="000C74B5" w:rsidP="000C74B5" w14:paraId="6EBF9A9C" w14:textId="77777777">
      <w:pPr>
        <w:spacing w:line="360" w:lineRule="auto"/>
        <w:ind w:left="312" w:hanging="312" w:hangingChars="130"/>
      </w:pPr>
      <w:r>
        <w:rPr>
          <w:sz w:val="24"/>
          <w:szCs w:val="24"/>
        </w:rPr>
        <w:t xml:space="preserve">    </w:t>
      </w:r>
      <w:r>
        <w:rPr>
          <w:rFonts w:hint="eastAsia"/>
          <w:sz w:val="24"/>
          <w:szCs w:val="24"/>
        </w:rPr>
        <w:t>顾炎武把《论语》中的</w:t>
      </w:r>
      <w:r>
        <w:rPr>
          <w:sz w:val="24"/>
          <w:szCs w:val="24"/>
        </w:rPr>
        <w:t>“</w:t>
      </w:r>
      <w:r>
        <w:rPr>
          <w:rFonts w:hint="eastAsia"/>
          <w:sz w:val="24"/>
          <w:szCs w:val="24"/>
        </w:rPr>
        <w:t>博学于文</w:t>
      </w:r>
      <w:r>
        <w:rPr>
          <w:sz w:val="24"/>
          <w:szCs w:val="24"/>
        </w:rPr>
        <w:t>”“</w:t>
      </w:r>
      <w:r>
        <w:rPr>
          <w:rFonts w:hint="eastAsia"/>
          <w:sz w:val="24"/>
          <w:szCs w:val="24"/>
        </w:rPr>
        <w:t>行己有耻</w:t>
      </w:r>
      <w:r>
        <w:rPr>
          <w:sz w:val="24"/>
          <w:szCs w:val="24"/>
        </w:rPr>
        <w:t>”</w:t>
      </w:r>
      <w:r>
        <w:rPr>
          <w:rFonts w:hint="eastAsia"/>
          <w:sz w:val="24"/>
          <w:szCs w:val="24"/>
        </w:rPr>
        <w:t>作为自己的治学宗旨和处世之道，虚怀若谷，严于律己，注重友情。在他看来，为学不日进则日退，独学无友则孤陋难成。交友是益学进道的重要途径，古人学有所得，未尝不求同志之人，所以，寻友交友构成他为学生涯的重要组成部分。在为学交友过程中，他始终推友之长，虚心己待人，以友为师，其高尚品格足为后世楷模。他晚年所撰《广师》，从学术视野、学术贡献、博闻强记、文风雅正、治学态度等方面，对同时代的十位</w:t>
      </w:r>
      <w:r>
        <w:rPr>
          <w:sz w:val="24"/>
          <w:szCs w:val="24"/>
        </w:rPr>
        <w:t>“</w:t>
      </w:r>
      <w:r>
        <w:rPr>
          <w:rFonts w:hint="eastAsia"/>
          <w:sz w:val="24"/>
          <w:szCs w:val="24"/>
        </w:rPr>
        <w:t>同学之士</w:t>
      </w:r>
      <w:r>
        <w:rPr>
          <w:sz w:val="24"/>
          <w:szCs w:val="24"/>
        </w:rPr>
        <w:t>”</w:t>
      </w:r>
      <w:r>
        <w:rPr>
          <w:rFonts w:hint="eastAsia"/>
          <w:sz w:val="24"/>
          <w:szCs w:val="24"/>
        </w:rPr>
        <w:t>加以称许。其弟子潘未在《日知录》序中，盛赞其师足迹半天下，所至交其天下贤豪长者。天下无贤不肖，皆知先生为通儒。</w:t>
      </w:r>
    </w:p>
    <w:p w:rsidR="000C74B5" w:rsidP="000C74B5" w14:paraId="479B575F" w14:textId="77777777">
      <w:pPr>
        <w:spacing w:line="360" w:lineRule="auto"/>
        <w:ind w:left="312" w:hanging="312" w:hangingChars="130"/>
      </w:pPr>
      <w:r>
        <w:rPr>
          <w:sz w:val="24"/>
          <w:szCs w:val="24"/>
        </w:rPr>
        <w:t xml:space="preserve">    </w:t>
      </w:r>
      <w:r>
        <w:rPr>
          <w:rFonts w:hint="eastAsia"/>
          <w:sz w:val="24"/>
          <w:szCs w:val="24"/>
        </w:rPr>
        <w:t>顾炎武一生，始终关注</w:t>
      </w:r>
      <w:r>
        <w:rPr>
          <w:sz w:val="24"/>
          <w:szCs w:val="24"/>
        </w:rPr>
        <w:t>“</w:t>
      </w:r>
      <w:r>
        <w:rPr>
          <w:rFonts w:hint="eastAsia"/>
          <w:sz w:val="24"/>
          <w:szCs w:val="24"/>
        </w:rPr>
        <w:t>国家治乱之源，生民根本之计</w:t>
      </w:r>
      <w:r>
        <w:rPr>
          <w:sz w:val="24"/>
          <w:szCs w:val="24"/>
        </w:rPr>
        <w:t>”</w:t>
      </w:r>
      <w:r>
        <w:rPr>
          <w:rFonts w:hint="eastAsia"/>
          <w:sz w:val="24"/>
          <w:szCs w:val="24"/>
        </w:rPr>
        <w:t>，早年奔走国事，中年谋求匡复，即使暮年独居北方，依旧念念不忘</w:t>
      </w:r>
      <w:r>
        <w:rPr>
          <w:sz w:val="24"/>
          <w:szCs w:val="24"/>
        </w:rPr>
        <w:t>“</w:t>
      </w:r>
      <w:r>
        <w:rPr>
          <w:rFonts w:hint="eastAsia"/>
          <w:sz w:val="24"/>
          <w:szCs w:val="24"/>
        </w:rPr>
        <w:t>东土饥荒</w:t>
      </w:r>
      <w:r>
        <w:rPr>
          <w:sz w:val="24"/>
          <w:szCs w:val="24"/>
        </w:rPr>
        <w:t>”“</w:t>
      </w:r>
      <w:r>
        <w:rPr>
          <w:rFonts w:hint="eastAsia"/>
          <w:sz w:val="24"/>
          <w:szCs w:val="24"/>
        </w:rPr>
        <w:t>江南水旱</w:t>
      </w:r>
      <w:r>
        <w:rPr>
          <w:sz w:val="24"/>
          <w:szCs w:val="24"/>
        </w:rPr>
        <w:t>”</w:t>
      </w:r>
      <w:r>
        <w:rPr>
          <w:rFonts w:hint="eastAsia"/>
          <w:sz w:val="24"/>
          <w:szCs w:val="24"/>
        </w:rPr>
        <w:t>，直到逝世前，病魔缠身，他仍然以</w:t>
      </w:r>
      <w:r>
        <w:rPr>
          <w:sz w:val="24"/>
          <w:szCs w:val="24"/>
        </w:rPr>
        <w:t>“</w:t>
      </w:r>
      <w:r>
        <w:rPr>
          <w:rFonts w:hint="eastAsia"/>
          <w:sz w:val="24"/>
          <w:szCs w:val="24"/>
        </w:rPr>
        <w:t>救民水火</w:t>
      </w:r>
      <w:r>
        <w:rPr>
          <w:sz w:val="24"/>
          <w:szCs w:val="24"/>
        </w:rPr>
        <w:t>”</w:t>
      </w:r>
      <w:r>
        <w:rPr>
          <w:rFonts w:hint="eastAsia"/>
          <w:sz w:val="24"/>
          <w:szCs w:val="24"/>
        </w:rPr>
        <w:t>为己任。他主张，天生豪杰必有所任，</w:t>
      </w:r>
      <w:r>
        <w:rPr>
          <w:sz w:val="24"/>
          <w:szCs w:val="24"/>
        </w:rPr>
        <w:t>“</w:t>
      </w:r>
      <w:r>
        <w:rPr>
          <w:rFonts w:hint="eastAsia"/>
          <w:sz w:val="24"/>
          <w:szCs w:val="24"/>
        </w:rPr>
        <w:t>拯斯人于涂炭，为万世开太平</w:t>
      </w:r>
      <w:r>
        <w:rPr>
          <w:sz w:val="24"/>
          <w:szCs w:val="24"/>
        </w:rPr>
        <w:t>”</w:t>
      </w:r>
      <w:r>
        <w:rPr>
          <w:rFonts w:hint="eastAsia"/>
          <w:sz w:val="24"/>
          <w:szCs w:val="24"/>
        </w:rPr>
        <w:t>，正是自己的责任。顾炎武对国家民族前途命运的关注，有其特定的原因，今天看来固然有一定的局限性，但是对于一个旧时代的思想家和学者来说，却是难能可贵的。面对明清交替的现实，顾炎武从历史反思中得出结论：</w:t>
      </w:r>
      <w:r>
        <w:rPr>
          <w:sz w:val="24"/>
          <w:szCs w:val="24"/>
        </w:rPr>
        <w:t>“</w:t>
      </w:r>
      <w:r>
        <w:rPr>
          <w:rFonts w:hint="eastAsia"/>
          <w:sz w:val="24"/>
          <w:szCs w:val="24"/>
        </w:rPr>
        <w:t>保天下者，匹夫之贱与有责焉。</w:t>
      </w:r>
      <w:r>
        <w:rPr>
          <w:sz w:val="24"/>
          <w:szCs w:val="24"/>
        </w:rPr>
        <w:t>”</w:t>
      </w:r>
      <w:r>
        <w:rPr>
          <w:rFonts w:hint="eastAsia"/>
          <w:sz w:val="24"/>
          <w:szCs w:val="24"/>
        </w:rPr>
        <w:t>后世学者将他的这一思想归纳为</w:t>
      </w:r>
      <w:r>
        <w:rPr>
          <w:sz w:val="24"/>
          <w:szCs w:val="24"/>
        </w:rPr>
        <w:t>“</w:t>
      </w:r>
      <w:r>
        <w:rPr>
          <w:rFonts w:hint="eastAsia"/>
          <w:sz w:val="24"/>
          <w:szCs w:val="24"/>
        </w:rPr>
        <w:t>天下兴亡，匹夫有责</w:t>
      </w:r>
      <w:r>
        <w:rPr>
          <w:sz w:val="24"/>
          <w:szCs w:val="24"/>
        </w:rPr>
        <w:t>”</w:t>
      </w:r>
      <w:r>
        <w:rPr>
          <w:rFonts w:hint="eastAsia"/>
          <w:sz w:val="24"/>
          <w:szCs w:val="24"/>
        </w:rPr>
        <w:t>，成为我们中华民族爱国主义传统的一个重要组成部分，是颇有道理的。</w:t>
      </w:r>
    </w:p>
    <w:p w:rsidR="000C74B5" w:rsidP="000C74B5" w14:paraId="2D73A55D" w14:textId="77777777">
      <w:pPr>
        <w:spacing w:line="360" w:lineRule="auto"/>
        <w:ind w:left="312" w:hanging="312" w:hangingChars="130"/>
        <w:jc w:val="right"/>
      </w:pPr>
      <w:r>
        <w:rPr>
          <w:rFonts w:hint="eastAsia"/>
          <w:sz w:val="24"/>
          <w:szCs w:val="24"/>
        </w:rPr>
        <w:t>（摘编自陈祖武《顾炎武评传》</w:t>
      </w:r>
    </w:p>
    <w:p w:rsidR="000C74B5" w:rsidP="000C74B5" w14:paraId="489BB00F" w14:textId="77777777">
      <w:pPr>
        <w:spacing w:line="360" w:lineRule="auto"/>
        <w:ind w:left="273" w:hanging="273" w:hangingChars="130"/>
      </w:pPr>
    </w:p>
    <w:p w:rsidR="000C74B5" w:rsidP="000C74B5" w14:paraId="17BE1009" w14:textId="77777777">
      <w:pPr>
        <w:spacing w:line="360" w:lineRule="auto"/>
        <w:ind w:left="312" w:hanging="312" w:hangingChars="130"/>
      </w:pPr>
      <w:r>
        <w:rPr>
          <w:rFonts w:hint="eastAsia"/>
          <w:sz w:val="24"/>
          <w:szCs w:val="24"/>
        </w:rPr>
        <w:t>【相关链接】</w:t>
      </w:r>
    </w:p>
    <w:p w:rsidR="000C74B5" w:rsidP="000C74B5" w14:paraId="7179E1EA" w14:textId="77777777">
      <w:pPr>
        <w:spacing w:line="360" w:lineRule="auto"/>
        <w:ind w:left="312" w:hanging="312" w:hangingChars="130"/>
      </w:pPr>
      <w:r>
        <w:rPr>
          <w:rFonts w:ascii="宋体" w:hAnsi="宋体" w:hint="eastAsia"/>
          <w:sz w:val="24"/>
          <w:szCs w:val="24"/>
        </w:rPr>
        <w:t>①</w:t>
      </w:r>
      <w:r>
        <w:rPr>
          <w:rFonts w:hint="eastAsia"/>
          <w:sz w:val="24"/>
          <w:szCs w:val="24"/>
        </w:rPr>
        <w:t>顾炎武（</w:t>
      </w:r>
      <w:r>
        <w:rPr>
          <w:sz w:val="24"/>
          <w:szCs w:val="24"/>
        </w:rPr>
        <w:t>1613</w:t>
      </w:r>
      <w:r>
        <w:rPr>
          <w:rFonts w:hint="eastAsia"/>
          <w:sz w:val="24"/>
          <w:szCs w:val="24"/>
        </w:rPr>
        <w:t>﹣</w:t>
      </w:r>
      <w:r>
        <w:rPr>
          <w:sz w:val="24"/>
          <w:szCs w:val="24"/>
        </w:rPr>
        <w:t>1682</w:t>
      </w:r>
      <w:r>
        <w:rPr>
          <w:rFonts w:hint="eastAsia"/>
          <w:sz w:val="24"/>
          <w:szCs w:val="24"/>
        </w:rPr>
        <w:t>），明清之际思想家、学者。初名绛，字宁人，学者称亭林先生。江苏昆山人。</w:t>
      </w:r>
      <w:r>
        <w:rPr>
          <w:sz w:val="24"/>
          <w:szCs w:val="24"/>
        </w:rPr>
        <w:t>……..</w:t>
      </w:r>
      <w:r>
        <w:rPr>
          <w:rFonts w:hint="eastAsia"/>
          <w:sz w:val="24"/>
          <w:szCs w:val="24"/>
        </w:rPr>
        <w:t>遍游华北，所至访问风俗，搜集材料，学问广博，于国家典制、郡邑掌故、天文仪象、河槽、兵农以及经史百家、音韵训诂之学，都有研究。晚年治经侧重考证，开清代朴学风气。反对空谈</w:t>
      </w:r>
      <w:r>
        <w:rPr>
          <w:sz w:val="24"/>
          <w:szCs w:val="24"/>
        </w:rPr>
        <w:t>“</w:t>
      </w:r>
      <w:r>
        <w:rPr>
          <w:rFonts w:hint="eastAsia"/>
          <w:sz w:val="24"/>
          <w:szCs w:val="24"/>
        </w:rPr>
        <w:t>心、理、性、命</w:t>
      </w:r>
      <w:r>
        <w:rPr>
          <w:sz w:val="24"/>
          <w:szCs w:val="24"/>
        </w:rPr>
        <w:t>”</w:t>
      </w:r>
      <w:r>
        <w:rPr>
          <w:rFonts w:hint="eastAsia"/>
          <w:sz w:val="24"/>
          <w:szCs w:val="24"/>
        </w:rPr>
        <w:t>，提倡</w:t>
      </w:r>
      <w:r>
        <w:rPr>
          <w:sz w:val="24"/>
          <w:szCs w:val="24"/>
        </w:rPr>
        <w:t>“</w:t>
      </w:r>
      <w:r>
        <w:rPr>
          <w:rFonts w:hint="eastAsia"/>
          <w:sz w:val="24"/>
          <w:szCs w:val="24"/>
        </w:rPr>
        <w:t>经世致用</w:t>
      </w:r>
      <w:r>
        <w:rPr>
          <w:sz w:val="24"/>
          <w:szCs w:val="24"/>
        </w:rPr>
        <w:t>”</w:t>
      </w:r>
      <w:r>
        <w:rPr>
          <w:rFonts w:hint="eastAsia"/>
          <w:sz w:val="24"/>
          <w:szCs w:val="24"/>
        </w:rPr>
        <w:t>的实际学问。著作有《日知录》《天下郡国利病书》《肇域志》《音学五书》《顾亭林诗文集》等。</w:t>
      </w:r>
    </w:p>
    <w:p w:rsidR="000C74B5" w:rsidP="000C74B5" w14:paraId="6BDCB422" w14:textId="77777777">
      <w:pPr>
        <w:spacing w:line="360" w:lineRule="auto"/>
        <w:ind w:left="312" w:hanging="312" w:hangingChars="130"/>
        <w:jc w:val="right"/>
      </w:pPr>
      <w:r>
        <w:rPr>
          <w:rFonts w:hint="eastAsia"/>
          <w:sz w:val="24"/>
          <w:szCs w:val="24"/>
        </w:rPr>
        <w:t>（摘自《辞海》第六版）</w:t>
      </w:r>
    </w:p>
    <w:p w:rsidR="000C74B5" w:rsidP="000C74B5" w14:paraId="0CF76C5F" w14:textId="77777777">
      <w:pPr>
        <w:spacing w:line="360" w:lineRule="auto"/>
        <w:ind w:left="273" w:hanging="273" w:hangingChars="130"/>
      </w:pPr>
    </w:p>
    <w:p w:rsidR="000C74B5" w:rsidP="000C74B5" w14:paraId="0B054145" w14:textId="77777777">
      <w:pPr>
        <w:spacing w:line="360" w:lineRule="auto"/>
        <w:ind w:left="312" w:hanging="312" w:hangingChars="130"/>
      </w:pPr>
      <w:r>
        <w:rPr>
          <w:rFonts w:ascii="宋体" w:hAnsi="宋体" w:hint="eastAsia"/>
          <w:sz w:val="24"/>
          <w:szCs w:val="24"/>
        </w:rPr>
        <w:t>②</w:t>
      </w:r>
      <w:r>
        <w:rPr>
          <w:rFonts w:hint="eastAsia"/>
          <w:sz w:val="24"/>
          <w:szCs w:val="24"/>
        </w:rPr>
        <w:t>我生平最敬慕亭林先生为人</w:t>
      </w:r>
      <w:r>
        <w:rPr>
          <w:sz w:val="24"/>
          <w:szCs w:val="24"/>
        </w:rPr>
        <w:t>……</w:t>
      </w:r>
      <w:r>
        <w:rPr>
          <w:rFonts w:hint="eastAsia"/>
          <w:sz w:val="24"/>
          <w:szCs w:val="24"/>
        </w:rPr>
        <w:t>深信他不但是经师，而且是人师。</w:t>
      </w:r>
    </w:p>
    <w:p w:rsidR="000C74B5" w:rsidP="000C74B5" w14:paraId="63A5B5DA" w14:textId="77777777">
      <w:pPr>
        <w:spacing w:line="360" w:lineRule="auto"/>
        <w:ind w:left="312" w:hanging="312" w:hangingChars="130"/>
        <w:jc w:val="right"/>
      </w:pPr>
      <w:r>
        <w:rPr>
          <w:rFonts w:hint="eastAsia"/>
          <w:sz w:val="24"/>
          <w:szCs w:val="24"/>
        </w:rPr>
        <w:t>（梁启超《中国近三百年学术史》）</w:t>
      </w:r>
    </w:p>
    <w:p w:rsidR="000C74B5" w:rsidP="000C74B5" w14:paraId="673E5877"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0C74B5" w:rsidP="000C74B5" w14:paraId="5DD4B920" w14:textId="77777777">
      <w:pPr>
        <w:spacing w:line="360" w:lineRule="auto"/>
        <w:ind w:left="312" w:hanging="312" w:hangingChars="130"/>
      </w:pPr>
      <w:r>
        <w:rPr>
          <w:sz w:val="24"/>
          <w:szCs w:val="24"/>
        </w:rPr>
        <w:t>A</w:t>
      </w:r>
      <w:r>
        <w:rPr>
          <w:rFonts w:hint="eastAsia"/>
          <w:sz w:val="24"/>
          <w:szCs w:val="24"/>
        </w:rPr>
        <w:t>．顾炎武之所以不顾家庭，离家出游，固然有躲避豪绅陷害、以游为隐的因素，但更重要的还是为了实现他一抒山河壮怀、广交天下贤哲的理想。</w:t>
      </w:r>
    </w:p>
    <w:p w:rsidR="000C74B5" w:rsidP="000C74B5" w14:paraId="44CEF00B" w14:textId="77777777">
      <w:pPr>
        <w:spacing w:line="360" w:lineRule="auto"/>
        <w:ind w:left="312" w:hanging="312" w:hangingChars="130"/>
      </w:pPr>
      <w:r>
        <w:rPr>
          <w:sz w:val="24"/>
          <w:szCs w:val="24"/>
        </w:rPr>
        <w:t>B</w:t>
      </w:r>
      <w:r>
        <w:rPr>
          <w:rFonts w:hint="eastAsia"/>
          <w:sz w:val="24"/>
          <w:szCs w:val="24"/>
        </w:rPr>
        <w:t>．顾炎武以二马二骡载书自随，沿途考察人文地理，验证文献记载，搜集著述材料，把行万里路与读万卷书结合在一起，大大开阔了他的学术视野。</w:t>
      </w:r>
    </w:p>
    <w:p w:rsidR="000C74B5" w:rsidP="000C74B5" w14:paraId="51DBB3A8" w14:textId="77777777">
      <w:pPr>
        <w:spacing w:line="360" w:lineRule="auto"/>
        <w:ind w:left="312" w:hanging="312" w:hangingChars="130"/>
      </w:pPr>
      <w:r>
        <w:rPr>
          <w:sz w:val="24"/>
          <w:szCs w:val="24"/>
        </w:rPr>
        <w:t>C</w:t>
      </w:r>
      <w:r>
        <w:rPr>
          <w:rFonts w:hint="eastAsia"/>
          <w:sz w:val="24"/>
          <w:szCs w:val="24"/>
        </w:rPr>
        <w:t>．顾炎武南北往返，在二三万里的旅途中，览书万余卷，写成《日知录》《天下郡国利病书》《肇域志》《音学五书》等著作，终成一代大家。</w:t>
      </w:r>
    </w:p>
    <w:p w:rsidR="000C74B5" w:rsidP="000C74B5" w14:paraId="74880FD1" w14:textId="77777777">
      <w:pPr>
        <w:spacing w:line="360" w:lineRule="auto"/>
        <w:ind w:left="312" w:hanging="312" w:hangingChars="130"/>
      </w:pPr>
      <w:r>
        <w:rPr>
          <w:sz w:val="24"/>
          <w:szCs w:val="24"/>
        </w:rPr>
        <w:t>D</w:t>
      </w:r>
      <w:r>
        <w:rPr>
          <w:rFonts w:hint="eastAsia"/>
          <w:sz w:val="24"/>
          <w:szCs w:val="24"/>
        </w:rPr>
        <w:t>．顾炎武足迹半天下，广交贤豪长者，又在《广师》中对十位</w:t>
      </w:r>
      <w:r>
        <w:rPr>
          <w:sz w:val="24"/>
          <w:szCs w:val="24"/>
        </w:rPr>
        <w:t>“</w:t>
      </w:r>
      <w:r>
        <w:rPr>
          <w:rFonts w:hint="eastAsia"/>
          <w:sz w:val="24"/>
          <w:szCs w:val="24"/>
        </w:rPr>
        <w:t>同学之士</w:t>
      </w:r>
      <w:r>
        <w:rPr>
          <w:sz w:val="24"/>
          <w:szCs w:val="24"/>
        </w:rPr>
        <w:t>”</w:t>
      </w:r>
      <w:r>
        <w:rPr>
          <w:rFonts w:hint="eastAsia"/>
          <w:sz w:val="24"/>
          <w:szCs w:val="24"/>
        </w:rPr>
        <w:t>推崇备至。他的弟子潘耒称赞他，天下无贤不肖，无不知道顾炎武为通儒。</w:t>
      </w:r>
    </w:p>
    <w:p w:rsidR="000C74B5" w:rsidP="000C74B5" w14:paraId="22D3B253" w14:textId="77777777">
      <w:pPr>
        <w:spacing w:line="360" w:lineRule="auto"/>
        <w:ind w:left="312" w:hanging="312" w:hangingChars="130"/>
      </w:pPr>
      <w:r>
        <w:rPr>
          <w:sz w:val="24"/>
          <w:szCs w:val="24"/>
        </w:rPr>
        <w:t>E</w:t>
      </w:r>
      <w:r>
        <w:rPr>
          <w:rFonts w:hint="eastAsia"/>
          <w:sz w:val="24"/>
          <w:szCs w:val="24"/>
        </w:rPr>
        <w:t>．顾炎武一生奔走，始终以豪杰自视，虽没有完全实现他</w:t>
      </w:r>
      <w:r>
        <w:rPr>
          <w:sz w:val="24"/>
          <w:szCs w:val="24"/>
        </w:rPr>
        <w:t>“</w:t>
      </w:r>
      <w:r>
        <w:rPr>
          <w:rFonts w:hint="eastAsia"/>
          <w:sz w:val="24"/>
          <w:szCs w:val="24"/>
        </w:rPr>
        <w:t>救民水火</w:t>
      </w:r>
      <w:r>
        <w:rPr>
          <w:sz w:val="24"/>
          <w:szCs w:val="24"/>
        </w:rPr>
        <w:t>”“</w:t>
      </w:r>
      <w:r>
        <w:rPr>
          <w:rFonts w:hint="eastAsia"/>
          <w:sz w:val="24"/>
          <w:szCs w:val="24"/>
        </w:rPr>
        <w:t>兴太平之事</w:t>
      </w:r>
      <w:r>
        <w:rPr>
          <w:sz w:val="24"/>
          <w:szCs w:val="24"/>
        </w:rPr>
        <w:t>”</w:t>
      </w:r>
      <w:r>
        <w:rPr>
          <w:rFonts w:hint="eastAsia"/>
          <w:sz w:val="24"/>
          <w:szCs w:val="24"/>
        </w:rPr>
        <w:t>的雄心壮志，但唯其如此，才成就了他的著述事业。</w:t>
      </w:r>
    </w:p>
    <w:p w:rsidR="000C74B5" w:rsidP="000C74B5" w14:paraId="2E6CD51F"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）从《日知录》的成书过程来看，顾炎武治学有什么特点？请结合材料简要的概括。</w:t>
      </w:r>
    </w:p>
    <w:p w:rsidR="000C74B5" w:rsidP="000C74B5" w14:paraId="2038DE3B" w14:textId="77777777">
      <w:pPr>
        <w:spacing w:line="360" w:lineRule="auto"/>
        <w:ind w:left="312" w:hanging="312" w:hangingChars="130"/>
        <w:rPr>
          <w:sz w:val="24"/>
          <w:szCs w:val="24"/>
        </w:rPr>
      </w:pPr>
    </w:p>
    <w:p w:rsidR="000C74B5" w:rsidP="000C74B5" w14:paraId="40B23A5A" w14:textId="77777777">
      <w:pPr>
        <w:spacing w:line="360" w:lineRule="auto"/>
        <w:ind w:left="312" w:hanging="312" w:hangingChars="130"/>
        <w:rPr>
          <w:sz w:val="24"/>
          <w:szCs w:val="24"/>
        </w:rPr>
      </w:pPr>
    </w:p>
    <w:p w:rsidR="000C74B5" w:rsidP="000C74B5" w14:paraId="10755C06"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）梁启超生平最敬慕顾炎武的为人，认为他不但是经学大师，而且是世人楷模。这是为什么？请结合材料简要分析。</w:t>
      </w:r>
    </w:p>
    <w:p w:rsidR="000C74B5" w:rsidP="000C74B5" w14:paraId="0158170B" w14:textId="77777777">
      <w:pPr>
        <w:spacing w:line="360" w:lineRule="auto"/>
        <w:ind w:left="312" w:hanging="312" w:hangingChars="130"/>
        <w:rPr>
          <w:sz w:val="24"/>
          <w:szCs w:val="24"/>
        </w:rPr>
      </w:pPr>
    </w:p>
    <w:p w:rsidR="000C74B5" w:rsidP="000C74B5" w14:paraId="2B78B1B3" w14:textId="77777777">
      <w:pPr>
        <w:spacing w:line="360" w:lineRule="auto"/>
        <w:ind w:left="312" w:hanging="312" w:hangingChars="130"/>
        <w:rPr>
          <w:sz w:val="24"/>
          <w:szCs w:val="24"/>
        </w:rPr>
      </w:pPr>
    </w:p>
    <w:p w:rsidR="000C74B5" w:rsidP="000C74B5" w14:paraId="5045FC6A"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）后人将顾炎武</w:t>
      </w:r>
      <w:r>
        <w:rPr>
          <w:sz w:val="24"/>
          <w:szCs w:val="24"/>
        </w:rPr>
        <w:t>“</w:t>
      </w:r>
      <w:r>
        <w:rPr>
          <w:rFonts w:hint="eastAsia"/>
          <w:sz w:val="24"/>
          <w:szCs w:val="24"/>
        </w:rPr>
        <w:t>保天下者，匹夫之贱与有责焉</w:t>
      </w:r>
      <w:r>
        <w:rPr>
          <w:sz w:val="24"/>
          <w:szCs w:val="24"/>
        </w:rPr>
        <w:t>”</w:t>
      </w:r>
      <w:r>
        <w:rPr>
          <w:rFonts w:hint="eastAsia"/>
          <w:sz w:val="24"/>
          <w:szCs w:val="24"/>
        </w:rPr>
        <w:t>归纳为</w:t>
      </w:r>
      <w:r>
        <w:rPr>
          <w:sz w:val="24"/>
          <w:szCs w:val="24"/>
        </w:rPr>
        <w:t>“</w:t>
      </w:r>
      <w:r>
        <w:rPr>
          <w:rFonts w:hint="eastAsia"/>
          <w:sz w:val="24"/>
          <w:szCs w:val="24"/>
        </w:rPr>
        <w:t>天下兴亡，匹夫有责</w:t>
      </w:r>
      <w:r>
        <w:rPr>
          <w:sz w:val="24"/>
          <w:szCs w:val="24"/>
        </w:rPr>
        <w:t>”</w:t>
      </w:r>
      <w:r>
        <w:rPr>
          <w:rFonts w:hint="eastAsia"/>
          <w:sz w:val="24"/>
          <w:szCs w:val="24"/>
        </w:rPr>
        <w:t>。请结合材料及相关知识，谈谈你对这一观点的看法。</w:t>
      </w:r>
    </w:p>
    <w:p w:rsidR="000C74B5" w:rsidP="000C74B5" w14:paraId="27F1526D" w14:textId="77777777">
      <w:pPr>
        <w:spacing w:line="360" w:lineRule="auto"/>
        <w:ind w:left="312" w:hanging="312" w:hangingChars="130"/>
        <w:rPr>
          <w:sz w:val="24"/>
          <w:szCs w:val="24"/>
        </w:rPr>
      </w:pPr>
    </w:p>
    <w:p w:rsidR="000C74B5" w:rsidP="000C74B5" w14:paraId="6FF3EE92" w14:textId="77777777">
      <w:pPr>
        <w:spacing w:line="360" w:lineRule="auto"/>
        <w:ind w:left="312" w:hanging="312" w:hangingChars="130"/>
      </w:pPr>
      <w:r>
        <w:rPr>
          <w:rFonts w:hint="eastAsia"/>
          <w:sz w:val="24"/>
          <w:szCs w:val="24"/>
        </w:rPr>
        <w:t>　</w:t>
      </w:r>
    </w:p>
    <w:p w:rsidR="000C74B5" w:rsidP="000C74B5" w14:paraId="7C14421C"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0C74B5" w:rsidP="000C74B5" w14:paraId="30391BBE"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分）下列各句中加点成语的使用，全都正确的一项是（　　）</w:t>
      </w:r>
    </w:p>
    <w:p w:rsidR="000C74B5" w:rsidP="000C74B5" w14:paraId="19EA0D56" w14:textId="77777777">
      <w:pPr>
        <w:spacing w:line="360" w:lineRule="auto"/>
        <w:ind w:left="312" w:hanging="312" w:hangingChars="130"/>
      </w:pPr>
      <w:r>
        <w:rPr>
          <w:rFonts w:ascii="宋体" w:hAnsi="宋体" w:hint="eastAsia"/>
          <w:sz w:val="24"/>
          <w:szCs w:val="24"/>
        </w:rPr>
        <w:t>①</w:t>
      </w:r>
      <w:r>
        <w:rPr>
          <w:rFonts w:hint="eastAsia"/>
          <w:sz w:val="24"/>
          <w:szCs w:val="24"/>
        </w:rPr>
        <w:t>这块神奇的土地上，既有</w:t>
      </w:r>
      <w:r>
        <w:rPr>
          <w:rFonts w:hint="eastAsia"/>
          <w:sz w:val="24"/>
          <w:szCs w:val="24"/>
          <w:em w:val="dot"/>
        </w:rPr>
        <w:t>浩如烟海</w:t>
      </w:r>
      <w:r>
        <w:rPr>
          <w:rFonts w:hint="eastAsia"/>
          <w:sz w:val="24"/>
          <w:szCs w:val="24"/>
        </w:rPr>
        <w:t>的传统文化典籍，也有丰富多彩的民俗文化和各种流派的现代艺术，这些都深深吸引着前来参现的外国友人。</w:t>
      </w:r>
    </w:p>
    <w:p w:rsidR="000C74B5" w:rsidP="000C74B5" w14:paraId="430E5064" w14:textId="77777777">
      <w:pPr>
        <w:spacing w:line="360" w:lineRule="auto"/>
        <w:ind w:left="312" w:hanging="312" w:hangingChars="130"/>
      </w:pPr>
      <w:r>
        <w:rPr>
          <w:rFonts w:ascii="宋体" w:hAnsi="宋体" w:hint="eastAsia"/>
          <w:sz w:val="24"/>
          <w:szCs w:val="24"/>
        </w:rPr>
        <w:t>②</w:t>
      </w:r>
      <w:r>
        <w:rPr>
          <w:rFonts w:hint="eastAsia"/>
          <w:sz w:val="24"/>
          <w:szCs w:val="24"/>
        </w:rPr>
        <w:t>今年的元宵晚会上，著名豫剧演员小香玉将《谁说女子不如男》唱得字正腔圆、声情并茂，令观众</w:t>
      </w:r>
      <w:r>
        <w:rPr>
          <w:rFonts w:hint="eastAsia"/>
          <w:sz w:val="24"/>
          <w:szCs w:val="24"/>
          <w:em w:val="dot"/>
        </w:rPr>
        <w:t>刮目相看</w:t>
      </w:r>
      <w:r>
        <w:rPr>
          <w:rFonts w:hint="eastAsia"/>
          <w:sz w:val="24"/>
          <w:szCs w:val="24"/>
        </w:rPr>
        <w:t>、赞叹不已。</w:t>
      </w:r>
    </w:p>
    <w:p w:rsidR="000C74B5" w:rsidP="000C74B5" w14:paraId="172EF65B" w14:textId="77777777">
      <w:pPr>
        <w:spacing w:line="360" w:lineRule="auto"/>
        <w:ind w:left="312" w:hanging="312" w:hangingChars="130"/>
      </w:pPr>
      <w:r>
        <w:rPr>
          <w:rFonts w:ascii="宋体" w:hAnsi="宋体" w:hint="eastAsia"/>
          <w:sz w:val="24"/>
          <w:szCs w:val="24"/>
        </w:rPr>
        <w:t>③</w:t>
      </w:r>
      <w:r>
        <w:rPr>
          <w:rFonts w:hint="eastAsia"/>
          <w:sz w:val="24"/>
          <w:szCs w:val="24"/>
        </w:rPr>
        <w:t>最近出版的长篇小说《雪莲花开》通过对藏族姑娘卓玛的人生历程的叔述，表现了她鲜明的民族性格和</w:t>
      </w:r>
      <w:r>
        <w:rPr>
          <w:rFonts w:hint="eastAsia"/>
          <w:sz w:val="24"/>
          <w:szCs w:val="24"/>
          <w:em w:val="dot"/>
        </w:rPr>
        <w:t>一言九鼎</w:t>
      </w:r>
      <w:r>
        <w:rPr>
          <w:rFonts w:hint="eastAsia"/>
          <w:sz w:val="24"/>
          <w:szCs w:val="24"/>
        </w:rPr>
        <w:t>的为人准则。</w:t>
      </w:r>
    </w:p>
    <w:p w:rsidR="000C74B5" w:rsidP="000C74B5" w14:paraId="7FADB55B" w14:textId="77777777">
      <w:pPr>
        <w:spacing w:line="360" w:lineRule="auto"/>
        <w:ind w:left="312" w:hanging="312" w:hangingChars="130"/>
      </w:pPr>
      <w:r>
        <w:rPr>
          <w:rFonts w:ascii="宋体" w:hAnsi="宋体" w:hint="eastAsia"/>
          <w:sz w:val="24"/>
          <w:szCs w:val="24"/>
        </w:rPr>
        <w:t>④</w:t>
      </w:r>
      <w:r>
        <w:rPr>
          <w:rFonts w:hint="eastAsia"/>
          <w:sz w:val="24"/>
          <w:szCs w:val="24"/>
        </w:rPr>
        <w:t>经过周密的调查，公安人员终于掌握了在逃人员的行踪，然后兵分三路，</w:t>
      </w:r>
      <w:r>
        <w:rPr>
          <w:rFonts w:hint="eastAsia"/>
          <w:sz w:val="24"/>
          <w:szCs w:val="24"/>
          <w:em w:val="dot"/>
        </w:rPr>
        <w:t>按图索骥</w:t>
      </w:r>
      <w:r>
        <w:rPr>
          <w:rFonts w:hint="eastAsia"/>
          <w:sz w:val="24"/>
          <w:szCs w:val="24"/>
        </w:rPr>
        <w:t>，一举将他们全都缉拿归案。</w:t>
      </w:r>
    </w:p>
    <w:p w:rsidR="000C74B5" w:rsidP="000C74B5" w14:paraId="46135C05" w14:textId="77777777">
      <w:pPr>
        <w:spacing w:line="360" w:lineRule="auto"/>
        <w:ind w:left="312" w:hanging="312" w:hangingChars="130"/>
      </w:pPr>
      <w:r>
        <w:rPr>
          <w:rFonts w:ascii="宋体" w:hAnsi="宋体" w:hint="eastAsia"/>
          <w:sz w:val="24"/>
          <w:szCs w:val="24"/>
        </w:rPr>
        <w:t>⑤</w:t>
      </w:r>
      <w:r>
        <w:rPr>
          <w:rFonts w:hint="eastAsia"/>
          <w:sz w:val="24"/>
          <w:szCs w:val="24"/>
        </w:rPr>
        <w:t>这几幅书法作品</w:t>
      </w:r>
      <w:r>
        <w:rPr>
          <w:rFonts w:hint="eastAsia"/>
          <w:sz w:val="24"/>
          <w:szCs w:val="24"/>
          <w:em w:val="dot"/>
        </w:rPr>
        <w:t>笔走龙蛇</w:t>
      </w:r>
      <w:r>
        <w:rPr>
          <w:rFonts w:hint="eastAsia"/>
          <w:sz w:val="24"/>
          <w:szCs w:val="24"/>
        </w:rPr>
        <w:t>、流畅飘逸，在本次春季拍卖会甫一亮相，就引起了国内外藏家的极大兴趣。</w:t>
      </w:r>
    </w:p>
    <w:p w:rsidR="000C74B5" w:rsidP="000C74B5" w14:paraId="6FBDFE4F" w14:textId="77777777">
      <w:pPr>
        <w:spacing w:line="360" w:lineRule="auto"/>
        <w:ind w:left="312" w:hanging="312" w:hangingChars="130"/>
      </w:pPr>
      <w:r>
        <w:rPr>
          <w:rFonts w:ascii="宋体" w:hAnsi="宋体" w:hint="eastAsia"/>
          <w:sz w:val="24"/>
          <w:szCs w:val="24"/>
        </w:rPr>
        <w:t>⑥</w:t>
      </w:r>
      <w:r>
        <w:rPr>
          <w:rFonts w:hint="eastAsia"/>
          <w:sz w:val="24"/>
          <w:szCs w:val="24"/>
        </w:rPr>
        <w:t>天寒地冻、滴水成冰的季节终于过去，春天在大家的盼望中姗姗而来，到处都</w:t>
      </w:r>
      <w:r>
        <w:rPr>
          <w:rFonts w:hint="eastAsia"/>
          <w:sz w:val="24"/>
          <w:szCs w:val="24"/>
          <w:em w:val="dot"/>
        </w:rPr>
        <w:t>涣然冰释</w:t>
      </w:r>
      <w:r>
        <w:rPr>
          <w:rFonts w:hint="eastAsia"/>
          <w:sz w:val="24"/>
          <w:szCs w:val="24"/>
        </w:rPr>
        <w:t>，生机勃勃。</w:t>
      </w:r>
    </w:p>
    <w:p w:rsidR="000C74B5" w:rsidP="000C74B5" w14:paraId="66D21C60"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①②④</w:t>
      </w:r>
      <w:r>
        <w:tab/>
      </w:r>
      <w:r>
        <w:rPr>
          <w:sz w:val="24"/>
          <w:szCs w:val="24"/>
        </w:rPr>
        <w:t>B</w:t>
      </w:r>
      <w:r>
        <w:rPr>
          <w:rFonts w:hint="eastAsia"/>
          <w:sz w:val="24"/>
          <w:szCs w:val="24"/>
        </w:rPr>
        <w:t>．</w:t>
      </w:r>
      <w:r>
        <w:rPr>
          <w:rFonts w:ascii="宋体" w:hAnsi="宋体" w:hint="eastAsia"/>
          <w:sz w:val="24"/>
          <w:szCs w:val="24"/>
        </w:rPr>
        <w:t>①④⑤</w:t>
      </w:r>
      <w:r>
        <w:tab/>
      </w:r>
      <w:r>
        <w:rPr>
          <w:sz w:val="24"/>
          <w:szCs w:val="24"/>
        </w:rPr>
        <w:t>C</w:t>
      </w:r>
      <w:r>
        <w:rPr>
          <w:rFonts w:hint="eastAsia"/>
          <w:sz w:val="24"/>
          <w:szCs w:val="24"/>
        </w:rPr>
        <w:t>．</w:t>
      </w:r>
      <w:r>
        <w:rPr>
          <w:rFonts w:ascii="宋体" w:hAnsi="宋体" w:hint="eastAsia"/>
          <w:sz w:val="24"/>
          <w:szCs w:val="24"/>
        </w:rPr>
        <w:t>②③⑥</w:t>
      </w:r>
      <w:r>
        <w:tab/>
      </w:r>
      <w:r>
        <w:rPr>
          <w:sz w:val="24"/>
          <w:szCs w:val="24"/>
        </w:rPr>
        <w:t>D</w:t>
      </w:r>
      <w:r>
        <w:rPr>
          <w:rFonts w:hint="eastAsia"/>
          <w:sz w:val="24"/>
          <w:szCs w:val="24"/>
        </w:rPr>
        <w:t>．</w:t>
      </w:r>
      <w:r>
        <w:rPr>
          <w:rFonts w:ascii="宋体" w:hAnsi="宋体" w:hint="eastAsia"/>
          <w:sz w:val="24"/>
          <w:szCs w:val="24"/>
        </w:rPr>
        <w:t>③⑤⑥</w:t>
      </w:r>
      <w:r>
        <w:tab/>
      </w:r>
    </w:p>
    <w:p w:rsidR="000C74B5" w:rsidP="000C74B5" w14:paraId="25977C7F"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0C74B5" w:rsidP="000C74B5" w14:paraId="3F8FE403" w14:textId="77777777">
      <w:pPr>
        <w:spacing w:line="360" w:lineRule="auto"/>
        <w:ind w:firstLine="312" w:firstLineChars="130"/>
        <w:jc w:val="left"/>
      </w:pPr>
      <w:r>
        <w:rPr>
          <w:sz w:val="24"/>
          <w:szCs w:val="24"/>
        </w:rPr>
        <w:t>A</w:t>
      </w:r>
      <w:r>
        <w:rPr>
          <w:rFonts w:hint="eastAsia"/>
          <w:sz w:val="24"/>
          <w:szCs w:val="24"/>
        </w:rPr>
        <w:t>．随着技术的进步和经验的积累，再加上政策的扶持，使得我国自主品牌汽车进入快速发展时期，各种创新产品层出不穷。</w:t>
      </w:r>
      <w:r>
        <w:tab/>
      </w:r>
    </w:p>
    <w:p w:rsidR="000C74B5" w:rsidP="000C74B5" w14:paraId="0E2B12B2" w14:textId="77777777">
      <w:pPr>
        <w:spacing w:line="360" w:lineRule="auto"/>
        <w:ind w:firstLine="312" w:firstLineChars="130"/>
        <w:jc w:val="left"/>
      </w:pPr>
      <w:r>
        <w:rPr>
          <w:sz w:val="24"/>
          <w:szCs w:val="24"/>
        </w:rPr>
        <w:t>B</w:t>
      </w:r>
      <w:r>
        <w:rPr>
          <w:rFonts w:hint="eastAsia"/>
          <w:sz w:val="24"/>
          <w:szCs w:val="24"/>
        </w:rPr>
        <w:t>．如果有一天科技发展到人们乘宇宙飞船就像今天乘飞机一样方便的时候，银河就不再遥远，宇宙也就不再那么神秘了。</w:t>
      </w:r>
      <w:r>
        <w:tab/>
      </w:r>
    </w:p>
    <w:p w:rsidR="000C74B5" w:rsidP="000C74B5" w14:paraId="2578F4B5" w14:textId="77777777">
      <w:pPr>
        <w:spacing w:line="360" w:lineRule="auto"/>
        <w:ind w:firstLine="312" w:firstLineChars="130"/>
        <w:jc w:val="left"/>
      </w:pPr>
      <w:r>
        <w:rPr>
          <w:sz w:val="24"/>
          <w:szCs w:val="24"/>
        </w:rPr>
        <w:t>C</w:t>
      </w:r>
      <w:r>
        <w:rPr>
          <w:rFonts w:hint="eastAsia"/>
          <w:sz w:val="24"/>
          <w:szCs w:val="24"/>
        </w:rPr>
        <w:t>．首届跨境电商论坛近日在北京举行，来自各知名电商的数十名代表齐聚一堂，分析了电商企业面临的机遇和挑战。</w:t>
      </w:r>
      <w:r>
        <w:tab/>
      </w:r>
    </w:p>
    <w:p w:rsidR="000C74B5" w:rsidP="000C74B5" w14:paraId="2C508684" w14:textId="77777777">
      <w:pPr>
        <w:spacing w:line="360" w:lineRule="auto"/>
        <w:ind w:firstLine="312" w:firstLineChars="130"/>
        <w:jc w:val="left"/>
      </w:pPr>
      <w:r>
        <w:rPr>
          <w:sz w:val="24"/>
          <w:szCs w:val="24"/>
        </w:rPr>
        <w:t>D</w:t>
      </w:r>
      <w:r>
        <w:rPr>
          <w:rFonts w:hint="eastAsia"/>
          <w:sz w:val="24"/>
          <w:szCs w:val="24"/>
        </w:rPr>
        <w:t>．在第</w:t>
      </w:r>
      <w:r>
        <w:rPr>
          <w:sz w:val="24"/>
          <w:szCs w:val="24"/>
        </w:rPr>
        <w:t>40</w:t>
      </w:r>
      <w:r>
        <w:rPr>
          <w:rFonts w:hint="eastAsia"/>
          <w:sz w:val="24"/>
          <w:szCs w:val="24"/>
        </w:rPr>
        <w:t>个国际博物馆日到来之际，本市历时三年开展的第一次全国可移动文物普査工作，昨日交出了首份答卷。</w:t>
      </w:r>
      <w:r>
        <w:tab/>
      </w:r>
    </w:p>
    <w:p w:rsidR="000C74B5" w:rsidP="000C74B5" w14:paraId="284549BA"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分）填入下面文段空白处的词语，最恰当的一组是（　　）</w:t>
      </w:r>
    </w:p>
    <w:p w:rsidR="000C74B5" w:rsidP="000C74B5" w14:paraId="052A1AE6" w14:textId="77777777">
      <w:pPr>
        <w:spacing w:line="360" w:lineRule="auto"/>
        <w:ind w:left="312" w:hanging="312" w:hangingChars="130"/>
      </w:pPr>
      <w:r>
        <w:rPr>
          <w:sz w:val="24"/>
          <w:szCs w:val="24"/>
        </w:rPr>
        <w:t xml:space="preserve">    </w:t>
      </w:r>
      <w:r>
        <w:rPr>
          <w:rFonts w:hint="eastAsia"/>
          <w:sz w:val="24"/>
          <w:szCs w:val="24"/>
        </w:rPr>
        <w:t>有的人在填报高考志愿时选报热门专业，理由是能学以致用，</w:t>
      </w:r>
      <w:r>
        <w:rPr>
          <w:rFonts w:ascii="宋体" w:hAnsi="宋体" w:hint="eastAsia"/>
          <w:sz w:val="24"/>
          <w:szCs w:val="24"/>
          <w:u w:val="single"/>
        </w:rPr>
        <w:t>①</w:t>
      </w:r>
      <w:r>
        <w:rPr>
          <w:rFonts w:hint="eastAsia"/>
          <w:sz w:val="24"/>
          <w:szCs w:val="24"/>
        </w:rPr>
        <w:t>是一种误解。学以致用的真正含义是将学到的知识用于实践，</w:t>
      </w:r>
      <w:r>
        <w:rPr>
          <w:rFonts w:ascii="宋体" w:hAnsi="宋体" w:hint="eastAsia"/>
          <w:sz w:val="24"/>
          <w:szCs w:val="24"/>
          <w:u w:val="single"/>
        </w:rPr>
        <w:t>②</w:t>
      </w:r>
      <w:r>
        <w:rPr>
          <w:rFonts w:hint="eastAsia"/>
          <w:sz w:val="24"/>
          <w:szCs w:val="24"/>
        </w:rPr>
        <w:t>不是看什么东西有用才决定去学。摒弃功利性</w:t>
      </w:r>
      <w:r>
        <w:rPr>
          <w:rFonts w:ascii="宋体" w:hAnsi="宋体" w:hint="eastAsia"/>
          <w:sz w:val="24"/>
          <w:szCs w:val="24"/>
          <w:u w:val="single"/>
        </w:rPr>
        <w:t>③</w:t>
      </w:r>
      <w:r>
        <w:rPr>
          <w:rFonts w:hint="eastAsia"/>
          <w:sz w:val="24"/>
          <w:szCs w:val="24"/>
        </w:rPr>
        <w:t>使人抱着乐观的态度去学习；</w:t>
      </w:r>
      <w:r>
        <w:rPr>
          <w:rFonts w:ascii="宋体" w:hAnsi="宋体" w:hint="eastAsia"/>
          <w:sz w:val="24"/>
          <w:szCs w:val="24"/>
          <w:u w:val="single"/>
        </w:rPr>
        <w:t>④</w:t>
      </w:r>
      <w:r>
        <w:rPr>
          <w:rFonts w:hint="eastAsia"/>
          <w:sz w:val="24"/>
          <w:szCs w:val="24"/>
        </w:rPr>
        <w:t>有用才去学习会使人产生心理负担，</w:t>
      </w:r>
      <w:r>
        <w:rPr>
          <w:rFonts w:ascii="宋体" w:hAnsi="宋体" w:hint="eastAsia"/>
          <w:sz w:val="24"/>
          <w:szCs w:val="24"/>
          <w:u w:val="single"/>
        </w:rPr>
        <w:t>⑤</w:t>
      </w:r>
      <w:r>
        <w:rPr>
          <w:rFonts w:hint="eastAsia"/>
          <w:sz w:val="24"/>
          <w:szCs w:val="24"/>
        </w:rPr>
        <w:t>总要担心以后会不会真的有用。抱着功利之心去挑选专业，在往会牺牲自己真正的兴趣，</w:t>
      </w:r>
      <w:r>
        <w:rPr>
          <w:rFonts w:ascii="宋体" w:hAnsi="宋体" w:hint="eastAsia"/>
          <w:sz w:val="24"/>
          <w:szCs w:val="24"/>
          <w:u w:val="single"/>
        </w:rPr>
        <w:t>⑥</w:t>
      </w:r>
      <w:r>
        <w:rPr>
          <w:rFonts w:hint="eastAsia"/>
          <w:sz w:val="24"/>
          <w:szCs w:val="24"/>
        </w:rPr>
        <w:t>毕业后谋到了不错的职位，也不一定就工作得很开心。</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
      <w:tblGrid>
        <w:gridCol w:w="982"/>
        <w:gridCol w:w="1409"/>
        <w:gridCol w:w="1182"/>
        <w:gridCol w:w="1182"/>
        <w:gridCol w:w="1182"/>
        <w:gridCol w:w="1182"/>
        <w:gridCol w:w="1182"/>
      </w:tblGrid>
      <w:tr w14:paraId="14484E8A" w14:textId="77777777">
        <w:tblPrEx>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30" w:type="dxa"/>
            <w:left w:w="30" w:type="dxa"/>
            <w:bottom w:w="30" w:type="dxa"/>
            <w:right w:w="30" w:type="dxa"/>
          </w:tblCellMar>
          <w:tblLook w:val="04A0"/>
        </w:tblPrEx>
        <w:tc>
          <w:tcPr>
            <w:tcW w:w="982" w:type="dxa"/>
            <w:tcBorders>
              <w:top w:val="single" w:sz="2" w:space="0" w:color="000000"/>
              <w:left w:val="single" w:sz="2" w:space="0" w:color="000000"/>
              <w:bottom w:val="single" w:sz="2" w:space="0" w:color="000000"/>
              <w:right w:val="single" w:sz="2" w:space="0" w:color="000000"/>
            </w:tcBorders>
          </w:tcPr>
          <w:p w:rsidR="000C74B5" w14:paraId="3B56911E" w14:textId="77777777">
            <w:pPr>
              <w:spacing w:line="360" w:lineRule="auto"/>
              <w:ind w:left="273" w:hanging="273" w:hangingChars="130"/>
              <w:jc w:val="center"/>
            </w:pPr>
          </w:p>
        </w:tc>
        <w:tc>
          <w:tcPr>
            <w:tcW w:w="1409" w:type="dxa"/>
            <w:tcBorders>
              <w:top w:val="single" w:sz="2" w:space="0" w:color="000000"/>
              <w:left w:val="single" w:sz="2" w:space="0" w:color="000000"/>
              <w:bottom w:val="single" w:sz="2" w:space="0" w:color="000000"/>
              <w:right w:val="single" w:sz="2" w:space="0" w:color="000000"/>
            </w:tcBorders>
            <w:hideMark/>
          </w:tcPr>
          <w:p w:rsidR="000C74B5" w14:paraId="030A0225" w14:textId="77777777">
            <w:pPr>
              <w:spacing w:line="360" w:lineRule="auto"/>
              <w:ind w:left="312" w:hanging="312" w:hangingChars="130"/>
              <w:jc w:val="center"/>
            </w:pPr>
            <w:r>
              <w:rPr>
                <w:rFonts w:ascii="宋体" w:hAnsi="宋体" w:hint="eastAsia"/>
                <w:sz w:val="24"/>
                <w:szCs w:val="24"/>
              </w:rPr>
              <w:t>①</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3200FB8A" w14:textId="77777777">
            <w:pPr>
              <w:spacing w:line="360" w:lineRule="auto"/>
              <w:ind w:left="312" w:hanging="312" w:hangingChars="130"/>
              <w:jc w:val="center"/>
            </w:pPr>
            <w:r>
              <w:rPr>
                <w:rFonts w:ascii="宋体" w:hAnsi="宋体" w:hint="eastAsia"/>
                <w:sz w:val="24"/>
                <w:szCs w:val="24"/>
              </w:rPr>
              <w:t>②</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6ABEBC84" w14:textId="77777777">
            <w:pPr>
              <w:spacing w:line="360" w:lineRule="auto"/>
              <w:ind w:left="312" w:hanging="312" w:hangingChars="130"/>
              <w:jc w:val="center"/>
            </w:pPr>
            <w:r>
              <w:rPr>
                <w:rFonts w:ascii="宋体" w:hAnsi="宋体" w:hint="eastAsia"/>
                <w:sz w:val="24"/>
                <w:szCs w:val="24"/>
              </w:rPr>
              <w:t>③</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32530D90" w14:textId="77777777">
            <w:pPr>
              <w:spacing w:line="360" w:lineRule="auto"/>
              <w:ind w:left="312" w:hanging="312" w:hangingChars="130"/>
              <w:jc w:val="center"/>
            </w:pPr>
            <w:r>
              <w:rPr>
                <w:rFonts w:ascii="宋体" w:hAnsi="宋体" w:hint="eastAsia"/>
                <w:sz w:val="24"/>
                <w:szCs w:val="24"/>
              </w:rPr>
              <w:t>④</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373C1F96" w14:textId="77777777">
            <w:pPr>
              <w:spacing w:line="360" w:lineRule="auto"/>
              <w:ind w:left="312" w:hanging="312" w:hangingChars="130"/>
              <w:jc w:val="center"/>
            </w:pPr>
            <w:r>
              <w:rPr>
                <w:rFonts w:ascii="宋体" w:hAnsi="宋体" w:hint="eastAsia"/>
                <w:sz w:val="24"/>
                <w:szCs w:val="24"/>
              </w:rPr>
              <w:t>⑤</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189481E8" w14:textId="77777777">
            <w:pPr>
              <w:spacing w:line="360" w:lineRule="auto"/>
              <w:ind w:left="312" w:hanging="312" w:hangingChars="130"/>
              <w:jc w:val="center"/>
            </w:pPr>
            <w:r>
              <w:rPr>
                <w:rFonts w:ascii="宋体" w:hAnsi="宋体" w:hint="eastAsia"/>
                <w:sz w:val="24"/>
                <w:szCs w:val="24"/>
              </w:rPr>
              <w:t>⑥</w:t>
            </w:r>
          </w:p>
        </w:tc>
      </w:tr>
      <w:tr w14:paraId="4D001895" w14:textId="77777777">
        <w:tblPrEx>
          <w:tblW w:w="0" w:type="auto"/>
          <w:tblLayout w:type="fixed"/>
          <w:tblCellMar>
            <w:top w:w="30" w:type="dxa"/>
            <w:left w:w="30" w:type="dxa"/>
            <w:bottom w:w="30" w:type="dxa"/>
            <w:right w:w="30" w:type="dxa"/>
          </w:tblCellMar>
          <w:tblLook w:val="04A0"/>
        </w:tblPrEx>
        <w:tc>
          <w:tcPr>
            <w:tcW w:w="982" w:type="dxa"/>
            <w:tcBorders>
              <w:top w:val="single" w:sz="2" w:space="0" w:color="000000"/>
              <w:left w:val="single" w:sz="2" w:space="0" w:color="000000"/>
              <w:bottom w:val="single" w:sz="2" w:space="0" w:color="000000"/>
              <w:right w:val="single" w:sz="2" w:space="0" w:color="000000"/>
            </w:tcBorders>
            <w:hideMark/>
          </w:tcPr>
          <w:p w:rsidR="000C74B5" w14:paraId="34F9D2E2" w14:textId="77777777">
            <w:pPr>
              <w:spacing w:line="360" w:lineRule="auto"/>
              <w:ind w:left="312" w:hanging="312" w:hangingChars="130"/>
              <w:jc w:val="center"/>
            </w:pPr>
            <w:r>
              <w:rPr>
                <w:sz w:val="24"/>
                <w:szCs w:val="24"/>
              </w:rPr>
              <w:t>A</w:t>
            </w:r>
          </w:p>
        </w:tc>
        <w:tc>
          <w:tcPr>
            <w:tcW w:w="1409" w:type="dxa"/>
            <w:tcBorders>
              <w:top w:val="single" w:sz="2" w:space="0" w:color="000000"/>
              <w:left w:val="single" w:sz="2" w:space="0" w:color="000000"/>
              <w:bottom w:val="single" w:sz="2" w:space="0" w:color="000000"/>
              <w:right w:val="single" w:sz="2" w:space="0" w:color="000000"/>
            </w:tcBorders>
            <w:hideMark/>
          </w:tcPr>
          <w:p w:rsidR="000C74B5" w14:paraId="6F1BFE44" w14:textId="77777777">
            <w:pPr>
              <w:spacing w:line="360" w:lineRule="auto"/>
              <w:ind w:left="312" w:hanging="312" w:hangingChars="130"/>
              <w:jc w:val="center"/>
            </w:pPr>
            <w:r>
              <w:rPr>
                <w:rFonts w:hint="eastAsia"/>
                <w:sz w:val="24"/>
                <w:szCs w:val="24"/>
              </w:rPr>
              <w:t>其实这</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1FF67290" w14:textId="77777777">
            <w:pPr>
              <w:spacing w:line="360" w:lineRule="auto"/>
              <w:ind w:left="312" w:hanging="312" w:hangingChars="130"/>
              <w:jc w:val="center"/>
            </w:pPr>
            <w:r>
              <w:rPr>
                <w:rFonts w:hint="eastAsia"/>
                <w:sz w:val="24"/>
                <w:szCs w:val="24"/>
              </w:rPr>
              <w:t>而</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4C95BB87" w14:textId="77777777">
            <w:pPr>
              <w:spacing w:line="360" w:lineRule="auto"/>
              <w:ind w:left="312" w:hanging="312" w:hangingChars="130"/>
              <w:jc w:val="center"/>
            </w:pPr>
            <w:r>
              <w:rPr>
                <w:rFonts w:hint="eastAsia"/>
                <w:sz w:val="24"/>
                <w:szCs w:val="24"/>
              </w:rPr>
              <w:t>要</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2748133E" w14:textId="77777777">
            <w:pPr>
              <w:spacing w:line="360" w:lineRule="auto"/>
              <w:ind w:left="312" w:hanging="312" w:hangingChars="130"/>
              <w:jc w:val="center"/>
            </w:pPr>
            <w:r>
              <w:rPr>
                <w:rFonts w:hint="eastAsia"/>
                <w:sz w:val="24"/>
                <w:szCs w:val="24"/>
              </w:rPr>
              <w:t>确定</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13170C44" w14:textId="77777777">
            <w:pPr>
              <w:spacing w:line="360" w:lineRule="auto"/>
              <w:ind w:left="312" w:hanging="312" w:hangingChars="130"/>
              <w:jc w:val="center"/>
            </w:pPr>
            <w:r>
              <w:rPr>
                <w:rFonts w:hint="eastAsia"/>
                <w:sz w:val="24"/>
                <w:szCs w:val="24"/>
              </w:rPr>
              <w:t>所以</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763E3EE7" w14:textId="77777777">
            <w:pPr>
              <w:spacing w:line="360" w:lineRule="auto"/>
              <w:ind w:left="312" w:hanging="312" w:hangingChars="130"/>
              <w:jc w:val="center"/>
            </w:pPr>
            <w:r>
              <w:rPr>
                <w:sz w:val="24"/>
                <w:szCs w:val="24"/>
              </w:rPr>
              <w:t>/</w:t>
            </w:r>
          </w:p>
        </w:tc>
      </w:tr>
      <w:tr w14:paraId="6C9013FA" w14:textId="77777777">
        <w:tblPrEx>
          <w:tblW w:w="0" w:type="auto"/>
          <w:tblLayout w:type="fixed"/>
          <w:tblCellMar>
            <w:top w:w="30" w:type="dxa"/>
            <w:left w:w="30" w:type="dxa"/>
            <w:bottom w:w="30" w:type="dxa"/>
            <w:right w:w="30" w:type="dxa"/>
          </w:tblCellMar>
          <w:tblLook w:val="04A0"/>
        </w:tblPrEx>
        <w:tc>
          <w:tcPr>
            <w:tcW w:w="982" w:type="dxa"/>
            <w:tcBorders>
              <w:top w:val="single" w:sz="2" w:space="0" w:color="000000"/>
              <w:left w:val="single" w:sz="2" w:space="0" w:color="000000"/>
              <w:bottom w:val="single" w:sz="2" w:space="0" w:color="000000"/>
              <w:right w:val="single" w:sz="2" w:space="0" w:color="000000"/>
            </w:tcBorders>
            <w:hideMark/>
          </w:tcPr>
          <w:p w:rsidR="000C74B5" w14:paraId="17BBDEED" w14:textId="77777777">
            <w:pPr>
              <w:spacing w:line="360" w:lineRule="auto"/>
              <w:ind w:left="312" w:hanging="312" w:hangingChars="130"/>
              <w:jc w:val="center"/>
            </w:pPr>
            <w:r>
              <w:rPr>
                <w:sz w:val="24"/>
                <w:szCs w:val="24"/>
              </w:rPr>
              <w:t>B</w:t>
            </w:r>
          </w:p>
        </w:tc>
        <w:tc>
          <w:tcPr>
            <w:tcW w:w="1409" w:type="dxa"/>
            <w:tcBorders>
              <w:top w:val="single" w:sz="2" w:space="0" w:color="000000"/>
              <w:left w:val="single" w:sz="2" w:space="0" w:color="000000"/>
              <w:bottom w:val="single" w:sz="2" w:space="0" w:color="000000"/>
              <w:right w:val="single" w:sz="2" w:space="0" w:color="000000"/>
            </w:tcBorders>
            <w:hideMark/>
          </w:tcPr>
          <w:p w:rsidR="000C74B5" w14:paraId="1D63F8ED" w14:textId="77777777">
            <w:pPr>
              <w:spacing w:line="360" w:lineRule="auto"/>
              <w:ind w:left="312" w:hanging="312" w:hangingChars="130"/>
              <w:jc w:val="center"/>
            </w:pPr>
            <w:r>
              <w:rPr>
                <w:rFonts w:hint="eastAsia"/>
                <w:sz w:val="24"/>
                <w:szCs w:val="24"/>
              </w:rPr>
              <w:t>这其实</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1F5152DF" w14:textId="77777777">
            <w:pPr>
              <w:spacing w:line="360" w:lineRule="auto"/>
              <w:ind w:left="312" w:hanging="312" w:hangingChars="130"/>
              <w:jc w:val="center"/>
            </w:pPr>
            <w:r>
              <w:rPr>
                <w:sz w:val="24"/>
                <w:szCs w:val="24"/>
              </w:rPr>
              <w:t>/</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0DE50663" w14:textId="77777777">
            <w:pPr>
              <w:spacing w:line="360" w:lineRule="auto"/>
              <w:ind w:left="312" w:hanging="312" w:hangingChars="130"/>
              <w:jc w:val="center"/>
            </w:pPr>
            <w:r>
              <w:rPr>
                <w:rFonts w:hint="eastAsia"/>
                <w:sz w:val="24"/>
                <w:szCs w:val="24"/>
              </w:rPr>
              <w:t>能</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2632C17C" w14:textId="77777777">
            <w:pPr>
              <w:spacing w:line="360" w:lineRule="auto"/>
              <w:ind w:left="312" w:hanging="312" w:hangingChars="130"/>
              <w:jc w:val="center"/>
            </w:pPr>
            <w:r>
              <w:rPr>
                <w:rFonts w:hint="eastAsia"/>
                <w:sz w:val="24"/>
                <w:szCs w:val="24"/>
              </w:rPr>
              <w:t>认为</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04356A66" w14:textId="77777777">
            <w:pPr>
              <w:spacing w:line="360" w:lineRule="auto"/>
              <w:ind w:left="312" w:hanging="312" w:hangingChars="130"/>
              <w:jc w:val="center"/>
            </w:pPr>
            <w:r>
              <w:rPr>
                <w:rFonts w:hint="eastAsia"/>
                <w:sz w:val="24"/>
                <w:szCs w:val="24"/>
              </w:rPr>
              <w:t>因为</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103F6EF3" w14:textId="77777777">
            <w:pPr>
              <w:spacing w:line="360" w:lineRule="auto"/>
              <w:ind w:left="312" w:hanging="312" w:hangingChars="130"/>
              <w:jc w:val="center"/>
            </w:pPr>
            <w:r>
              <w:rPr>
                <w:rFonts w:hint="eastAsia"/>
                <w:sz w:val="24"/>
                <w:szCs w:val="24"/>
              </w:rPr>
              <w:t>即使</w:t>
            </w:r>
          </w:p>
        </w:tc>
      </w:tr>
      <w:tr w14:paraId="0EFCBD43" w14:textId="77777777">
        <w:tblPrEx>
          <w:tblW w:w="0" w:type="auto"/>
          <w:tblLayout w:type="fixed"/>
          <w:tblCellMar>
            <w:top w:w="30" w:type="dxa"/>
            <w:left w:w="30" w:type="dxa"/>
            <w:bottom w:w="30" w:type="dxa"/>
            <w:right w:w="30" w:type="dxa"/>
          </w:tblCellMar>
          <w:tblLook w:val="04A0"/>
        </w:tblPrEx>
        <w:tc>
          <w:tcPr>
            <w:tcW w:w="982" w:type="dxa"/>
            <w:tcBorders>
              <w:top w:val="single" w:sz="2" w:space="0" w:color="000000"/>
              <w:left w:val="single" w:sz="2" w:space="0" w:color="000000"/>
              <w:bottom w:val="single" w:sz="2" w:space="0" w:color="000000"/>
              <w:right w:val="single" w:sz="2" w:space="0" w:color="000000"/>
            </w:tcBorders>
            <w:hideMark/>
          </w:tcPr>
          <w:p w:rsidR="000C74B5" w14:paraId="6E5B4465" w14:textId="77777777">
            <w:pPr>
              <w:spacing w:line="360" w:lineRule="auto"/>
              <w:ind w:left="312" w:hanging="312" w:hangingChars="130"/>
              <w:jc w:val="center"/>
            </w:pPr>
            <w:r>
              <w:rPr>
                <w:sz w:val="24"/>
                <w:szCs w:val="24"/>
              </w:rPr>
              <w:t>C</w:t>
            </w:r>
          </w:p>
        </w:tc>
        <w:tc>
          <w:tcPr>
            <w:tcW w:w="1409" w:type="dxa"/>
            <w:tcBorders>
              <w:top w:val="single" w:sz="2" w:space="0" w:color="000000"/>
              <w:left w:val="single" w:sz="2" w:space="0" w:color="000000"/>
              <w:bottom w:val="single" w:sz="2" w:space="0" w:color="000000"/>
              <w:right w:val="single" w:sz="2" w:space="0" w:color="000000"/>
            </w:tcBorders>
            <w:hideMark/>
          </w:tcPr>
          <w:p w:rsidR="000C74B5" w14:paraId="3E5BCA28" w14:textId="77777777">
            <w:pPr>
              <w:spacing w:line="360" w:lineRule="auto"/>
              <w:ind w:left="312" w:hanging="312" w:hangingChars="130"/>
              <w:jc w:val="center"/>
            </w:pPr>
            <w:r>
              <w:rPr>
                <w:rFonts w:hint="eastAsia"/>
                <w:sz w:val="24"/>
                <w:szCs w:val="24"/>
              </w:rPr>
              <w:t>实际上</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626736EC" w14:textId="77777777">
            <w:pPr>
              <w:spacing w:line="360" w:lineRule="auto"/>
              <w:ind w:left="312" w:hanging="312" w:hangingChars="130"/>
              <w:jc w:val="center"/>
            </w:pPr>
            <w:r>
              <w:rPr>
                <w:rFonts w:hint="eastAsia"/>
                <w:sz w:val="24"/>
                <w:szCs w:val="24"/>
              </w:rPr>
              <w:t>却</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2CB2E622" w14:textId="77777777">
            <w:pPr>
              <w:spacing w:line="360" w:lineRule="auto"/>
              <w:ind w:left="312" w:hanging="312" w:hangingChars="130"/>
              <w:jc w:val="center"/>
            </w:pPr>
            <w:r>
              <w:rPr>
                <w:rFonts w:hint="eastAsia"/>
                <w:sz w:val="24"/>
                <w:szCs w:val="24"/>
              </w:rPr>
              <w:t>会</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66337D7E" w14:textId="77777777">
            <w:pPr>
              <w:spacing w:line="360" w:lineRule="auto"/>
              <w:ind w:left="312" w:hanging="312" w:hangingChars="130"/>
              <w:jc w:val="center"/>
            </w:pPr>
            <w:r>
              <w:rPr>
                <w:sz w:val="24"/>
                <w:szCs w:val="24"/>
              </w:rPr>
              <w:t>/</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60622E20" w14:textId="77777777">
            <w:pPr>
              <w:spacing w:line="360" w:lineRule="auto"/>
              <w:ind w:left="312" w:hanging="312" w:hangingChars="130"/>
              <w:jc w:val="center"/>
            </w:pPr>
            <w:r>
              <w:rPr>
                <w:rFonts w:hint="eastAsia"/>
                <w:sz w:val="24"/>
                <w:szCs w:val="24"/>
              </w:rPr>
              <w:t>可能</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31907C49" w14:textId="77777777">
            <w:pPr>
              <w:spacing w:line="360" w:lineRule="auto"/>
              <w:ind w:left="312" w:hanging="312" w:hangingChars="130"/>
              <w:jc w:val="center"/>
            </w:pPr>
            <w:r>
              <w:rPr>
                <w:rFonts w:hint="eastAsia"/>
                <w:sz w:val="24"/>
                <w:szCs w:val="24"/>
              </w:rPr>
              <w:t>就是</w:t>
            </w:r>
          </w:p>
        </w:tc>
      </w:tr>
      <w:tr w14:paraId="78567E02" w14:textId="77777777">
        <w:tblPrEx>
          <w:tblW w:w="0" w:type="auto"/>
          <w:tblLayout w:type="fixed"/>
          <w:tblCellMar>
            <w:top w:w="30" w:type="dxa"/>
            <w:left w:w="30" w:type="dxa"/>
            <w:bottom w:w="30" w:type="dxa"/>
            <w:right w:w="30" w:type="dxa"/>
          </w:tblCellMar>
          <w:tblLook w:val="04A0"/>
        </w:tblPrEx>
        <w:tc>
          <w:tcPr>
            <w:tcW w:w="982" w:type="dxa"/>
            <w:tcBorders>
              <w:top w:val="single" w:sz="2" w:space="0" w:color="000000"/>
              <w:left w:val="single" w:sz="2" w:space="0" w:color="000000"/>
              <w:bottom w:val="single" w:sz="2" w:space="0" w:color="000000"/>
              <w:right w:val="single" w:sz="2" w:space="0" w:color="000000"/>
            </w:tcBorders>
            <w:hideMark/>
          </w:tcPr>
          <w:p w:rsidR="000C74B5" w14:paraId="10F5646C" w14:textId="77777777">
            <w:pPr>
              <w:spacing w:line="360" w:lineRule="auto"/>
              <w:ind w:left="312" w:hanging="312" w:hangingChars="130"/>
              <w:jc w:val="center"/>
            </w:pPr>
            <w:r>
              <w:rPr>
                <w:sz w:val="24"/>
                <w:szCs w:val="24"/>
              </w:rPr>
              <w:t>D</w:t>
            </w:r>
          </w:p>
        </w:tc>
        <w:tc>
          <w:tcPr>
            <w:tcW w:w="1409" w:type="dxa"/>
            <w:tcBorders>
              <w:top w:val="single" w:sz="2" w:space="0" w:color="000000"/>
              <w:left w:val="single" w:sz="2" w:space="0" w:color="000000"/>
              <w:bottom w:val="single" w:sz="2" w:space="0" w:color="000000"/>
              <w:right w:val="single" w:sz="2" w:space="0" w:color="000000"/>
            </w:tcBorders>
            <w:hideMark/>
          </w:tcPr>
          <w:p w:rsidR="000C74B5" w14:paraId="311A35BD" w14:textId="77777777">
            <w:pPr>
              <w:spacing w:line="360" w:lineRule="auto"/>
              <w:ind w:left="312" w:hanging="312" w:hangingChars="130"/>
              <w:jc w:val="center"/>
            </w:pPr>
            <w:r>
              <w:rPr>
                <w:rFonts w:hint="eastAsia"/>
                <w:sz w:val="24"/>
                <w:szCs w:val="24"/>
              </w:rPr>
              <w:t>这</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558C5778" w14:textId="77777777">
            <w:pPr>
              <w:spacing w:line="360" w:lineRule="auto"/>
              <w:ind w:left="312" w:hanging="312" w:hangingChars="130"/>
              <w:jc w:val="center"/>
            </w:pPr>
            <w:r>
              <w:rPr>
                <w:rFonts w:hint="eastAsia"/>
                <w:sz w:val="24"/>
                <w:szCs w:val="24"/>
              </w:rPr>
              <w:t>当然</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04047F33" w14:textId="77777777">
            <w:pPr>
              <w:spacing w:line="360" w:lineRule="auto"/>
              <w:ind w:left="312" w:hanging="312" w:hangingChars="130"/>
              <w:jc w:val="center"/>
            </w:pPr>
            <w:r>
              <w:rPr>
                <w:rFonts w:hint="eastAsia"/>
                <w:sz w:val="24"/>
                <w:szCs w:val="24"/>
              </w:rPr>
              <w:t>就是</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3B906A85" w14:textId="77777777">
            <w:pPr>
              <w:spacing w:line="360" w:lineRule="auto"/>
              <w:ind w:left="312" w:hanging="312" w:hangingChars="130"/>
              <w:jc w:val="center"/>
            </w:pPr>
            <w:r>
              <w:rPr>
                <w:rFonts w:hint="eastAsia"/>
                <w:sz w:val="24"/>
                <w:szCs w:val="24"/>
              </w:rPr>
              <w:t>如果</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2E53437D" w14:textId="77777777">
            <w:pPr>
              <w:spacing w:line="360" w:lineRule="auto"/>
              <w:ind w:left="312" w:hanging="312" w:hangingChars="130"/>
              <w:jc w:val="center"/>
            </w:pPr>
            <w:r>
              <w:rPr>
                <w:sz w:val="24"/>
                <w:szCs w:val="24"/>
              </w:rPr>
              <w:t>/</w:t>
            </w:r>
          </w:p>
        </w:tc>
        <w:tc>
          <w:tcPr>
            <w:tcW w:w="1182" w:type="dxa"/>
            <w:tcBorders>
              <w:top w:val="single" w:sz="2" w:space="0" w:color="000000"/>
              <w:left w:val="single" w:sz="2" w:space="0" w:color="000000"/>
              <w:bottom w:val="single" w:sz="2" w:space="0" w:color="000000"/>
              <w:right w:val="single" w:sz="2" w:space="0" w:color="000000"/>
            </w:tcBorders>
            <w:hideMark/>
          </w:tcPr>
          <w:p w:rsidR="000C74B5" w14:paraId="4B50DDB6" w14:textId="77777777">
            <w:pPr>
              <w:spacing w:line="360" w:lineRule="auto"/>
              <w:ind w:left="312" w:hanging="312" w:hangingChars="130"/>
              <w:jc w:val="center"/>
            </w:pPr>
            <w:r>
              <w:rPr>
                <w:rFonts w:hint="eastAsia"/>
                <w:sz w:val="24"/>
                <w:szCs w:val="24"/>
              </w:rPr>
              <w:t>虽然</w:t>
            </w:r>
          </w:p>
        </w:tc>
      </w:tr>
    </w:tbl>
    <w:p w:rsidR="000C74B5" w:rsidP="000C74B5" w14:paraId="292D0C56"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w:t>
      </w:r>
      <w:r>
        <w:tab/>
      </w:r>
      <w:r>
        <w:rPr>
          <w:sz w:val="24"/>
          <w:szCs w:val="24"/>
        </w:rPr>
        <w:t>B</w:t>
      </w:r>
      <w:r>
        <w:rPr>
          <w:rFonts w:hint="eastAsia"/>
          <w:sz w:val="24"/>
          <w:szCs w:val="24"/>
        </w:rPr>
        <w:t>．</w:t>
      </w:r>
      <w:r>
        <w:rPr>
          <w:sz w:val="24"/>
          <w:szCs w:val="24"/>
        </w:rPr>
        <w:t>B</w:t>
      </w:r>
      <w:r>
        <w:tab/>
      </w:r>
      <w:r>
        <w:rPr>
          <w:sz w:val="24"/>
          <w:szCs w:val="24"/>
        </w:rPr>
        <w:t>C</w:t>
      </w:r>
      <w:r>
        <w:rPr>
          <w:rFonts w:hint="eastAsia"/>
          <w:sz w:val="24"/>
          <w:szCs w:val="24"/>
        </w:rPr>
        <w:t>．</w:t>
      </w:r>
      <w:r>
        <w:rPr>
          <w:sz w:val="24"/>
          <w:szCs w:val="24"/>
        </w:rPr>
        <w:t>C</w:t>
      </w:r>
      <w:r>
        <w:tab/>
      </w:r>
      <w:r>
        <w:rPr>
          <w:sz w:val="24"/>
          <w:szCs w:val="24"/>
        </w:rPr>
        <w:t>D</w:t>
      </w:r>
      <w:r>
        <w:rPr>
          <w:rFonts w:hint="eastAsia"/>
          <w:sz w:val="24"/>
          <w:szCs w:val="24"/>
        </w:rPr>
        <w:t>．</w:t>
      </w:r>
      <w:r>
        <w:rPr>
          <w:sz w:val="24"/>
          <w:szCs w:val="24"/>
        </w:rPr>
        <w:t>D</w:t>
      </w:r>
      <w:r>
        <w:tab/>
      </w:r>
    </w:p>
    <w:p w:rsidR="000C74B5" w:rsidP="000C74B5" w14:paraId="403F1197" w14:textId="77777777">
      <w:pPr>
        <w:spacing w:line="360" w:lineRule="auto"/>
        <w:ind w:left="312" w:hanging="312" w:hangingChars="130"/>
      </w:pPr>
      <w:r>
        <w:rPr>
          <w:sz w:val="24"/>
          <w:szCs w:val="24"/>
        </w:rPr>
        <w:t>10</w:t>
      </w:r>
      <w:r>
        <w:rPr>
          <w:rFonts w:hint="eastAsia"/>
          <w:sz w:val="24"/>
          <w:szCs w:val="24"/>
        </w:rPr>
        <w:t>．（</w:t>
      </w:r>
      <w:r>
        <w:rPr>
          <w:sz w:val="24"/>
          <w:szCs w:val="24"/>
        </w:rPr>
        <w:t>5</w:t>
      </w:r>
      <w:r>
        <w:rPr>
          <w:rFonts w:hint="eastAsia"/>
          <w:sz w:val="24"/>
          <w:szCs w:val="24"/>
        </w:rPr>
        <w:t>分）在下面一段文字横线处补写恰当的语句，使整段文字语意完整连贯，内容贴切，選辑严密。每处不超过</w:t>
      </w:r>
      <w:r>
        <w:rPr>
          <w:sz w:val="24"/>
          <w:szCs w:val="24"/>
        </w:rPr>
        <w:t>10</w:t>
      </w:r>
      <w:r>
        <w:rPr>
          <w:rFonts w:hint="eastAsia"/>
          <w:sz w:val="24"/>
          <w:szCs w:val="24"/>
        </w:rPr>
        <w:t>个字。</w:t>
      </w:r>
    </w:p>
    <w:p w:rsidR="000C74B5" w:rsidP="000C74B5" w14:paraId="4E92993C" w14:textId="77777777">
      <w:pPr>
        <w:spacing w:line="360" w:lineRule="auto"/>
        <w:ind w:left="312" w:hanging="312" w:hangingChars="130"/>
      </w:pPr>
      <w:r>
        <w:rPr>
          <w:sz w:val="24"/>
          <w:szCs w:val="24"/>
        </w:rPr>
        <w:t xml:space="preserve">    </w:t>
      </w:r>
      <w:r>
        <w:rPr>
          <w:rFonts w:hint="eastAsia"/>
          <w:sz w:val="24"/>
          <w:szCs w:val="24"/>
        </w:rPr>
        <w:t>自第一颗人造地球卫星进入太空以来，除了载人航天飞行器会回收以外，其它上天的人造物体陆续被遗弃在太空中，</w:t>
      </w:r>
      <w:r>
        <w:rPr>
          <w:rFonts w:ascii="宋体" w:hAnsi="宋体" w:hint="eastAsia"/>
          <w:sz w:val="24"/>
          <w:szCs w:val="24"/>
        </w:rPr>
        <w:t>①</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。太空垃圾已经威胁到人类的航天活动。比如厄瓜多尔的一颗卫星升空后不到一个月，就与太空中的火箭残骸相撞而报废。这种威胁不仅仅发生在太空，甚至地球上的人类生活也会</w:t>
      </w:r>
      <w:r>
        <w:rPr>
          <w:rFonts w:ascii="宋体" w:hAnsi="宋体" w:hint="eastAsia"/>
          <w:sz w:val="24"/>
          <w:szCs w:val="24"/>
        </w:rPr>
        <w:t>②</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。因此，</w:t>
      </w:r>
      <w:r>
        <w:rPr>
          <w:rFonts w:ascii="宋体" w:hAnsi="宋体" w:hint="eastAsia"/>
          <w:sz w:val="24"/>
          <w:szCs w:val="24"/>
        </w:rPr>
        <w:t>③</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，应是人类接下来要解决的一个重要课题。</w:t>
      </w:r>
    </w:p>
    <w:p w:rsidR="000C74B5" w:rsidP="000C74B5" w14:paraId="690D624B" w14:textId="77777777">
      <w:pPr>
        <w:spacing w:line="360" w:lineRule="auto"/>
        <w:ind w:left="312" w:hanging="312" w:hangingChars="130"/>
      </w:pPr>
      <w:r>
        <w:rPr>
          <w:sz w:val="24"/>
          <w:szCs w:val="24"/>
        </w:rPr>
        <w:t>11</w:t>
      </w:r>
      <w:r>
        <w:rPr>
          <w:rFonts w:hint="eastAsia"/>
          <w:sz w:val="24"/>
          <w:szCs w:val="24"/>
        </w:rPr>
        <w:t>．（</w:t>
      </w:r>
      <w:r>
        <w:rPr>
          <w:sz w:val="24"/>
          <w:szCs w:val="24"/>
        </w:rPr>
        <w:t>6</w:t>
      </w:r>
      <w:r>
        <w:rPr>
          <w:rFonts w:hint="eastAsia"/>
          <w:sz w:val="24"/>
          <w:szCs w:val="24"/>
        </w:rPr>
        <w:t>分）如图是某高中举办迎新生晩会的构思框架，请把这个构思写成一段话，要求内容完整，表述准确，语言连贯，不超过</w:t>
      </w:r>
      <w:r>
        <w:rPr>
          <w:sz w:val="24"/>
          <w:szCs w:val="24"/>
        </w:rPr>
        <w:t>80</w:t>
      </w:r>
      <w:r>
        <w:rPr>
          <w:rFonts w:hint="eastAsia"/>
          <w:sz w:val="24"/>
          <w:szCs w:val="24"/>
        </w:rPr>
        <w:t>个字。</w:t>
      </w:r>
    </w:p>
    <w:p w:rsidR="000C74B5" w:rsidP="000C74B5" w14:paraId="4180CCBC" w14:textId="48E96FAB">
      <w:pPr>
        <w:spacing w:line="360" w:lineRule="auto"/>
        <w:ind w:left="312" w:hanging="312" w:hangingChars="130"/>
        <w:rPr>
          <w:sz w:val="24"/>
          <w:szCs w:val="24"/>
        </w:rPr>
      </w:pPr>
      <w:r>
        <w:rPr>
          <w:noProof/>
          <w:sz w:val="24"/>
          <w:szCs w:val="24"/>
        </w:rPr>
        <w:drawing>
          <wp:inline distT="0" distB="0" distL="0" distR="0">
            <wp:extent cx="1933575" cy="176212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33575" cy="1762125"/>
                    </a:xfrm>
                    <a:prstGeom prst="rect">
                      <a:avLst/>
                    </a:prstGeom>
                    <a:noFill/>
                    <a:ln>
                      <a:noFill/>
                    </a:ln>
                  </pic:spPr>
                </pic:pic>
              </a:graphicData>
            </a:graphic>
          </wp:inline>
        </w:drawing>
      </w:r>
    </w:p>
    <w:p w:rsidR="000C74B5" w:rsidP="000C74B5" w14:paraId="053B1AF2" w14:textId="77777777">
      <w:pPr>
        <w:spacing w:line="360" w:lineRule="auto"/>
        <w:ind w:left="312" w:hanging="312" w:hangingChars="130"/>
        <w:rPr>
          <w:sz w:val="24"/>
          <w:szCs w:val="24"/>
        </w:rPr>
      </w:pPr>
    </w:p>
    <w:p w:rsidR="000C74B5" w:rsidP="000C74B5" w14:paraId="478576CD" w14:textId="77777777">
      <w:pPr>
        <w:spacing w:line="360" w:lineRule="auto"/>
        <w:ind w:left="312" w:hanging="312" w:hangingChars="130"/>
        <w:rPr>
          <w:sz w:val="24"/>
          <w:szCs w:val="24"/>
        </w:rPr>
      </w:pPr>
    </w:p>
    <w:p w:rsidR="000C74B5" w:rsidP="000C74B5" w14:paraId="662B7BD9" w14:textId="77777777">
      <w:pPr>
        <w:spacing w:line="360" w:lineRule="auto"/>
        <w:ind w:left="312" w:hanging="312" w:hangingChars="130"/>
        <w:rPr>
          <w:sz w:val="24"/>
          <w:szCs w:val="24"/>
        </w:rPr>
      </w:pPr>
    </w:p>
    <w:p w:rsidR="000C74B5" w:rsidP="000C74B5" w14:paraId="2D3B2AD2" w14:textId="77777777">
      <w:pPr>
        <w:spacing w:line="360" w:lineRule="auto"/>
        <w:ind w:left="312" w:hanging="312" w:hangingChars="130"/>
        <w:rPr>
          <w:sz w:val="24"/>
          <w:szCs w:val="24"/>
        </w:rPr>
      </w:pPr>
    </w:p>
    <w:p w:rsidR="000C74B5" w:rsidP="000C74B5" w14:paraId="51E67ED9" w14:textId="77777777">
      <w:pPr>
        <w:spacing w:line="360" w:lineRule="auto"/>
        <w:ind w:left="312" w:hanging="312" w:hangingChars="130"/>
        <w:rPr>
          <w:sz w:val="24"/>
          <w:szCs w:val="24"/>
        </w:rPr>
      </w:pPr>
    </w:p>
    <w:p w:rsidR="000C74B5" w:rsidP="000C74B5" w14:paraId="129D2C64" w14:textId="77777777">
      <w:pPr>
        <w:spacing w:line="360" w:lineRule="auto"/>
        <w:ind w:left="312" w:hanging="312" w:hangingChars="130"/>
      </w:pPr>
      <w:r>
        <w:rPr>
          <w:rFonts w:hint="eastAsia"/>
          <w:sz w:val="24"/>
          <w:szCs w:val="24"/>
        </w:rPr>
        <w:t>　</w:t>
      </w:r>
    </w:p>
    <w:p w:rsidR="000C74B5" w:rsidP="000C74B5" w14:paraId="32BCBED6"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0C74B5" w:rsidP="000C74B5" w14:paraId="0DF1EEAA"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分）阅读下面的材料，根据要求写一篇不少于</w:t>
      </w:r>
      <w:r>
        <w:rPr>
          <w:sz w:val="24"/>
          <w:szCs w:val="24"/>
        </w:rPr>
        <w:t>800</w:t>
      </w:r>
      <w:r>
        <w:rPr>
          <w:rFonts w:hint="eastAsia"/>
          <w:sz w:val="24"/>
          <w:szCs w:val="24"/>
        </w:rPr>
        <w:t>字的文章。</w:t>
      </w:r>
    </w:p>
    <w:p w:rsidR="000C74B5" w:rsidP="000C74B5" w14:paraId="155D97D9" w14:textId="77777777">
      <w:pPr>
        <w:spacing w:line="360" w:lineRule="auto"/>
        <w:ind w:left="312" w:hanging="312" w:hangingChars="130"/>
      </w:pPr>
      <w:r>
        <w:rPr>
          <w:sz w:val="24"/>
          <w:szCs w:val="24"/>
        </w:rPr>
        <w:t xml:space="preserve">    </w:t>
      </w:r>
      <w:r>
        <w:rPr>
          <w:rFonts w:hint="eastAsia"/>
          <w:sz w:val="24"/>
          <w:szCs w:val="24"/>
        </w:rPr>
        <w:t>经历几年试验，小羽在传统工艺的基础上推陈出新，研发出一种新式花茶并获得专利。可是批量生产不久，大量假冒伪劣商品就充斥市场。小羽意识到，与其眼看着刚兴起的产业这么快就走向衰败，不如带领大家一起先把市场做规范。于是，她将工艺流程公之于众，还牵头拟定了地方标准，由当地有关部门发布推行。这些努力逐渐见效，新式花茶产业规模越来越大，小羽则集中精力率领团队不断创新，最终成为众望所归的致富带头人。</w:t>
      </w:r>
    </w:p>
    <w:p w:rsidR="000C74B5" w:rsidP="000C74B5" w14:paraId="42971A20" w14:textId="77777777">
      <w:pPr>
        <w:spacing w:line="360" w:lineRule="auto"/>
        <w:ind w:left="312" w:hanging="312" w:hangingChars="130"/>
      </w:pPr>
      <w:r>
        <w:rPr>
          <w:rFonts w:hint="eastAsia"/>
          <w:sz w:val="24"/>
          <w:szCs w:val="24"/>
        </w:rPr>
        <w:t>要求：综合材料内容及含义，选好角度，确定立意，明确文体，自拟标题，不要套作，不得抄袭。</w:t>
      </w:r>
    </w:p>
    <w:p w:rsidR="000C74B5" w:rsidP="000C74B5" w14:paraId="39D2239A" w14:textId="77777777">
      <w:pPr>
        <w:spacing w:line="360" w:lineRule="auto"/>
        <w:ind w:left="312" w:hanging="312" w:hangingChars="130"/>
      </w:pPr>
      <w:r>
        <w:rPr>
          <w:rFonts w:hint="eastAsia"/>
          <w:sz w:val="24"/>
          <w:szCs w:val="24"/>
        </w:rPr>
        <w:t>　</w:t>
      </w:r>
    </w:p>
    <w:p w:rsidR="00236F4E" w:rsidP="000C74B5" w14:paraId="25D78C0E" w14:textId="4DACACF3">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4E"/>
    <w:rsid w:val="000C74B5"/>
    <w:rsid w:val="00236F4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D571ADFC-68C7-4191-B89D-274CB3762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74B5"/>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