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2018年江苏省高考语文试卷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一、语言文字运用（15分）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1．（3分）在下面一段话的空缺处依次填入词语，最恰当的一组是（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中国古代的儒家经典，莫不是古圣人深思熟虑、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的结晶。如果把经典仅仅当作一场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的说教，那你永远进不了圣学大门。必得躬亲实践，才能切实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圣人的心得，如此我们的修为才能日有所进。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A．特立独行  耳提面命  顿悟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B．特立独行  耳濡目染  领悟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C．身体力行 耳提面命  领悟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D．身体力行  耳濡目染  顿悟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2．（3分）在下面一段文字横线处填入语句，衔接最恰当的一项是（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“理性经济人”，把利己看作人的天性，只追求个人利益的最大化，这是西方经济学的基本假设之一。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，更倾向于暂时获得产品或服务，或与他人分享产品或服务。使用但不占有，是分享经济最简洁的表述。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反而更多地采取一种合作分享的思维方式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不再注重购买、拥有产品或服务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但在分享经济这一催化剂的作用下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人们不再把所有权看作获得产品的最佳方式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在新兴的互联网平台上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</w:rPr>
        <w:t xml:space="preserve">这个利己主义的假设发生了变化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③⑥⑤①④②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③⑥⑤④②①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⑤⑥③①④②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⑤⑥③④②①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3．（3分）下列诗句与所描绘的古代体育活动，对应全部正确的一项是（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乐手无踪洞箫吹，精灵盘丝任翻飞。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雾縠云绡妙剪裁，好风相送上瑶台。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浪设机关何所益，仅存边角未为雄。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来疑神女从云下，去似姮娥到月边。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下围棋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荡秋千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抖空竹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放风筝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抖空竹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荡秋千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下围棋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放风筝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下围棋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放风筝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抖空竹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荡秋千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抖空竹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放风筝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下围棋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荡秋千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4．（3分）对下面一段文字主要意思的提炼，最准确的一项是（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偏见可以说是思想的放假。它是没有思想的人的家常日用，是有思想的人的星期天娱乐。假如我们不能怀挟偏见，随时随地必须得客观公正、正经严肃，那就像造屋只有客厅，没有卧室，又好比在浴室里照镜子还得做出摄影机前的姿态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A．没有思想的人往往更容易产生偏见。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B．即使有思想的人也常常会怀挟偏见。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C．人无法做到随时随地保持客观公正。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D．对思想而言偏见自有其存在的价值。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5．（3分）下列选项中，对图中漫画寓意的理解最贴切的一项是（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A．过程特别艰难，可能预示着这一次收获很大。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B．在我们不注意的地方往往隐藏着巨大的困难。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C．对努力挣得的东西，人们会牢牢地抱住不放。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D．懂得知足常乐，会使生活中的困难更少一些。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二、文言文阅读（18分）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6．（18分）阅读下面的文言文，完成各题。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重到沭阳图记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袁枚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古之人往往于旧治之所三致意焉。盖贤者视民如家，居官而不能忘其地者，其地之人，亦不能忘之也。余宰沭阳二年，乙丑，量移白下。今戊申矣，感吕峄亭观察三札见招，十月五日渡黄河，宿钱君接三家。钱故当时东道主，其父鸣和癯而髯，接三貌似之，与谈乃父事，转不甚晓。余离沭时，渠裁断乳故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夜阑置酒，闻车声哼哼，则峄亭遣使来迎。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迟明行六十里，峄亭延候于十字桥，彼此喜跃，骈辚同驱。</w:t>
      </w:r>
      <w:r>
        <w:rPr>
          <w:rFonts w:ascii="Times New Roman" w:hAnsi="Times New Roman" w:cs="Times New Roman"/>
          <w:sz w:val="21"/>
          <w:sz-cs w:val="21"/>
        </w:rPr>
        <w:t xml:space="preserve">食倾，望见百雉遮迣，知沭城新筑。衣冠数十辈争来扶车。大概昔时骑竹马者，俱龙钟杖藜矣。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越翌日，入县署游观，到先人秩膳处，姊妹斗草处，昔会宾客治文卷处，缓步婆娑，凄然雪涕；虽一庖湢，一井匽，对之情生，亦不自解其何故。有张、沈两吏来，年俱八旬。说当时决某狱，入帘荐某卷，余全不省记。憬然重提，如理儿时旧书，如失物重得。邑中朱广文工诗，吴中翰精赏鉴，解、陈二生善画与棋，主人喜论史鉴，每漏尽，口犹澜翻。余或饮、或吟、或弈、或写小影，或评书画，或上下古今，或招人来，或呼车往，无须臾闲。遂忘做客，兼忘其身之老且衰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居半月，冰霰渐飞，岁将终矣，不得已苦辞主人。主人仍送至前所迎处，代为治筐箧，束缰靷毕，握手问曰：“何时再见先生？”余不能答，非不答也，不忍答也。嗟乎！余今年七十有三矣，忍欺君而云再来乎？忍伤君而云不来乎？然以五十年前之令尹，朅来旧邦，世之如余者少矣；四品尊官，奉母闲居，犹能念及五十年前之旧令尹，世之如吕君者更少矣。离而合，合而离，离可以复合，而老不能再少。此一别也，余不能学太上之忘情，故写两图，一以付吕，一以自存。传示子孙，俾知官可重来，其官可想，迎故官如新官，其主人亦可想。孟子曰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闻伯夷、柳下惠之风者，奋乎百世之下，而况于亲炙之者乎？</w:t>
      </w:r>
      <w:r>
        <w:rPr>
          <w:rFonts w:ascii="Times New Roman" w:hAnsi="Times New Roman" w:cs="Times New Roman"/>
          <w:sz w:val="21"/>
          <w:sz-cs w:val="21"/>
        </w:rPr>
        <w:t xml:space="preserve">提笔记之，可以风世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，又不徒为区区友朋聚散之感也。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[注]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风世：劝勉世人。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（选自《小仓山房诗文集》，有删节）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（1）对下列加点词的解释，不正确的一项是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A．余宰沭阳二年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宰：治理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B．说当时决某狱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决：打开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C．代为治筐箧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治：备办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D．奉母闲居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奉：侍奉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（2）下列对原文有关内容的概括和分析，不正确的一项是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A．四品官员吕峄亭在家闲居期间，连续写信邀请老县令旧地重游，袁枚因此再到沭阳。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B．当年袁枚离开沭阳时，钱接三才断奶，因此谈及其父钱鸣和的往事，接三不太清楚。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C．八十多岁的张、沈两吏是袁枚的老同事，还能依稀记得些许往事，多数事已忘记了。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D．吕峄亭在寒冬时节送客至十字桥，宾主作别时，袁枚觉得自己有生之年很难再来了。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（3）把文中画线的句子翻译成现代汉语。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迟明行六十里，峄亭延候于十字桥，彼此喜跃，骈辚同驱。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闻伯夷、柳下惠之风者，奋乎百世之下，而况于亲炙之者乎？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（4）文中“可以风世”的内容有哪些？请简要概括。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三、古诗词鉴赏（11分）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7．（11分）阅读下面这首唐诗，完成各题。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寄和州刘使君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张籍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别离已久犹为郡，闲向春风倒酒瓶。送客特过沙口堰，看花多上水心亭。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晓来江气连城白，雨后山光满郭青。到此诗情应更远，醉中高咏有谁听？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[注]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刘使君，指唐代诗人刘禹锡，时任和州刺史。诗中沙口堰、水心亭，均在和州。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（1）根据前两联，概括刘禹锡“闲”的表现，并分析他如此表现的原因。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（2）尾联表达了作者什么样的情感？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四、名句名篇默写（8分）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8．（8分）补写出下列名句名篇中的空缺部分。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（1）既见复关，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。（《诗经•卫风•氓》）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（2）故不积跬步，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。（《荀子•劝学》）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（3）今年欢笑复明年，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。（白居易《琵琶行》）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，不知东西。（杜牧《阿房宫赋》）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（5）沙鸥翔集，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。（范仲淹《岳阳楼记》）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（6）八百里分麾下炙，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。（辛弃疾《破阵子》）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（7）浴乎沂，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，咏而归。（《论语•先进》）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，辣手著文章。（杨继盛名联）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五、现代文阅读（一））（20分）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9．（20分）阅读下面的作品，完成各题。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小哥儿俩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凌叔华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清明那天，不但大乖二乖上的小学校放一天假，连城外七叔叔教的大学堂也不用上课了。这一天早上的太阳也像特别同小孩子们表同情，不等闹钟催过，它就跳进房里来，暖和和地爬在靠窗挂的小棉袍上。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前院子一片小孩子的尖脆的嚷声笑声，七叔叔带来了一只能说话的八哥。 笼子放在一张八仙方桌子上，两个孩子跪在椅上张大着嘴望着那里头的鸟，欢喜得爬在桌上乱摇身子笑，他们的眼，一息间都不曾离开鸟笼子。二乖的嘴总没有闭上，他的小腮显得更加饱满，不用圆规，描不出那圆度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吃饭的时候，大乖的眼总是望着窗外，他最爱吃的春卷也忘了怎样放馅，怎样卷起来吃。二乖因为还小，都是妈妈替他卷好的，不过他到底不耐烦坐在背着鸟笼子的地方，一吃了两包，他就跑开不吃了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饭后爸爸同叔叔要去听戏，因为昨天已经答应带孩子们一块去的，于是就雇了三辆人力车上戏园去了。两个孩子坐在车上还不断地谈起八哥。到了戏园，他们虽然零零碎碎地想起八哥的事来，但台上的锣鼓同花花袍子的戏子把他们的精神占住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快天黑的时候散了戏，随着爸爸叔叔回到家里，大乖二乖正是很高兴地跳着跑，忽然想到心爱的八哥，赶紧跑到廊下挂鸟笼的地方，一望，只有个空笼子掷在地上，八哥不见了。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“妈﹣﹣八哥呢？”两个孩子一同高声急叫起来。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“给野猫吃了！”妈的声非常沉重迟缓。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“给什么野猫吃的呀？”大乖圆睁了眼，气呼呼的却有些不相信。二乖愣眼望着哥哥。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大乖哭出声来，二乖跟着哭得很伤心。他们也不听妈的话，也不听七叔叔的劝慰，爸爸早躲进书房去了。忽然大乖收了声，跳起来四面找棍子，口里嚷道：“打死那野猫，我要打死那野猫!“二乖爬在妈的膝头上，鸣鸣地抽咽。大乖忽然找到一根拦门的长棍子，提在手里，拉起二乖就跑。妈叫住他，他嚷道：“报仇去，不报仇不算好汉!”二乖也学着哥哥喊道：“不报仇不算好看！”妈听了二乖的话倒有些好笑了。王厨子此时正走过，他说：“少爷们，那野猫黑夜不出来的，明儿早上它来了，我替你们狠狠地打它一顿吧。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“那野猫好像有了身子，不要太打狠了，吓吓它就算了。”妈低声吩咐厨子。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大乖听见了妈的话，还是气呼呼地说：“谁叫它吃了我们的八哥，打死它，要它偿命。”“打死它才……”二乖想照哥哥的话亦喊一下，无奈不清楚底下说什么了。他也挽起袖子，露出肥短的胳臂，圆睁着泪还未干的小眼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第二天太阳还没出，大乖就醒了，想起了打猫的事，就喊弟弟：“快起，快起，二乖，起来打猫去。”二乖给哥哥着急声调惊醒，急忙坐起来，拿手揉开眼。然后两个人都提了毛掸子，拉了袍子，嘴里喊着报仇，跳着出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这是刚刚天亮了不久，后院地上的草还带着露珠儿，沾湿了这小英雄的鞋袜了。 树枝上小麻雀三三五五地吵闹着飞上飞下地玩，近窗户的一棵丁香满满开了花，香得透鼻子，温和的日光铺在西边的白粉墙上。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二乖跷高脚摘了一枝丁香花，插在右耳朵上，看见地上的小麻雀吱喳叫唤，跳跃着走，很是好玩的样子，他就学它们，嘴里也哼哼着歌唱，毛掸子也掷掉了。二乖一会儿就忘掉为什么事来后院的了。他溜达到有太阳的墙边，忽然看见装碎纸的破木箱里，有两个白色的小脑袋一高一低动着，接着咪噢咪噢地娇声叫唤，他就赶紧跑近前看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原来箱里藏着一堆小猫儿，小得同过年时候妈妈捏的面老鼠一样，小脑袋也是面团一样滚圆得可爱，小红鼻子同叫唤时一张一闭的小扁嘴，太好玩了。二乖高兴得要叫起来。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“哥哥，你快来看看，这小东西多好玩！”二 乖忽然想起来叫道，一回头哥哥正跑进后院来了。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哥哥赶紧过去同弟弟在木箱子前面看，同二乖一样用手摸那小猫，学它们叫唤，看大猫喂小猫奶吃，眼睛转也不转一下。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它们多么可怜，连褥子都没有，躺在破纸的上面，一定很冷吧。”大乖说，接着出主意道，“我们一会儿跟妈妈要些棉花同它们垫一个窝儿，把饭厅的盛酒箱子弄出来，同它做两间房子，让大猫住一间，小猫在一间，像妈妈同我们一样。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“哥哥，你瞧它跟它妈一个样子。这小脑袋多好玩！”弟弟说着，又伸出方才收了的手抱起那只小黑猫。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（有删改）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（1）小哥儿俩是在什么样的家庭环境中成长的？请简要分析。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（2）分析小说画线部分的景物描写对情节发展的作用。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（3）二乖的天真可爱表现在哪些方面？请简要概括。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（4）小说叙述了小哥儿俩的日常故事，请探究作者在其中所寄寓的情感态度。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六、现代文阅读（二）（18分）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10．（18分）阅读下面的作品，完成各题。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中国建筑的希望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梁思成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建筑之始，本无所谓一定形式，更无所谓派别。所谓某系或某派建筑，其先盖完全由于当时彼地的人情风俗、政治情况之情形，气侯及物产材料之供给，和匠人对于力学知识、技术巧拙之了解等复杂情况总影响所产生。一系建筑之个性，犹如一个人格，莫不是同时受父母先天的遗传和朋友师长的教益而形成的。中国的建筑，在中国整个环境总影响之下，虽各个时代各有其特征，其基本的方法及原则，却始终一贯。数千年来的匠师们，在他们自己的潮流内顺流而下，如同欧洲中世纪的匠师们一样，对于他们自已及他们的作品都没有一种自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19世纪末叶及20世纪初年，中国文化屡次屈辱于西方坚船利炮之下以后，中国却忽然到了“凡是西方的都是好的”的段落，又因其先已有帝王骄奢好奇的游戏，如郎世宁辈在圆明园建造西洋楼等事为先驱，于是“洋式楼房”“洋式门面”，如雨后春笋，酝酿出光宣以来建筑界的大混乱。正在这个时期，有少数真正或略受过建筑训练的外国建筑家，在香港、上海、天津…乃至许多内地都邑里，将他们的希腊罗马哥特等式样，似是而非地移植过来，同时还有早期的留学生，敬佩西洋城市间的高楼霄汉，帮助他们移植这种艺术。这可说是中国建筑术由匠人手中升到“士大夫”手中之始；但是这几位先辈留学建筑师，多数却对于中国式建筑根本鄙视。近来虽然有人对于中国建筑有相当兴趣，但也不过取一种神秘态度，或含糊地骄傲地用些抽象字句来对外人颂扬它；至于其结构上的美德及真正的艺术上的成功，则仍非常缺乏了解。现在中国各处“洋化”过的旧房子，竟有许多将洋式的短处，来替代中国式的长处，成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兼二者之短的“低能儿”</w:t>
      </w:r>
      <w:r>
        <w:rPr>
          <w:rFonts w:ascii="Times New Roman" w:hAnsi="Times New Roman" w:cs="Times New Roman"/>
          <w:sz w:val="21"/>
          <w:sz-cs w:val="21"/>
        </w:rPr>
        <w:t xml:space="preserve">，这些亦正可表示出他们对于中国建筑的不了解态度了。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欧洲大战以后，艺潮汹涌，近来风行欧美的“国际式”新建筑，承认机械及新材料在我们生活中已占据了主要地位。这些“国际式”建筑，名目虽然笼统，其精神观念，却是极诚实的。这种建筑现在已传至中国各通商口岸，许多建筑师又全在抄袭或模仿那种形式。但是对于新建筑有真正认识的人，都应知道现代最新的构架法，与中国固有建筑的构架法，所用材料不同，基本原则却一样﹣﹣都是先立骨架，次加墙壁的。这并不是他们故意抄袭我们的形式，乃因结构使然。我们若是回顾到我们古代遗物，它们的每个部分莫不是内部结构坦率的表现，正合乎今日建筑设计人所崇尚的途径。这样两种不同时代不同文化的艺术，竞融洽相类似，在文化史中确是有趣的现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我们这个时期，正该是中国建筑因新科学，材料、结构而又强旺更生的时期，也是中国新建筑师产生的时期。他们自己在文化上的地位是他们自己所知道的；他们对于他们的工作是依其意向而设计的；他们并不像古代的匠师，盲目地在海中漂泊，他们自己把定了舵，向着一定的目标走。我认为，他们是最有希望的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（有删改）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（1）分析文中“兼二者之短的‘低能儿’”出现的原因。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（2）文中“‘国际式’新建筑”的内涵是什么？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（3）中国建筑的希望体现在哪些方面？请联系全义，简要概述。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六、作文（70分）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11．（70分）根据以下材料，选取角度，自拟题目，写一篇不少于800字的文章；文体不限，诗歌除外。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花解语，鸟自鸣，生活中处处有语言。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不同的语言打开不同的世界，音乐、雕塑、程序、基因……莫不如此。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语言丰富生活，语言演绎生命，语言传承文明。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