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422" w:first-line="-422"/>
      </w:pPr>
      <w:r>
        <w:rPr>
          <w:rFonts w:ascii="Times New Roman" w:hAnsi="Times New Roman" w:cs="Times New Roman"/>
          <w:sz w:val="21"/>
          <w:sz-cs w:val="21"/>
          <w:b/>
          <w:color w:val="000000"/>
        </w:rPr>
        <w:t xml:space="preserve">绝密★启用前</w:t>
      </w:r>
      <w:r>
        <w:rPr>
          <w:rFonts w:ascii="Times" w:hAnsi="Times" w:cs="Times"/>
          <w:sz w:val="36"/>
          <w:sz-cs w:val="36"/>
          <w:color w:val="000000"/>
        </w:rPr>
        <w:t xml:space="preserve"/>
      </w:r>
    </w:p>
    <w:p>
      <w:pPr>
        <w:jc w:val="center"/>
      </w:pPr>
      <w:r>
        <w:rPr>
          <w:rFonts w:ascii="Times New Roman" w:hAnsi="Times New Roman" w:cs="Times New Roman"/>
          <w:sz w:val="30"/>
          <w:sz-cs w:val="30"/>
          <w:b/>
          <w:color w:val="000000"/>
        </w:rPr>
        <w:t xml:space="preserve">2020年普通高等学校招生全国统一考试</w:t>
      </w:r>
      <w:r>
        <w:rPr>
          <w:rFonts w:ascii="Times New Roman" w:hAnsi="Times New Roman" w:cs="Times New Roman"/>
          <w:sz w:val="30"/>
          <w:sz-cs w:val="30"/>
          <w:color w:val="000000"/>
        </w:rPr>
        <w:t xml:space="preserve"/>
      </w:r>
    </w:p>
    <w:p>
      <w:pPr>
        <w:jc w:val="center"/>
      </w:pPr>
      <w:r>
        <w:rPr>
          <w:rFonts w:ascii="Times New Roman" w:hAnsi="Times New Roman" w:cs="Times New Roman"/>
          <w:sz w:val="28"/>
          <w:sz-cs w:val="28"/>
          <w:b/>
          <w:color w:val="000000"/>
        </w:rPr>
        <w:t xml:space="preserve">语   文</w:t>
      </w:r>
    </w:p>
    <w:p>
      <w:pPr>
        <w:jc w:val="center"/>
      </w:pPr>
      <w:r>
        <w:rPr>
          <w:rFonts w:ascii="Times New Roman" w:hAnsi="Times New Roman" w:cs="Times New Roman"/>
          <w:sz w:val="21"/>
          <w:sz-cs w:val="21"/>
          <w:color w:val="000000"/>
        </w:rPr>
        <w:t xml:space="preserve">本卷满分150分，考试时间150分钟。</w:t>
      </w:r>
    </w:p>
    <w:p>
      <w:pPr/>
      <w:r>
        <w:rPr>
          <w:rFonts w:ascii="Times New Roman" w:hAnsi="Times New Roman" w:cs="Times New Roman"/>
          <w:sz w:val="21"/>
          <w:sz-cs w:val="21"/>
          <w:color w:val="000000"/>
        </w:rPr>
        <w:t xml:space="preserve">注意事项：</w:t>
      </w:r>
    </w:p>
    <w:p>
      <w:pPr>
        <w:jc w:val="both"/>
        <w:ind w:first-line="420"/>
      </w:pPr>
      <w:r>
        <w:rPr>
          <w:rFonts w:ascii="Times New Roman" w:hAnsi="Times New Roman" w:cs="Times New Roman"/>
          <w:sz w:val="21"/>
          <w:sz-cs w:val="21"/>
          <w:color w:val="000000"/>
        </w:rPr>
        <w:t xml:space="preserve">1．答卷前，考生务必将自己的姓名、准考证号填写在答题卡上。</w:t>
      </w:r>
    </w:p>
    <w:p>
      <w:pPr>
        <w:jc w:val="both"/>
        <w:ind w:left="708" w:first-line="-288"/>
      </w:pPr>
      <w:r>
        <w:rPr>
          <w:rFonts w:ascii="Times New Roman" w:hAnsi="Times New Roman" w:cs="Times New Roman"/>
          <w:sz w:val="21"/>
          <w:sz-cs w:val="21"/>
          <w:color w:val="000000"/>
        </w:rPr>
        <w:t xml:space="preserve">2．回答选择题时，选出每小题答案后，用铅笔把答题卡上对应题目的答案标号涂黑。如需改动，用橡皮擦干净后，再选涂其他答案标号。回答非选择题时，将答案写在答题卡上。写在本试卷上无效。</w:t>
      </w:r>
    </w:p>
    <w:p>
      <w:pPr>
        <w:jc w:val="both"/>
        <w:ind w:first-line="420"/>
      </w:pPr>
      <w:r>
        <w:rPr>
          <w:rFonts w:ascii="Times New Roman" w:hAnsi="Times New Roman" w:cs="Times New Roman"/>
          <w:sz w:val="21"/>
          <w:sz-cs w:val="21"/>
          <w:color w:val="000000"/>
        </w:rPr>
        <w:t xml:space="preserve">3．考试结束后，将本试卷和答题卡一并交回。</w:t>
      </w:r>
    </w:p>
    <w:p>
      <w:pPr/>
      <w:r>
        <w:rPr>
          <w:rFonts w:ascii="Times" w:hAnsi="Times" w:cs="Times"/>
          <w:sz w:val="21"/>
          <w:sz-cs w:val="21"/>
          <w:color w:val="000000"/>
        </w:rPr>
        <w:t xml:space="preserve">一、现代文阅读（</w:t>
      </w:r>
      <w:r>
        <w:rPr>
          <w:rFonts w:ascii="Times New Roman" w:hAnsi="Times New Roman" w:cs="Times New Roman"/>
          <w:sz w:val="21"/>
          <w:sz-cs w:val="21"/>
          <w:color w:val="000000"/>
        </w:rPr>
        <w:t xml:space="preserve">35</w:t>
      </w:r>
      <w:r>
        <w:rPr>
          <w:rFonts w:ascii="Times" w:hAnsi="Times" w:cs="Times"/>
          <w:sz w:val="21"/>
          <w:sz-cs w:val="21"/>
          <w:color w:val="000000"/>
        </w:rPr>
        <w:t xml:space="preserve">分）</w:t>
      </w:r>
      <w:r>
        <w:rPr>
          <w:rFonts w:ascii="Times New Roman" w:hAnsi="Times New Roman" w:cs="Times New Roman"/>
          <w:sz w:val="21"/>
          <w:sz-cs w:val="21"/>
          <w:color w:val="000000"/>
        </w:rPr>
        <w:t xml:space="preserve"/>
      </w:r>
    </w:p>
    <w:p>
      <w:pPr>
        <w:ind w:first-line="412"/>
      </w:pPr>
      <w:r>
        <w:rPr>
          <w:rFonts w:ascii="Times" w:hAnsi="Times" w:cs="Times"/>
          <w:sz w:val="21"/>
          <w:sz-cs w:val="21"/>
          <w:b/>
          <w:color w:val="000000"/>
        </w:rPr>
        <w:t xml:space="preserve">（一）现代文阅读Ⅰ</w:t>
      </w:r>
      <w:r>
        <w:rPr>
          <w:rFonts w:ascii="Times" w:hAnsi="Times" w:cs="Times"/>
          <w:sz w:val="21"/>
          <w:sz-cs w:val="21"/>
          <w:color w:val="000000"/>
        </w:rPr>
        <w:t xml:space="preserve">（本题共</w:t>
      </w:r>
      <w:r>
        <w:rPr>
          <w:rFonts w:ascii="Times New Roman" w:hAnsi="Times New Roman" w:cs="Times New Roman"/>
          <w:sz w:val="21"/>
          <w:sz-cs w:val="21"/>
          <w:color w:val="000000"/>
        </w:rPr>
        <w:t xml:space="preserve">5</w:t>
      </w:r>
      <w:r>
        <w:rPr>
          <w:rFonts w:ascii="Times" w:hAnsi="Times" w:cs="Times"/>
          <w:sz w:val="21"/>
          <w:sz-cs w:val="21"/>
          <w:color w:val="000000"/>
        </w:rPr>
        <w:t xml:space="preserve">小题，</w:t>
      </w:r>
      <w:r>
        <w:rPr>
          <w:rFonts w:ascii="Times New Roman" w:hAnsi="Times New Roman" w:cs="Times New Roman"/>
          <w:sz w:val="21"/>
          <w:sz-cs w:val="21"/>
          <w:color w:val="000000"/>
        </w:rPr>
        <w:t xml:space="preserve">19</w:t>
      </w:r>
      <w:r>
        <w:rPr>
          <w:rFonts w:ascii="Times" w:hAnsi="Times" w:cs="Times"/>
          <w:sz w:val="21"/>
          <w:sz-cs w:val="21"/>
          <w:color w:val="000000"/>
        </w:rPr>
        <w:t xml:space="preserve">分）</w:t>
      </w:r>
      <w:r>
        <w:rPr>
          <w:rFonts w:ascii="Times New Roman" w:hAnsi="Times New Roman" w:cs="Times New Roman"/>
          <w:sz w:val="21"/>
          <w:sz-cs w:val="21"/>
          <w:b/>
          <w:color w:val="000000"/>
        </w:rPr>
        <w:t xml:space="preserve"/>
      </w:r>
    </w:p>
    <w:p>
      <w:pPr>
        <w:jc w:val="both"/>
        <w:ind w:first-line="420"/>
      </w:pPr>
      <w:r>
        <w:rPr>
          <w:rFonts w:ascii="Times" w:hAnsi="Times" w:cs="Times"/>
          <w:sz w:val="21"/>
          <w:sz-cs w:val="21"/>
          <w:color w:val="000000"/>
        </w:rPr>
        <w:t xml:space="preserve">阅读下面的文字，完成</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题。</w:t>
      </w:r>
      <w:r>
        <w:rPr>
          <w:rFonts w:ascii="Times New Roman" w:hAnsi="Times New Roman" w:cs="Times New Roman"/>
          <w:sz w:val="21"/>
          <w:sz-cs w:val="21"/>
          <w:color w:val="000000"/>
        </w:rPr>
        <w:t xml:space="preserve"/>
      </w:r>
    </w:p>
    <w:p>
      <w:pPr>
        <w:jc w:val="both"/>
        <w:ind w:first-line="424"/>
      </w:pPr>
      <w:r>
        <w:rPr>
          <w:rFonts w:ascii="Times" w:hAnsi="Times" w:cs="Times"/>
          <w:sz w:val="21"/>
          <w:sz-cs w:val="21"/>
        </w:rPr>
        <w:t xml:space="preserve">材料一：</w:t>
      </w:r>
    </w:p>
    <w:p>
      <w:pPr>
        <w:jc w:val="both"/>
        <w:ind w:first-line="424"/>
      </w:pPr>
      <w:r>
        <w:rPr>
          <w:rFonts w:ascii="Times" w:hAnsi="Times" w:cs="Times"/>
          <w:sz w:val="21"/>
          <w:sz-cs w:val="21"/>
        </w:rPr>
        <w:t xml:space="preserve">历史地理学的起源至少可以追溯到我国最早的地理学著作《禹贡》。这篇托名大禹的著作实际产生在战国后期。《禹贡》虽以记载传说中的大禹治水后的地理状况为主，但也包含了对以往地理现象的追潮，含有历史地理学的成分。</w:t>
      </w:r>
    </w:p>
    <w:p>
      <w:pPr>
        <w:jc w:val="both"/>
        <w:ind w:first-line="424"/>
      </w:pPr>
      <w:r>
        <w:rPr>
          <w:rFonts w:ascii="Times" w:hAnsi="Times" w:cs="Times"/>
          <w:sz w:val="21"/>
          <w:sz-cs w:val="21"/>
        </w:rPr>
        <w:t xml:space="preserve">成书于公</w:t>
      </w:r>
      <w:r>
        <w:rPr>
          <w:rFonts w:ascii="Times New Roman" w:hAnsi="Times New Roman" w:cs="Times New Roman"/>
          <w:sz w:val="21"/>
          <w:sz-cs w:val="21"/>
        </w:rPr>
        <w:t xml:space="preserve">元1世纪的《汉书·地理志》对见于典籍记载的重要地理要素，包括古国、历史政区、她名、河流、山岭、古迹等都做了记载和简要考证，并不局限于西汉一朝。作者班固比较充分地利用己有的地理记载和地理研究成果，使得中国历史地理学研究初具雏形。同样，成书于公元6世纪的《水经注》</w:t>
      </w:r>
      <w:r>
        <w:rPr>
          <w:rFonts w:ascii="Times" w:hAnsi="Times" w:cs="Times"/>
          <w:sz w:val="21"/>
          <w:sz-cs w:val="21"/>
        </w:rPr>
        <w:t xml:space="preserve">也从传世的数百种地理著作中搜集整理了大量史料，并做了深入的考证和研究。今天，我们之所以还能知道先秦的某一个地名在现在的什么地方，能知道秦汉以降的疆域范围，能够大致了解黄河早期的几次改道，都离不开这两种著作。</w:t>
      </w:r>
    </w:p>
    <w:p>
      <w:pPr>
        <w:jc w:val="both"/>
        <w:ind w:first-line="424"/>
      </w:pPr>
      <w:r>
        <w:rPr>
          <w:rFonts w:ascii="Times" w:hAnsi="Times" w:cs="Times"/>
          <w:sz w:val="21"/>
          <w:sz-cs w:val="21"/>
        </w:rPr>
        <w:t xml:space="preserve">在中国漫长的历史中，皇朝的更迭、政权的兴衰、疆域的盈缩、政区的分合和地名的更改不断发生；黄河下游及其支流的频繁决溢改道又经常引起有关地区地貌及水系的变迁，给社会生活带来相当大的影响。中国古代繁荣的文化使这些变化大多得到了及时而详尽的记载，但由于在如此巨大的空间和时间中所发生的变化是如此复杂，已不是一般学者所能随意涉足，因而产生了一门专门</w:t>
      </w:r>
      <w:r>
        <w:rPr>
          <w:rFonts w:ascii="Times New Roman" w:hAnsi="Times New Roman" w:cs="Times New Roman"/>
          <w:sz w:val="21"/>
          <w:sz-cs w:val="21"/>
        </w:rPr>
        <w:t xml:space="preserve">学问——沿革地理</w:t>
      </w:r>
      <w:r>
        <w:rPr>
          <w:rFonts w:ascii="Times" w:hAnsi="Times" w:cs="Times"/>
          <w:sz w:val="21"/>
          <w:sz-cs w:val="21"/>
        </w:rPr>
        <w:t xml:space="preserve">。</w:t>
      </w:r>
    </w:p>
    <w:p>
      <w:pPr>
        <w:jc w:val="both"/>
        <w:ind w:first-line="424"/>
      </w:pPr>
      <w:r>
        <w:rPr>
          <w:rFonts w:ascii="Times" w:hAnsi="Times" w:cs="Times"/>
          <w:sz w:val="21"/>
          <w:sz-cs w:val="21"/>
        </w:rPr>
        <w:t xml:space="preserve">沿革地理研究的内容关系有国计民生，也是治学的基础，例如历史她名的注释和考证、历代疆域和政区的变迁、黄河等水道的变迁，特别是与儒家经典和传统正史的理解有关的地理名称和地理知识，都被看成是治学的基本功。沿革地理的成就在清代中期达到高峰，很多乾嘉学者致力于此。</w:t>
      </w:r>
    </w:p>
    <w:p>
      <w:pPr>
        <w:jc w:val="both"/>
        <w:ind w:first-line="424"/>
      </w:pPr>
      <w:r>
        <w:rPr>
          <w:rFonts w:ascii="Times" w:hAnsi="Times" w:cs="Times"/>
          <w:sz w:val="21"/>
          <w:sz-cs w:val="21"/>
        </w:rPr>
        <w:t xml:space="preserve">但是沿革地理并不等于历史地理学，二者不仅有量的不同，而且有质的区别。就研究内容而言，前者主要是疆域政区、她名和水道的变迁，后者却涉及地理学的各个分支。就研究的性质而言，前者一般只是对现象的描述和复原，很少涉及变化的原因，后者则不仅要复原各种以往的地理现象，而且要寻找它们变化发展的原因，探索背后的规律。由于产生于西方的现代地理学在在中国的传播很迟，加上我国缺乏全面系统的科学基础，中国沿革地理虽然平已成为专门学问，却一直未形成新的学料。历史地理学则有自己独立的学科体系和理论，是现代地理学的一部分。 </w:t>
      </w:r>
    </w:p>
    <w:p>
      <w:pPr>
        <w:jc w:val="both"/>
        <w:ind w:first-line="424"/>
      </w:pPr>
      <w:r>
        <w:rPr>
          <w:rFonts w:ascii="Times" w:hAnsi="Times" w:cs="Times"/>
          <w:sz w:val="21"/>
          <w:sz-cs w:val="21"/>
        </w:rPr>
        <w:t xml:space="preserve">显然，历史地理学形成和发展的一个</w:t>
      </w:r>
      <w:r>
        <w:rPr>
          <w:rFonts w:ascii="Times New Roman" w:hAnsi="Times New Roman" w:cs="Times New Roman"/>
          <w:sz w:val="21"/>
          <w:sz-cs w:val="21"/>
        </w:rPr>
        <w:t xml:space="preserve">决定因素是现代地理学的建立，中国到20世纪初叶才逐渐具备这一条件。中国沿革地理向历史地理学的发展是30年代以后才开始的。由顾颉刚等发起的学术团体禹贡学会及其主办的《禹贡》半月刊，起初仍以研究和发展沿革地理为宗旨。1935年，《禹贡》开始以</w:t>
      </w:r>
      <w:r>
        <w:rPr>
          <w:rFonts w:ascii="Times New Roman" w:hAnsi="Times New Roman" w:cs="Times New Roman"/>
          <w:sz w:val="21"/>
          <w:sz-cs w:val="21"/>
          <w:i/>
        </w:rPr>
        <w:t xml:space="preserve">The Chinese Historical Geography</w:t>
      </w:r>
      <w:r>
        <w:rPr>
          <w:rFonts w:ascii="Times New Roman" w:hAnsi="Times New Roman" w:cs="Times New Roman"/>
          <w:sz w:val="21"/>
          <w:sz-cs w:val="21"/>
        </w:rPr>
        <w:t xml:space="preserve">（中国历史地理）作为刊物的英语名称，这说明禹贡学会的学者们已经受到现代地理学的影响，产生了将传统的沿革地理向现代的历史地理学转化的愿望。新中国成立后，对学科发展满怀热情的学者及时指出了沿革地理的局限性，一些大学的历史系以历史地理学取代了沿革地理。到上个世纪60年代中期，中国历史地理的研究机构和专业人员已经粗具规模、改革开放以来，我国的历史地理学者继承和发扬沿革地理注重文献考证的传统，克分运用地理学和相关学科的科学原理，引入先进的理论、方法和技术，不断开拓新的学科分支，扩大研究领域，在历史地图编绘、行政区划史、人口史、区城文化地理、环境变迁、历史地理文献研究和</w:t>
      </w:r>
      <w:r>
        <w:rPr>
          <w:rFonts w:ascii="Times" w:hAnsi="Times" w:cs="Times"/>
          <w:sz w:val="21"/>
          <w:sz-cs w:val="21"/>
        </w:rPr>
        <w:t xml:space="preserve">整理等方面都取得显著成绩，有的已居国际领先地位。中国历史地理学的研究在整体上达到一个新的水平，标志着这门具有悠久传统的学科迎来了一个向现代化全面迈进的新阶段。</w:t>
      </w:r>
    </w:p>
    <w:p>
      <w:pPr>
        <w:jc w:val="right"/>
        <w:ind w:first-line="424"/>
      </w:pPr>
      <w:r>
        <w:rPr>
          <w:rFonts w:ascii="Times" w:hAnsi="Times" w:cs="Times"/>
          <w:sz w:val="21"/>
          <w:sz-cs w:val="21"/>
        </w:rPr>
        <w:t xml:space="preserve">（摘编自葛剑雄《中国历史地理学的发展基础和前景》）</w:t>
      </w:r>
    </w:p>
    <w:p>
      <w:pPr>
        <w:jc w:val="both"/>
        <w:ind w:first-line="424"/>
      </w:pPr>
      <w:r>
        <w:rPr>
          <w:rFonts w:ascii="Times" w:hAnsi="Times" w:cs="Times"/>
          <w:sz w:val="21"/>
          <w:sz-cs w:val="21"/>
        </w:rPr>
        <w:t xml:space="preserve">材料二：</w:t>
      </w:r>
    </w:p>
    <w:p>
      <w:pPr>
        <w:jc w:val="both"/>
        <w:ind w:first-line="420"/>
      </w:pPr>
      <w:r>
        <w:rPr>
          <w:rFonts w:ascii="Times" w:hAnsi="Times" w:cs="Times"/>
          <w:sz w:val="21"/>
          <w:sz-cs w:val="21"/>
        </w:rPr>
        <w:t xml:space="preserve">历史地理学在以空间为研究对象的地理学的庞大家族中，具有独特性，即空间过程和时间过程相结合。英国近代地理学创建人麦金德，主张地理学者应当尝试重建过去的地理，如果不是这样，地理学就只是当代现象的描述，只有加上时间的尺度，才能考察变化的过程，并显示出今日的地理只不过是一系列阶段的最新一个阶段。</w:t>
      </w:r>
    </w:p>
    <w:p>
      <w:pPr>
        <w:jc w:val="both"/>
        <w:ind w:first-line="420"/>
      </w:pPr>
      <w:r>
        <w:rPr>
          <w:rFonts w:ascii="Times" w:hAnsi="Times" w:cs="Times"/>
          <w:sz w:val="21"/>
          <w:sz-cs w:val="21"/>
        </w:rPr>
        <w:t xml:space="preserve">历史</w:t>
      </w:r>
      <w:r>
        <w:rPr>
          <w:rFonts w:ascii="Times New Roman" w:hAnsi="Times New Roman" w:cs="Times New Roman"/>
          <w:sz w:val="21"/>
          <w:sz-cs w:val="21"/>
        </w:rPr>
        <w:t xml:space="preserve">地理学把空间和时间结合起来的特征，体现了发生学原理的应用，意味着对地理事物和地理现象的空间关系的研究，要从产生、形成、演变的过程来探寻其规律，这是近现代科学的重要特征。而地理环境的演变往往需要经历漫长的时间过程，如长江三峡、黄土高原、长江三角洲等地貌的形成和演变、时间之漫长达到十万至数千万年，我国许多城市的兴起距今已有1000年，而像武汉如从原始部落聚落算起，距今已达4000~5000年，从原始城址的出现算起距今也有3100~3600年，这种形成的演变过程，只有全面系统地进行观察和研</w:t>
      </w:r>
      <w:r>
        <w:rPr>
          <w:rFonts w:ascii="Times" w:hAnsi="Times" w:cs="Times"/>
          <w:sz w:val="21"/>
          <w:sz-cs w:val="21"/>
        </w:rPr>
        <w:t xml:space="preserve">究，才能探寻出规律性的内容，有了客观的规律，方能预测其未来的发展趋势。</w:t>
      </w:r>
    </w:p>
    <w:p>
      <w:pPr>
        <w:jc w:val="right"/>
        <w:ind w:first-line="420"/>
      </w:pPr>
      <w:r>
        <w:rPr>
          <w:rFonts w:ascii="Times" w:hAnsi="Times" w:cs="Times"/>
          <w:sz w:val="21"/>
          <w:sz-cs w:val="21"/>
        </w:rPr>
        <w:t xml:space="preserve">（摘编自刘盛佳《历史地理学的研究对象》）</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1．下列对材料相关内容的理解和分析，正确的一项是（3分）</w:t>
      </w:r>
    </w:p>
    <w:p>
      <w:pPr>
        <w:ind w:left="798" w:first-line="-372"/>
      </w:pPr>
      <w:r>
        <w:rPr>
          <w:rFonts w:ascii="Times New Roman" w:hAnsi="Times New Roman" w:cs="Times New Roman"/>
          <w:sz w:val="21"/>
          <w:sz-cs w:val="21"/>
        </w:rPr>
        <w:t xml:space="preserve">A．《禹贡》和《汉书·地理志》都对以往的地理现象做了追溯，包含沿革地理的知识，也含有历史地理学的成分。</w:t>
      </w:r>
    </w:p>
    <w:p>
      <w:pPr>
        <w:ind w:left="798" w:first-line="-372"/>
      </w:pPr>
      <w:r>
        <w:rPr>
          <w:rFonts w:ascii="Times New Roman" w:hAnsi="Times New Roman" w:cs="Times New Roman"/>
          <w:sz w:val="21"/>
          <w:sz-cs w:val="21"/>
        </w:rPr>
        <w:t xml:space="preserve">B．沿革地理在中国古代较为发达，是因为古代学者需要借助它来开展儒学和历史研究，但它并没有独立的学术空间。</w:t>
      </w:r>
    </w:p>
    <w:p>
      <w:pPr>
        <w:ind w:left="798" w:first-line="-372"/>
      </w:pPr>
      <w:r>
        <w:rPr>
          <w:rFonts w:ascii="Times New Roman" w:hAnsi="Times New Roman" w:cs="Times New Roman"/>
          <w:sz w:val="21"/>
          <w:sz-cs w:val="21"/>
        </w:rPr>
        <w:t xml:space="preserve">C．学科意义上的历史地理学兴起于西方，它的研究体现了发生学原理的应用，最能彰显现代地理学的科学特征。</w:t>
      </w:r>
    </w:p>
    <w:p>
      <w:pPr>
        <w:ind w:left="798" w:first-line="-372"/>
      </w:pPr>
      <w:r>
        <w:rPr>
          <w:rFonts w:ascii="Times New Roman" w:hAnsi="Times New Roman" w:cs="Times New Roman"/>
          <w:sz w:val="21"/>
          <w:sz-cs w:val="21"/>
        </w:rPr>
        <w:t xml:space="preserve">D．地理环境由自然环境和城市环境构成，两者的形成和演变都遵循一定的规律，而且都会经历较为漫长的演变过程。</w:t>
      </w:r>
    </w:p>
    <w:p>
      <w:pPr/>
      <w:r>
        <w:rPr>
          <w:rFonts w:ascii="Times New Roman" w:hAnsi="Times New Roman" w:cs="Times New Roman"/>
          <w:sz w:val="21"/>
          <w:sz-cs w:val="21"/>
        </w:rPr>
        <w:t xml:space="preserve">2．根据材料内容，下列说法不正确的一项是（3分）</w:t>
      </w:r>
    </w:p>
    <w:p>
      <w:pPr>
        <w:ind w:left="798" w:first-line="-372"/>
      </w:pPr>
      <w:r>
        <w:rPr>
          <w:rFonts w:ascii="Times New Roman" w:hAnsi="Times New Roman" w:cs="Times New Roman"/>
          <w:sz w:val="21"/>
          <w:sz-cs w:val="21"/>
        </w:rPr>
        <w:t xml:space="preserve">A．如果我们今天想要了解战国时期某个诸侯国辖域的大致情况，《汉书·地理志》应是重要的参考书目。</w:t>
      </w:r>
    </w:p>
    <w:p>
      <w:pPr>
        <w:ind w:left="798" w:first-line="-372"/>
      </w:pPr>
      <w:r>
        <w:rPr>
          <w:rFonts w:ascii="Times New Roman" w:hAnsi="Times New Roman" w:cs="Times New Roman"/>
          <w:sz w:val="21"/>
          <w:sz-cs w:val="21"/>
        </w:rPr>
        <w:t xml:space="preserve">B．通过对比1935年《禹贡》半月刊所用的中英文刊名，可以看出这个刊物兼顾传统与现代的学术视野。</w:t>
      </w:r>
    </w:p>
    <w:p>
      <w:pPr>
        <w:ind w:left="798" w:first-line="-372"/>
      </w:pPr>
      <w:r>
        <w:rPr>
          <w:rFonts w:ascii="Times New Roman" w:hAnsi="Times New Roman" w:cs="Times New Roman"/>
          <w:sz w:val="21"/>
          <w:sz-cs w:val="21"/>
        </w:rPr>
        <w:t xml:space="preserve">C．改革开放以来，我国历史地理学的一些研究在国际上领先，主要得益于学科分支的开拓和研究领域的扩大。</w:t>
      </w:r>
    </w:p>
    <w:p>
      <w:pPr>
        <w:ind w:left="798" w:first-line="-372"/>
      </w:pPr>
      <w:r>
        <w:rPr>
          <w:rFonts w:ascii="Times New Roman" w:hAnsi="Times New Roman" w:cs="Times New Roman"/>
          <w:sz w:val="21"/>
          <w:sz-cs w:val="21"/>
        </w:rPr>
        <w:t xml:space="preserve">D．从历史地理学的角度研究某一地区运河开凿的路线选择，可以为该地区未来的运河网规划提供重要参考。</w:t>
      </w:r>
    </w:p>
    <w:p>
      <w:pPr/>
      <w:r>
        <w:rPr>
          <w:rFonts w:ascii="Times New Roman" w:hAnsi="Times New Roman" w:cs="Times New Roman"/>
          <w:sz w:val="21"/>
          <w:sz-cs w:val="21"/>
        </w:rPr>
        <w:t xml:space="preserve">3．根据材料内容，下列各项中不属于沿革地理研究范畴的一项是（3分）</w:t>
      </w:r>
    </w:p>
    <w:p>
      <w:pPr>
        <w:ind w:left="798" w:first-line="-372"/>
      </w:pPr>
      <w:r>
        <w:rPr>
          <w:rFonts w:ascii="Times New Roman" w:hAnsi="Times New Roman" w:cs="Times New Roman"/>
          <w:sz w:val="21"/>
          <w:sz-cs w:val="21"/>
        </w:rPr>
        <w:t xml:space="preserve">A．历代州域形势变迁研究    B．赤壁之战地名考释</w:t>
      </w:r>
    </w:p>
    <w:p>
      <w:pPr>
        <w:ind w:left="798" w:first-line="-372"/>
      </w:pPr>
      <w:r>
        <w:rPr>
          <w:rFonts w:ascii="Times New Roman" w:hAnsi="Times New Roman" w:cs="Times New Roman"/>
          <w:sz w:val="21"/>
          <w:sz-cs w:val="21"/>
        </w:rPr>
        <w:t xml:space="preserve">C．隋唐时期海河水道研究    D．黄土高原沟壑演变研究</w:t>
      </w:r>
    </w:p>
    <w:p>
      <w:pPr/>
      <w:r>
        <w:rPr>
          <w:rFonts w:ascii="Times New Roman" w:hAnsi="Times New Roman" w:cs="Times New Roman"/>
          <w:sz w:val="21"/>
          <w:sz-cs w:val="21"/>
        </w:rPr>
        <w:t xml:space="preserve">4．请结合材料内容，给历史地理学下一个简要定义。（4分）</w:t>
      </w:r>
    </w:p>
    <w:p>
      <w:pPr/>
      <w:r>
        <w:rPr>
          <w:rFonts w:ascii="Times New Roman" w:hAnsi="Times New Roman" w:cs="Times New Roman"/>
          <w:sz w:val="21"/>
          <w:sz-cs w:val="21"/>
        </w:rPr>
        <w:t xml:space="preserve">5．请简要梳理材料一的行文脉络。（6分）</w:t>
      </w:r>
    </w:p>
    <w:p>
      <w:pPr>
        <w:jc w:val="both"/>
        <w:ind w:first-line="412"/>
      </w:pPr>
      <w:r>
        <w:rPr>
          <w:rFonts w:ascii="Times" w:hAnsi="Times" w:cs="Times"/>
          <w:sz w:val="21"/>
          <w:sz-cs w:val="21"/>
          <w:b/>
          <w:color w:val="000000"/>
        </w:rPr>
        <w:t xml:space="preserve">（二）现代文阅读Ⅱ</w:t>
      </w:r>
      <w:r>
        <w:rPr>
          <w:rFonts w:ascii="Times" w:hAnsi="Times" w:cs="Times"/>
          <w:sz w:val="21"/>
          <w:sz-cs w:val="21"/>
          <w:color w:val="000000"/>
        </w:rPr>
        <w:t xml:space="preserve">（本题共4小题，16分）</w:t>
      </w:r>
    </w:p>
    <w:p>
      <w:pPr>
        <w:jc w:val="both"/>
        <w:ind w:first-line="420"/>
      </w:pPr>
      <w:r>
        <w:rPr>
          <w:rFonts w:ascii="Times" w:hAnsi="Times" w:cs="Times"/>
          <w:sz w:val="21"/>
          <w:sz-cs w:val="21"/>
          <w:color w:val="000000"/>
        </w:rPr>
        <w:t xml:space="preserve">阅读下面的诗歌，完</w:t>
      </w:r>
      <w:r>
        <w:rPr>
          <w:rFonts w:ascii="Times New Roman" w:hAnsi="Times New Roman" w:cs="Times New Roman"/>
          <w:sz w:val="21"/>
          <w:sz-cs w:val="21"/>
          <w:color w:val="000000"/>
        </w:rPr>
        <w:t xml:space="preserve">成6～9题。</w:t>
      </w:r>
      <w:r>
        <w:rPr>
          <w:rFonts w:ascii="Times" w:hAnsi="Times" w:cs="Times"/>
          <w:sz w:val="21"/>
          <w:sz-cs w:val="21"/>
          <w:color w:val="000000"/>
        </w:rPr>
        <w:t xml:space="preserve"/>
      </w:r>
    </w:p>
    <w:p>
      <w:pPr>
        <w:jc w:val="center"/>
        <w:ind w:left="630" w:first-line="-315"/>
      </w:pPr>
      <w:r>
        <w:rPr>
          <w:rFonts w:ascii="Times New Roman" w:hAnsi="Times New Roman" w:cs="Times New Roman"/>
          <w:sz w:val="21"/>
          <w:sz-cs w:val="21"/>
        </w:rPr>
        <w:t xml:space="preserve">建水记</w:t>
      </w:r>
      <w:r>
        <w:rPr>
          <w:rFonts w:ascii="Times New Roman" w:hAnsi="Times New Roman" w:cs="Times New Roman"/>
          <w:sz w:val="21"/>
          <w:sz-cs w:val="21"/>
          <w:vertAlign w:val="superscript"/>
        </w:rPr>
        <w:t xml:space="preserve">[注]</w:t>
      </w:r>
      <w:r>
        <w:rPr>
          <w:rFonts w:ascii="Times New Roman" w:hAnsi="Times New Roman" w:cs="Times New Roman"/>
          <w:sz w:val="21"/>
          <w:sz-cs w:val="21"/>
        </w:rPr>
        <w:t xml:space="preserve">（之四） 于坚</w:t>
      </w:r>
    </w:p>
    <w:p>
      <w:pPr>
        <w:jc w:val="both"/>
        <w:ind w:left="315" w:first-line="420"/>
      </w:pPr>
      <w:r>
        <w:rPr>
          <w:rFonts w:ascii="Times" w:hAnsi="Times" w:cs="Times"/>
          <w:sz w:val="21"/>
          <w:sz-cs w:val="21"/>
        </w:rPr>
        <w:t xml:space="preserve">看哪，这原始之城，依然像它被创造出来之际，藏在一座朱红色的、宫殿般的城楼后面，“明洪武二十年建城，砌以砖石，周围六里，高二丈七尺。为门四，东迎晖，西清远，南阜安，北永贞。”（《建水县志》）如果在城外</w:t>
      </w:r>
      <w:r>
        <w:rPr>
          <w:rFonts w:ascii="Times New Roman" w:hAnsi="Times New Roman" w:cs="Times New Roman"/>
          <w:sz w:val="21"/>
          <w:sz-cs w:val="21"/>
        </w:rPr>
        <w:t xml:space="preserve">20</w:t>
      </w:r>
      <w:r>
        <w:rPr>
          <w:rFonts w:ascii="Times" w:hAnsi="Times" w:cs="Times"/>
          <w:sz w:val="21"/>
          <w:sz-cs w:val="21"/>
        </w:rPr>
        <w:t xml:space="preserve">世纪初建造的临安车站下车、经过太史卷、东井、洗马塘、小桂湖……沿着迎晖路向西，来到迎晖门，穿过拱形的门洞进城，依然有一种由外到内，从低到高，登堂入室，从蛮荒到文明的仪式感，似乎“仁</w:t>
      </w:r>
    </w:p>
    <w:p>
      <w:pPr>
        <w:jc w:val="both"/>
        <w:ind w:left="630" w:first-line="-315"/>
      </w:pPr>
      <w:r>
        <w:rPr>
          <w:rFonts w:ascii="Times" w:hAnsi="Times" w:cs="Times"/>
          <w:sz w:val="21"/>
          <w:sz-cs w:val="21"/>
        </w:rPr>
        <w:t xml:space="preserve">者人也”是从此刻开始。</w:t>
      </w:r>
    </w:p>
    <w:p>
      <w:pPr>
        <w:jc w:val="both"/>
        <w:ind w:left="315" w:first-line="420"/>
      </w:pPr>
      <w:r>
        <w:rPr>
          <w:rFonts w:ascii="Times" w:hAnsi="Times" w:cs="Times"/>
          <w:sz w:val="21"/>
          <w:sz-cs w:val="21"/>
        </w:rPr>
        <w:t xml:space="preserve">高高在上的是朝阳、白云、鸟群、落日、明月、星宿，而不是摩天大楼、一圈高大</w:t>
      </w:r>
    </w:p>
    <w:p>
      <w:pPr>
        <w:jc w:val="both"/>
        <w:ind w:left="315"/>
      </w:pPr>
      <w:r>
        <w:rPr>
          <w:rFonts w:ascii="Times" w:hAnsi="Times" w:cs="Times"/>
          <w:sz w:val="21"/>
          <w:sz-cs w:val="21"/>
        </w:rPr>
        <w:t xml:space="preserve">厚实的城墙环绕着它，在城门外看不出高低深浅。一旦进入城门，扑面而来的就是飞檐斗拱、飞阁流丹、钩心斗角、楼台亭阁，酒旌食馆、朱门闾巷……主道两旁遍布商店、酒肆、庙宇、旅馆……风尘仆仆者一阵松弛，终于卸载了，可以下棋玩牌了，可以喝口老酒了，可以饮茶了，可以闲逛了，可以玩物丧志了，可以一掷千金了，可以浅斟低唱了，可以秉烛夜游了……忽然瞥见“小楼一夜听春雨，深巷明朝卖杏花”那类女子——建水的卖花女与江南的不尽相同，这边的女性身体上洋溢着一种积极性，结实、健康、天真——正挑着一担子火红欲燃的石榴，笑呵呵地在青石铺成的街中央飘着呢。不免精神为之一振，先去买几个来解渴。</w:t>
      </w:r>
    </w:p>
    <w:p>
      <w:pPr>
        <w:jc w:val="both"/>
        <w:ind w:left="315" w:first-line="420"/>
      </w:pPr>
      <w:r>
        <w:rPr>
          <w:rFonts w:ascii="Times" w:hAnsi="Times" w:cs="Times"/>
          <w:sz w:val="21"/>
          <w:sz-cs w:val="21"/>
        </w:rPr>
        <w:t xml:space="preserve">街面上，步行者斜穿横过，大摇大摆，扶老携幼，走在正中间，俨然是这个城的君王。满大街的雕梁画栋、摊贩食廊、耄耋之辈……令司机们缩头缩脑，不敢再风驰电掣。城门不远处就是有口皆碑的临安饭店，开业都快七十年了，就像《水浒传》里描写过的那种，铺面当街敞开，食客满堂，喝汤的喝汤，端饭的端饭，动筷子的动筷子，晃勺子的晃勺子，干酒的干酒，嚼筋的嚼筋，吆五喝六，拈三挑四，叫人望一眼就口水暗涌，肚子不饿也忍不住抬腿跨进去。拖个条凳坐下，来一盘烧卖！这家烧麦的做法是明代传下来。肥油和面，馅儿是肉皮和肉糜，大锅猛蒸，熟透后装盘，每盘十个，五角一个。再来一土杯苞谷酒，几口灌下去，夹起一枚，蘸些建水士产的甜醋，送入口中，油糜轻溢，爽到时，会以为自己是条梁山泊好汉。</w:t>
      </w:r>
    </w:p>
    <w:p>
      <w:pPr>
        <w:ind w:left="315" w:first-line="420"/>
      </w:pPr>
      <w:r>
        <w:rPr>
          <w:rFonts w:ascii="Times" w:hAnsi="Times" w:cs="Times"/>
          <w:sz w:val="21"/>
          <w:sz-cs w:val="21"/>
        </w:rPr>
        <w:t xml:space="preserve">临安饭店后面，穿过几条巷子走上十分钟，就是龙井菜市场，那郑屠、张屠、李屠、赵屠……正在案上忙着呢。如果是七月的话，在某个胡同里走着，忽然会闻见蘑菇之香，环顾却是老墙。墙头上挂着一窝大黄梨，哪来的蘑菇耶？走，找去。必能在某家小馆的厨房里找到。叫作干巴菌。正亮闪闪的。在锅子中央冒油呢。这临安大街两边，卷子一条楼一条流水般淌开去。在电子地图上，这些密密麻麻的小巷是大片空白，电子地图很不耐烦。只是标出一些大单位的地点和最宽的几条街，抹去了建水城的大量细节，给人的印象。似乎建水城是个荒凉不毛之地。其实这个城毛细血管密集，据统计，建水城3．3平方公里的范围内有</w:t>
      </w:r>
      <w:r>
        <w:rPr>
          <w:rFonts w:ascii="Times New Roman" w:hAnsi="Times New Roman" w:cs="Times New Roman"/>
          <w:sz w:val="21"/>
          <w:sz-cs w:val="21"/>
        </w:rPr>
        <w:t xml:space="preserve">30多条街巷，550</w:t>
      </w:r>
      <w:r>
        <w:rPr>
          <w:rFonts w:ascii="Times" w:hAnsi="Times" w:cs="Times"/>
          <w:sz w:val="21"/>
          <w:sz-cs w:val="21"/>
        </w:rPr>
        <w:t xml:space="preserve">多处已经被列为具有保护价值的文物性建筑。这是很粗疏的统计。许多普通人家雕梁画栋的宅子、无名无姓的巷道并不在内。在巷子里面，四合院、水井、老树、门神、香炉、杂货铺、红糖、胡椒。土纸、灶房、明堂、照壁、石榴、苹果、桂花、兰草、绵纸窗、凉粉、米线、青头菌、炊烟、祖母、媳妇、婴孩、善男信女、市井之徒、酒囊饭袋、闲云野鹤、翩翩少年、三姑六婆、环肥燕瘦、虎背熊腰、花容月貌、明眸皓齿、慈眉善目、鹤发童颜……此起彼伏，鳞次栉比。</w:t>
      </w:r>
    </w:p>
    <w:p>
      <w:pPr>
        <w:jc w:val="both"/>
        <w:ind w:first-line="420"/>
      </w:pPr>
      <w:r>
        <w:rPr>
          <w:rFonts w:ascii="Times" w:hAnsi="Times" w:cs="Times"/>
          <w:sz w:val="21"/>
          <w:sz-cs w:val="21"/>
        </w:rPr>
        <w:t xml:space="preserve">在这个城里，有个家的人真是有福啊！他们还能够像四百年前的祖先们那样安居乐业。不必操心左邻右舍的德行，都是世交啦。有一位绕过曲曲弯弯的小卷，提着在龙井市场买来的水淋淋的草茅（一种建水特有的水生植物。可食，滚油翻炒数秒起锅，甜脆）、莴笋、茄子、青椒、豆腐，短、肉糜、菱……一路上寻思着要怎么搭配，偶尔向世居于此的邻居熟人搭讪、彼此请安，磨磨蹭蹭到得某个装饰着斗拱飞檐门头的大门前（两只找错了窝的燕子拍翅逃去），咯吱咯吱地推开安装着铜质狮头门环的双开核桃木大门，抬脚跨过门槛，绕过照壁，经过几秒钟的黑暗，忽然光明大放，回到了曾祖父建造的花香鸟语、阳光灿烂的天井，从供销社退休已经三十年的祖母正躺在一-把支在天井中央的红木躺椅上，借着一棵百年香樟树的荫庇冲瞌睡呢。                                     </w:t>
      </w:r>
    </w:p>
    <w:p>
      <w:pPr>
        <w:jc w:val="right"/>
        <w:ind w:first-line="420"/>
      </w:pPr>
      <w:r>
        <w:rPr>
          <w:rFonts w:ascii="Times" w:hAnsi="Times" w:cs="Times"/>
          <w:sz w:val="21"/>
          <w:sz-cs w:val="21"/>
        </w:rPr>
        <w:t xml:space="preserve">（有删改）</w:t>
      </w:r>
    </w:p>
    <w:p>
      <w:pPr>
        <w:jc w:val="both"/>
      </w:pPr>
      <w:r>
        <w:rPr>
          <w:rFonts w:ascii="Times" w:hAnsi="Times" w:cs="Times"/>
          <w:sz w:val="21"/>
          <w:sz-cs w:val="21"/>
        </w:rPr>
        <w:t xml:space="preserve">[注]建水，县名、在云南省，旧称临安。</w:t>
      </w:r>
    </w:p>
    <w:p>
      <w:pPr>
        <w:jc w:val="both"/>
      </w:pPr>
      <w:r>
        <w:rPr>
          <w:rFonts w:ascii="Times New Roman" w:hAnsi="Times New Roman" w:cs="Times New Roman"/>
          <w:sz w:val="21"/>
          <w:sz-cs w:val="21"/>
        </w:rPr>
        <w:t xml:space="preserve">6</w:t>
      </w:r>
      <w:r>
        <w:rPr>
          <w:rFonts w:ascii="Times" w:hAnsi="Times" w:cs="Times"/>
          <w:sz w:val="21"/>
          <w:sz-cs w:val="21"/>
        </w:rPr>
        <w:t xml:space="preserve">．下列对本文相关内容的理解，不正确的一项是（</w:t>
      </w:r>
      <w:r>
        <w:rPr>
          <w:rFonts w:ascii="Times New Roman" w:hAnsi="Times New Roman" w:cs="Times New Roman"/>
          <w:sz w:val="21"/>
          <w:sz-cs w:val="21"/>
        </w:rPr>
        <w:t xml:space="preserve">3</w:t>
      </w:r>
      <w:r>
        <w:rPr>
          <w:rFonts w:ascii="Times" w:hAnsi="Times" w:cs="Times"/>
          <w:sz w:val="21"/>
          <w:sz-cs w:val="21"/>
        </w:rPr>
        <w:t xml:space="preserve">分）</w:t>
      </w:r>
    </w:p>
    <w:p>
      <w:pPr>
        <w:jc w:val="both"/>
        <w:ind w:left="425" w:first-line="-284"/>
      </w:pP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文章引用《建水县志》的记载。将今日建水与其“原始之城”的风貌关联起来。写的是建水绵延不断的历史传承。</w:t>
      </w:r>
    </w:p>
    <w:p>
      <w:pPr>
        <w:jc w:val="both"/>
        <w:ind w:left="425" w:first-line="-284"/>
      </w:pPr>
      <w:r>
        <w:rPr>
          <w:rFonts w:ascii="Times New Roman" w:hAnsi="Times New Roman" w:cs="Times New Roman"/>
          <w:sz w:val="21"/>
          <w:sz-cs w:val="21"/>
        </w:rPr>
        <w:t xml:space="preserve">B</w:t>
      </w:r>
      <w:r>
        <w:rPr>
          <w:rFonts w:ascii="Times" w:hAnsi="Times" w:cs="Times"/>
          <w:sz w:val="21"/>
          <w:sz-cs w:val="21"/>
        </w:rPr>
        <w:t xml:space="preserve">．</w:t>
      </w:r>
      <w:r>
        <w:rPr>
          <w:rFonts w:ascii="Times New Roman" w:hAnsi="Times New Roman" w:cs="Times New Roman"/>
          <w:sz w:val="21"/>
          <w:sz-cs w:val="21"/>
        </w:rPr>
        <w:t xml:space="preserve">文章以</w:t>
      </w:r>
      <w:r>
        <w:rPr>
          <w:rFonts w:ascii="Times" w:hAnsi="Times" w:cs="Times"/>
          <w:sz w:val="21"/>
          <w:sz-cs w:val="21"/>
        </w:rPr>
        <w:t xml:space="preserve">“仁者人也”</w:t>
      </w:r>
      <w:r>
        <w:rPr>
          <w:rFonts w:ascii="Times New Roman" w:hAnsi="Times New Roman" w:cs="Times New Roman"/>
          <w:sz w:val="21"/>
          <w:sz-cs w:val="21"/>
        </w:rPr>
        <w:t xml:space="preserve">来承接并形容进城的“仪式感”，是借儒家经典语句来观照城的规划与人的活动，凸显建水保有传统的人文气息。</w:t>
      </w:r>
    </w:p>
    <w:p>
      <w:pPr>
        <w:jc w:val="both"/>
        <w:ind w:left="425" w:first-line="-284"/>
      </w:pPr>
      <w:r>
        <w:rPr>
          <w:rFonts w:ascii="Times New Roman" w:hAnsi="Times New Roman" w:cs="Times New Roman"/>
          <w:sz w:val="21"/>
          <w:sz-cs w:val="21"/>
        </w:rPr>
        <w:t xml:space="preserve">C</w:t>
      </w:r>
      <w:r>
        <w:rPr>
          <w:rFonts w:ascii="Times" w:hAnsi="Times" w:cs="Times"/>
          <w:sz w:val="21"/>
          <w:sz-cs w:val="21"/>
        </w:rPr>
        <w:t xml:space="preserve">．</w:t>
      </w:r>
      <w:r>
        <w:rPr>
          <w:rFonts w:ascii="Times New Roman" w:hAnsi="Times New Roman" w:cs="Times New Roman"/>
          <w:sz w:val="21"/>
          <w:sz-cs w:val="21"/>
        </w:rPr>
        <w:t xml:space="preserve">文章引用语句</w:t>
      </w:r>
      <w:r>
        <w:rPr>
          <w:rFonts w:ascii="Times" w:hAnsi="Times" w:cs="Times"/>
          <w:sz w:val="21"/>
          <w:sz-cs w:val="21"/>
        </w:rPr>
        <w:t xml:space="preserve">“深巷明朝卖杏花”，是</w:t>
      </w:r>
      <w:r>
        <w:rPr>
          <w:rFonts w:ascii="Times New Roman" w:hAnsi="Times New Roman" w:cs="Times New Roman"/>
          <w:sz w:val="21"/>
          <w:sz-cs w:val="21"/>
        </w:rPr>
        <w:t xml:space="preserve">由街头所见引起的诗意联想。意在转向描写建水女子的</w:t>
      </w:r>
      <w:r>
        <w:rPr>
          <w:rFonts w:ascii="Times" w:hAnsi="Times" w:cs="Times"/>
          <w:sz w:val="21"/>
          <w:sz-cs w:val="21"/>
        </w:rPr>
        <w:t xml:space="preserve">“结实、健康、天真”。</w:t>
      </w:r>
      <w:r>
        <w:rPr>
          <w:rFonts w:ascii="Times New Roman" w:hAnsi="Times New Roman" w:cs="Times New Roman"/>
          <w:sz w:val="21"/>
          <w:sz-cs w:val="21"/>
        </w:rPr>
        <w:t xml:space="preserve"/>
      </w:r>
    </w:p>
    <w:p>
      <w:pPr>
        <w:jc w:val="both"/>
        <w:ind w:left="425" w:first-line="-284"/>
      </w:pPr>
      <w:r>
        <w:rPr>
          <w:rFonts w:ascii="Times New Roman" w:hAnsi="Times New Roman" w:cs="Times New Roman"/>
          <w:sz w:val="21"/>
          <w:sz-cs w:val="21"/>
        </w:rPr>
        <w:t xml:space="preserve">D</w:t>
      </w:r>
      <w:r>
        <w:rPr>
          <w:rFonts w:ascii="Times" w:hAnsi="Times" w:cs="Times"/>
          <w:sz w:val="21"/>
          <w:sz-cs w:val="21"/>
        </w:rPr>
        <w:t xml:space="preserve">．</w:t>
      </w:r>
      <w:r>
        <w:rPr>
          <w:rFonts w:ascii="Times New Roman" w:hAnsi="Times New Roman" w:cs="Times New Roman"/>
          <w:sz w:val="21"/>
          <w:sz-cs w:val="21"/>
        </w:rPr>
        <w:t xml:space="preserve">文章意《水浒传》中的相关描写来类比临安饭店食客满堂的场面，是借梁山好汉的形象来展现建水人性格中的粗狂不羁。</w:t>
      </w:r>
    </w:p>
    <w:p>
      <w:pPr>
        <w:jc w:val="both"/>
      </w:pPr>
      <w:r>
        <w:rPr>
          <w:rFonts w:ascii="Times New Roman" w:hAnsi="Times New Roman" w:cs="Times New Roman"/>
          <w:sz w:val="21"/>
          <w:sz-cs w:val="21"/>
        </w:rPr>
        <w:t xml:space="preserve">7</w:t>
      </w:r>
      <w:r>
        <w:rPr>
          <w:rFonts w:ascii="Times" w:hAnsi="Times" w:cs="Times"/>
          <w:sz w:val="21"/>
          <w:sz-cs w:val="21"/>
        </w:rPr>
        <w:t xml:space="preserve">．</w:t>
      </w:r>
      <w:r>
        <w:rPr>
          <w:rFonts w:ascii="Times New Roman" w:hAnsi="Times New Roman" w:cs="Times New Roman"/>
          <w:sz w:val="21"/>
          <w:sz-cs w:val="21"/>
        </w:rPr>
        <w:t xml:space="preserve">下列对本文艺术特色的分析鉴赏，不正确的一项是（3分）</w:t>
      </w:r>
    </w:p>
    <w:p>
      <w:pPr>
        <w:jc w:val="both"/>
        <w:ind w:left="425" w:first-line="-284"/>
      </w:pP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文章以</w:t>
      </w:r>
      <w:r>
        <w:rPr>
          <w:rFonts w:ascii="Times" w:hAnsi="Times" w:cs="Times"/>
          <w:sz w:val="21"/>
          <w:sz-cs w:val="21"/>
        </w:rPr>
        <w:t xml:space="preserve">“看哪”开</w:t>
      </w:r>
      <w:r>
        <w:rPr>
          <w:rFonts w:ascii="Times New Roman" w:hAnsi="Times New Roman" w:cs="Times New Roman"/>
          <w:sz w:val="21"/>
          <w:sz-cs w:val="21"/>
        </w:rPr>
        <w:t xml:space="preserve">头，确定了全文的描写角度，即始终以一个导游者的旁观视角来铺叙建水城，使叙述语调显得既热情又客观。</w:t>
      </w:r>
    </w:p>
    <w:p>
      <w:pPr>
        <w:jc w:val="both"/>
        <w:ind w:left="425" w:first-line="-284"/>
      </w:pPr>
      <w:r>
        <w:rPr>
          <w:rFonts w:ascii="Times New Roman" w:hAnsi="Times New Roman" w:cs="Times New Roman"/>
          <w:sz w:val="21"/>
          <w:sz-cs w:val="21"/>
        </w:rPr>
        <w:t xml:space="preserve">B</w:t>
      </w:r>
      <w:r>
        <w:rPr>
          <w:rFonts w:ascii="Times" w:hAnsi="Times" w:cs="Times"/>
          <w:sz w:val="21"/>
          <w:sz-cs w:val="21"/>
        </w:rPr>
        <w:t xml:space="preserve">．</w:t>
      </w:r>
      <w:r>
        <w:rPr>
          <w:rFonts w:ascii="Times New Roman" w:hAnsi="Times New Roman" w:cs="Times New Roman"/>
          <w:sz w:val="21"/>
          <w:sz-cs w:val="21"/>
        </w:rPr>
        <w:t xml:space="preserve">文章写</w:t>
      </w:r>
      <w:r>
        <w:rPr>
          <w:rFonts w:ascii="Times" w:hAnsi="Times" w:cs="Times"/>
          <w:sz w:val="21"/>
          <w:sz-cs w:val="21"/>
        </w:rPr>
        <w:t xml:space="preserve">“电子地图很不耐烦”</w:t>
      </w:r>
      <w:r>
        <w:rPr>
          <w:rFonts w:ascii="Times New Roman" w:hAnsi="Times New Roman" w:cs="Times New Roman"/>
          <w:sz w:val="21"/>
          <w:sz-cs w:val="21"/>
        </w:rPr>
        <w:t xml:space="preserve">地忽略了建水毛细血管一样密集的巷子，这种表述意在强调建水的巷子丰富生动，只有通过实地游走方可感知。</w:t>
      </w:r>
    </w:p>
    <w:p>
      <w:pPr>
        <w:jc w:val="both"/>
        <w:ind w:left="425" w:first-line="-284"/>
      </w:pPr>
      <w:r>
        <w:rPr>
          <w:rFonts w:ascii="Times New Roman" w:hAnsi="Times New Roman" w:cs="Times New Roman"/>
          <w:sz w:val="21"/>
          <w:sz-cs w:val="21"/>
        </w:rPr>
        <w:t xml:space="preserve">C</w:t>
      </w:r>
      <w:r>
        <w:rPr>
          <w:rFonts w:ascii="Times" w:hAnsi="Times" w:cs="Times"/>
          <w:sz w:val="21"/>
          <w:sz-cs w:val="21"/>
        </w:rPr>
        <w:t xml:space="preserve">．</w:t>
      </w:r>
      <w:r>
        <w:rPr>
          <w:rFonts w:ascii="Times New Roman" w:hAnsi="Times New Roman" w:cs="Times New Roman"/>
          <w:sz w:val="21"/>
          <w:sz-cs w:val="21"/>
        </w:rPr>
        <w:t xml:space="preserve">文章最后一段写归家，提及</w:t>
      </w:r>
      <w:r>
        <w:rPr>
          <w:rFonts w:ascii="Times" w:hAnsi="Times" w:cs="Times"/>
          <w:sz w:val="21"/>
          <w:sz-cs w:val="21"/>
        </w:rPr>
        <w:t xml:space="preserve">“曾祖父”“祖母”，</w:t>
      </w:r>
      <w:r>
        <w:rPr>
          <w:rFonts w:ascii="Times New Roman" w:hAnsi="Times New Roman" w:cs="Times New Roman"/>
          <w:sz w:val="21"/>
          <w:sz-cs w:val="21"/>
        </w:rPr>
        <w:t xml:space="preserve">并以</w:t>
      </w:r>
      <w:r>
        <w:rPr>
          <w:rFonts w:ascii="Times" w:hAnsi="Times" w:cs="Times"/>
          <w:sz w:val="21"/>
          <w:sz-cs w:val="21"/>
        </w:rPr>
        <w:t xml:space="preserve">“香</w:t>
      </w:r>
      <w:r>
        <w:rPr>
          <w:rFonts w:ascii="Times New Roman" w:hAnsi="Times New Roman" w:cs="Times New Roman"/>
          <w:sz w:val="21"/>
          <w:sz-cs w:val="21"/>
        </w:rPr>
        <w:t xml:space="preserve">樟树的荫庇”作结，意在说明普通人家一代代的平凡生活蕴含着生生不息的文化传承。</w:t>
      </w:r>
    </w:p>
    <w:p>
      <w:pPr>
        <w:jc w:val="both"/>
        <w:ind w:left="425" w:first-line="-284"/>
      </w:pPr>
      <w:r>
        <w:rPr>
          <w:rFonts w:ascii="Times New Roman" w:hAnsi="Times New Roman" w:cs="Times New Roman"/>
          <w:sz w:val="21"/>
          <w:sz-cs w:val="21"/>
        </w:rPr>
        <w:t xml:space="preserve">D</w:t>
      </w:r>
      <w:r>
        <w:rPr>
          <w:rFonts w:ascii="Times" w:hAnsi="Times" w:cs="Times"/>
          <w:sz w:val="21"/>
          <w:sz-cs w:val="21"/>
        </w:rPr>
        <w:t xml:space="preserve">．</w:t>
      </w:r>
      <w:r>
        <w:rPr>
          <w:rFonts w:ascii="Times New Roman" w:hAnsi="Times New Roman" w:cs="Times New Roman"/>
          <w:sz w:val="21"/>
          <w:sz-cs w:val="21"/>
        </w:rPr>
        <w:t xml:space="preserve">文章最显著的文字特点是常常大量堆叠同类词语或词组，以此形成繁复恣肆的修辞效果，同时也表现了物阜民安的世俗生活气象。</w:t>
      </w:r>
    </w:p>
    <w:p>
      <w:pPr>
        <w:jc w:val="both"/>
      </w:pPr>
      <w:r>
        <w:rPr>
          <w:rFonts w:ascii="Times New Roman" w:hAnsi="Times New Roman" w:cs="Times New Roman"/>
          <w:sz w:val="21"/>
          <w:sz-cs w:val="21"/>
        </w:rPr>
        <w:t xml:space="preserve">8</w:t>
      </w:r>
      <w:r>
        <w:rPr>
          <w:rFonts w:ascii="Times" w:hAnsi="Times" w:cs="Times"/>
          <w:sz w:val="21"/>
          <w:sz-cs w:val="21"/>
        </w:rPr>
        <w:t xml:space="preserve">．</w:t>
      </w:r>
      <w:r>
        <w:rPr>
          <w:rFonts w:ascii="Times New Roman" w:hAnsi="Times New Roman" w:cs="Times New Roman"/>
          <w:sz w:val="21"/>
          <w:sz-cs w:val="21"/>
        </w:rPr>
        <w:t xml:space="preserve">本文记建水城时，在饮食描写上花费了大量笔墨，对此你如何理解？（4分）</w:t>
      </w:r>
    </w:p>
    <w:p>
      <w:pPr>
        <w:jc w:val="both"/>
      </w:pPr>
      <w:r>
        <w:rPr>
          <w:rFonts w:ascii="Times New Roman" w:hAnsi="Times New Roman" w:cs="Times New Roman"/>
          <w:sz w:val="21"/>
          <w:sz-cs w:val="21"/>
        </w:rPr>
        <w:t xml:space="preserve">9</w:t>
      </w:r>
      <w:r>
        <w:rPr>
          <w:rFonts w:ascii="Times" w:hAnsi="Times" w:cs="Times"/>
          <w:sz w:val="21"/>
          <w:sz-cs w:val="21"/>
        </w:rPr>
        <w:t xml:space="preserve">．</w:t>
      </w:r>
      <w:r>
        <w:rPr>
          <w:rFonts w:ascii="Times New Roman" w:hAnsi="Times New Roman" w:cs="Times New Roman"/>
          <w:sz w:val="21"/>
          <w:sz-cs w:val="21"/>
        </w:rPr>
        <w:t xml:space="preserve">本文采用空间和时间两条线索行文，请分别加以简析。（6分）</w:t>
      </w:r>
    </w:p>
    <w:p>
      <w:pPr>
        <w:jc w:val="both"/>
      </w:pPr>
      <w:r>
        <w:rPr>
          <w:rFonts w:ascii="Times" w:hAnsi="Times" w:cs="Times"/>
          <w:sz w:val="21"/>
          <w:sz-cs w:val="21"/>
          <w:b/>
          <w:color w:val="000000"/>
        </w:rPr>
        <w:t xml:space="preserve">二、古代诗文阅读（35分）</w:t>
      </w:r>
    </w:p>
    <w:p>
      <w:pPr>
        <w:jc w:val="both"/>
        <w:ind w:first-line="412"/>
      </w:pPr>
      <w:r>
        <w:rPr>
          <w:rFonts w:ascii="Times" w:hAnsi="Times" w:cs="Times"/>
          <w:sz w:val="21"/>
          <w:sz-cs w:val="21"/>
          <w:b/>
          <w:color w:val="000000"/>
        </w:rPr>
        <w:t xml:space="preserve">（一）文言文阅读</w:t>
      </w:r>
      <w:r>
        <w:rPr>
          <w:rFonts w:ascii="Times" w:hAnsi="Times" w:cs="Times"/>
          <w:sz w:val="21"/>
          <w:sz-cs w:val="21"/>
          <w:color w:val="000000"/>
        </w:rPr>
        <w:t xml:space="preserve">（本题共</w:t>
      </w:r>
      <w:r>
        <w:rPr>
          <w:rFonts w:ascii="Times New Roman" w:hAnsi="Times New Roman" w:cs="Times New Roman"/>
          <w:sz w:val="21"/>
          <w:sz-cs w:val="21"/>
          <w:color w:val="000000"/>
        </w:rPr>
        <w:t xml:space="preserve">5</w:t>
      </w:r>
      <w:r>
        <w:rPr>
          <w:rFonts w:ascii="Times" w:hAnsi="Times" w:cs="Times"/>
          <w:sz w:val="21"/>
          <w:sz-cs w:val="21"/>
          <w:color w:val="000000"/>
        </w:rPr>
        <w:t xml:space="preserve">小题，</w:t>
      </w:r>
      <w:r>
        <w:rPr>
          <w:rFonts w:ascii="Times New Roman" w:hAnsi="Times New Roman" w:cs="Times New Roman"/>
          <w:sz w:val="21"/>
          <w:sz-cs w:val="21"/>
          <w:color w:val="000000"/>
        </w:rPr>
        <w:t xml:space="preserve">20</w:t>
      </w:r>
      <w:r>
        <w:rPr>
          <w:rFonts w:ascii="Times" w:hAnsi="Times" w:cs="Times"/>
          <w:sz w:val="21"/>
          <w:sz-cs w:val="21"/>
          <w:color w:val="000000"/>
        </w:rPr>
        <w:t xml:space="preserve">分）</w:t>
      </w:r>
    </w:p>
    <w:p>
      <w:pPr>
        <w:jc w:val="both"/>
        <w:ind w:first-line="420"/>
      </w:pPr>
      <w:r>
        <w:rPr>
          <w:rFonts w:ascii="Times New Roman" w:hAnsi="Times New Roman" w:cs="Times New Roman"/>
          <w:sz w:val="21"/>
          <w:sz-cs w:val="21"/>
        </w:rPr>
        <w:t xml:space="preserve">阅读下面的文言文，完成10~14题。</w:t>
      </w:r>
    </w:p>
    <w:p>
      <w:pPr>
        <w:jc w:val="both"/>
        <w:ind w:first-line="420"/>
      </w:pPr>
      <w:r>
        <w:rPr>
          <w:rFonts w:ascii="Times" w:hAnsi="Times" w:cs="Times"/>
          <w:sz w:val="21"/>
          <w:sz-cs w:val="21"/>
        </w:rPr>
        <w:t xml:space="preserve">左光斗，字遗直，桐城人。万历三十五年进士。除中书舍人。选授御史，巡视中城。捕治吏部豪恶吏，获假印七十余，假官一百余人，辇下震悚。出理屯田，因条上三因十四议，诏悉允行。水利大兴，北人始知艺稻。邹元标尝曰：“三十年前，都人不知稻草何物，今所在皆稻，种水田利也。”阉人刘朝称东宫令旨，索戚畹废庄。光斗不启封还之，曰：“尺土皆殿下有，今日安敢私受。”阉人愤而去。杨涟劾魏忠贤，光斗与其谋，又与攀龙共发崔呈秀赃私，忠贤暨其党咸怒。</w:t>
      </w:r>
      <w:r>
        <w:rPr>
          <w:rFonts w:ascii="Times" w:hAnsi="Times" w:cs="Times"/>
          <w:sz w:val="21"/>
          <w:sz-cs w:val="21"/>
          <w:u w:val="single"/>
        </w:rPr>
        <w:t xml:space="preserve">及忠贤逐南星攀龙大中次将及涟光斗光斗愤甚草奏劾忠贤及魏广微三十二斩罪拟十一月二日上之先遣妻子南还</w:t>
      </w:r>
      <w:r>
        <w:rPr>
          <w:rFonts w:ascii="Times" w:hAnsi="Times" w:cs="Times"/>
          <w:sz w:val="21"/>
          <w:sz-cs w:val="21"/>
        </w:rPr>
        <w:t xml:space="preserve">  忠贤诇知，先二日假会推事与涟俱削籍。群小恨不已，复构文言狱，入光斗名，遣使往逮。父老子弟拥马首号哭，声震原野，缇骑亦为雪涕。至则下诏狱酷讯。许显纯诬以受杨镐、熊廷弼贿，</w:t>
      </w:r>
      <w:r>
        <w:rPr>
          <w:rFonts w:ascii="Times" w:hAnsi="Times" w:cs="Times"/>
          <w:sz w:val="21"/>
          <w:sz-cs w:val="21"/>
          <w:u w:val="single"/>
        </w:rPr>
        <w:t xml:space="preserve">涟等初不承，已而恐以不承为酷刑所毙，冀下法司，得少缓死为后图。</w:t>
      </w:r>
      <w:r>
        <w:rPr>
          <w:rFonts w:ascii="Times" w:hAnsi="Times" w:cs="Times"/>
          <w:sz w:val="21"/>
          <w:sz-cs w:val="21"/>
        </w:rPr>
        <w:t xml:space="preserve">诸人俱自诬服，光斗坐赃二万。忠贤乃矫旨，仍令显纯五日一追比，不下法司，诸人始悔失计。容城孙奇逢者，节侠士也，与定兴鹿正以光斗有德于畿辅，倡议醵金，诸生争应之。得金数千，谋代输，缓其狱，而光斗与涟已同日为狱卒所毙，时五年七月二十有六日也，年五十一。光斗既死，赃犹未竟。忠贤令抚按严追，系其群从十四人。长兄光霁坐累死，母以哭子死。</w:t>
      </w:r>
      <w:r>
        <w:rPr>
          <w:rFonts w:ascii="Times" w:hAnsi="Times" w:cs="Times"/>
          <w:sz w:val="21"/>
          <w:sz-cs w:val="21"/>
          <w:u w:val="single"/>
        </w:rPr>
        <w:t xml:space="preserve">都御史周应秋犹以所司承追不力，疏趣之，由是诸人家族尽破。</w:t>
      </w:r>
      <w:r>
        <w:rPr>
          <w:rFonts w:ascii="Times" w:hAnsi="Times" w:cs="Times"/>
          <w:sz w:val="21"/>
          <w:sz-cs w:val="21"/>
        </w:rPr>
        <w:t xml:space="preserve">忠贤既诛，赠光斗右都御史，录其一子。已，再赠太子少保。福王时，追谥忠毅。</w:t>
      </w:r>
    </w:p>
    <w:p>
      <w:pPr>
        <w:jc w:val="right"/>
        <w:ind w:first-line="420"/>
      </w:pPr>
      <w:r>
        <w:rPr>
          <w:rFonts w:ascii="Times" w:hAnsi="Times" w:cs="Times"/>
          <w:sz w:val="21"/>
          <w:sz-cs w:val="21"/>
        </w:rPr>
        <w:t xml:space="preserve">（节选自《明史·左光斗传》）</w:t>
      </w:r>
    </w:p>
    <w:p>
      <w:pPr>
        <w:jc w:val="both"/>
      </w:pPr>
      <w:r>
        <w:rPr>
          <w:rFonts w:ascii="Times New Roman" w:hAnsi="Times New Roman" w:cs="Times New Roman"/>
          <w:sz w:val="21"/>
          <w:sz-cs w:val="21"/>
        </w:rPr>
        <w:t xml:space="preserve">10．下列对文中画波浪线部分的断句，正确的一项是（3分）</w:t>
      </w:r>
    </w:p>
    <w:p>
      <w:pPr>
        <w:jc w:val="both"/>
        <w:ind w:left="568" w:first-line="-284"/>
      </w:pPr>
      <w:r>
        <w:rPr>
          <w:rFonts w:ascii="Times New Roman" w:hAnsi="Times New Roman" w:cs="Times New Roman"/>
          <w:sz w:val="21"/>
          <w:sz-cs w:val="21"/>
        </w:rPr>
        <w:t xml:space="preserve">A．</w:t>
      </w:r>
      <w:r>
        <w:rPr>
          <w:rFonts w:ascii="Times" w:hAnsi="Times" w:cs="Times"/>
          <w:sz w:val="21"/>
          <w:sz-cs w:val="21"/>
        </w:rPr>
        <w:t xml:space="preserve"> </w:t>
      </w:r>
      <w:r>
        <w:rPr>
          <w:rFonts w:ascii="Times New Roman" w:hAnsi="Times New Roman" w:cs="Times New Roman"/>
          <w:sz w:val="21"/>
          <w:sz-cs w:val="21"/>
        </w:rPr>
        <w:t xml:space="preserve">及忠贤逐南星/攀龙/大中/次将及涟/光斗/光斗愤甚/草奏劾忠贤/及魏广微三十二斩罪/拟十一月二日上之/先遣妻子南还/</w:t>
      </w:r>
    </w:p>
    <w:p>
      <w:pPr>
        <w:jc w:val="both"/>
        <w:ind w:left="568" w:first-line="-284"/>
      </w:pPr>
      <w:r>
        <w:rPr>
          <w:rFonts w:ascii="Times New Roman" w:hAnsi="Times New Roman" w:cs="Times New Roman"/>
          <w:sz w:val="21"/>
          <w:sz-cs w:val="21"/>
        </w:rPr>
        <w:t xml:space="preserve">B． 及忠贤逐南星/攀龙/大中/次将及涟/光斗/光斗愤甚/草奏劾忠贤及魏广微三十二斩罪/拟十一月二日上之/先遣妻子南还/</w:t>
      </w:r>
    </w:p>
    <w:p>
      <w:pPr>
        <w:jc w:val="both"/>
        <w:ind w:left="568" w:first-line="-284"/>
      </w:pPr>
      <w:r>
        <w:rPr>
          <w:rFonts w:ascii="Times New Roman" w:hAnsi="Times New Roman" w:cs="Times New Roman"/>
          <w:sz w:val="21"/>
          <w:sz-cs w:val="21"/>
        </w:rPr>
        <w:t xml:space="preserve">C． 及忠贤逐南星/攀龙/大中/次将及涟/光斗/光斗愤甚/草奏劾忠贤/及魏广微三十二斩罪/拟十一月二日/上之先遣妻子南还/</w:t>
      </w:r>
    </w:p>
    <w:p>
      <w:pPr>
        <w:jc w:val="both"/>
        <w:ind w:left="568" w:first-line="-284"/>
      </w:pPr>
      <w:r>
        <w:rPr>
          <w:rFonts w:ascii="Times New Roman" w:hAnsi="Times New Roman" w:cs="Times New Roman"/>
          <w:sz w:val="21"/>
          <w:sz-cs w:val="21"/>
        </w:rPr>
        <w:t xml:space="preserve">D． 及忠贤逐南星/攀龙/大中/次将及涟/光斗/光斗愤甚/草奏劾忠贤及魏广微三十二斩罪/拟十一月二日/上之先遣妻子南还/</w:t>
      </w:r>
    </w:p>
    <w:p>
      <w:pPr>
        <w:jc w:val="both"/>
      </w:pPr>
      <w:r>
        <w:rPr>
          <w:rFonts w:ascii="Times New Roman" w:hAnsi="Times New Roman" w:cs="Times New Roman"/>
          <w:sz w:val="21"/>
          <w:sz-cs w:val="21"/>
        </w:rPr>
        <w:t xml:space="preserve">11．下列对文中加点词语的相关内容的解说，不正确的一项是（3分）</w:t>
      </w:r>
    </w:p>
    <w:p>
      <w:pPr>
        <w:jc w:val="both"/>
        <w:ind w:left="284"/>
      </w:pPr>
      <w:r>
        <w:rPr>
          <w:rFonts w:ascii="Times New Roman" w:hAnsi="Times New Roman" w:cs="Times New Roman"/>
          <w:sz w:val="21"/>
          <w:sz-cs w:val="21"/>
        </w:rPr>
        <w:t xml:space="preserve">A．辇下，又称为辇毂下，意思是在皇帝的车驾之下，常常用作京都的代称。</w:t>
      </w:r>
    </w:p>
    <w:p>
      <w:pPr>
        <w:jc w:val="both"/>
        <w:ind w:left="284"/>
      </w:pPr>
      <w:r>
        <w:rPr>
          <w:rFonts w:ascii="Times New Roman" w:hAnsi="Times New Roman" w:cs="Times New Roman"/>
          <w:sz w:val="21"/>
          <w:sz-cs w:val="21"/>
        </w:rPr>
        <w:t xml:space="preserve">B．东宫是古代皇家宫殿的称呼，由于是太子所居之宫，文中用来借指太子。</w:t>
      </w:r>
    </w:p>
    <w:p>
      <w:pPr>
        <w:jc w:val="both"/>
        <w:ind w:left="284"/>
      </w:pPr>
      <w:r>
        <w:rPr>
          <w:rFonts w:ascii="Times New Roman" w:hAnsi="Times New Roman" w:cs="Times New Roman"/>
          <w:sz w:val="21"/>
          <w:sz-cs w:val="21"/>
        </w:rPr>
        <w:t xml:space="preserve">C．殿下是古代对太子、诸王、丞相的敬称，礼尊意味次于敬称皇帝的陛下。</w:t>
      </w:r>
    </w:p>
    <w:p>
      <w:pPr>
        <w:jc w:val="both"/>
        <w:ind w:left="284"/>
      </w:pPr>
      <w:r>
        <w:rPr>
          <w:rFonts w:ascii="Times New Roman" w:hAnsi="Times New Roman" w:cs="Times New Roman"/>
          <w:sz w:val="21"/>
          <w:sz-cs w:val="21"/>
        </w:rPr>
        <w:t xml:space="preserve">D．追比指旧时地方官吏严逼限期办事，逾期以杖责等表示警惩，继续追逼。</w:t>
      </w:r>
    </w:p>
    <w:p>
      <w:pPr>
        <w:jc w:val="both"/>
      </w:pPr>
      <w:r>
        <w:rPr>
          <w:rFonts w:ascii="Times New Roman" w:hAnsi="Times New Roman" w:cs="Times New Roman"/>
          <w:sz w:val="21"/>
          <w:sz-cs w:val="21"/>
        </w:rPr>
        <w:t xml:space="preserve">12．下列对原文有关内容的概括和分析，不正确的一项是（3分）</w:t>
      </w:r>
    </w:p>
    <w:p>
      <w:pPr>
        <w:jc w:val="both"/>
        <w:ind w:left="708" w:first-line="-288"/>
      </w:pPr>
      <w:r>
        <w:rPr>
          <w:rFonts w:ascii="Times New Roman" w:hAnsi="Times New Roman" w:cs="Times New Roman"/>
          <w:sz w:val="21"/>
          <w:sz-cs w:val="21"/>
        </w:rPr>
        <w:t xml:space="preserve">A．左光斗为人刚直，大力整肃吏治。他的字为遗直，正与他的性格相符；他担任御史时，捕治吏部恶吏，起获假印，揭露假官，引起极大震惊。</w:t>
      </w:r>
    </w:p>
    <w:p>
      <w:pPr>
        <w:jc w:val="both"/>
        <w:ind w:left="708" w:first-line="-288"/>
      </w:pPr>
      <w:r>
        <w:rPr>
          <w:rFonts w:ascii="Times New Roman" w:hAnsi="Times New Roman" w:cs="Times New Roman"/>
          <w:sz w:val="21"/>
          <w:sz-cs w:val="21"/>
        </w:rPr>
        <w:t xml:space="preserve">B．左光斗勤于政事，反对无理要求，他的建议得以施行，水利大兴，百姓得利，刘朝以东宫名义索取戚畹废庄，他将信件原封返还，坚决拒绝。</w:t>
      </w:r>
    </w:p>
    <w:p>
      <w:pPr>
        <w:jc w:val="both"/>
        <w:ind w:left="708" w:first-line="-288"/>
      </w:pPr>
      <w:r>
        <w:rPr>
          <w:rFonts w:ascii="Times New Roman" w:hAnsi="Times New Roman" w:cs="Times New Roman"/>
          <w:sz w:val="21"/>
          <w:sz-cs w:val="21"/>
        </w:rPr>
        <w:t xml:space="preserve">C．左光斗揭露赃私，受到小人陷害，他与人弹劾魏忠贤，揭发崔呈秀，引起魏忠贤及其党羽的愤恨，魏以先发制人的手段，绕过法司，害死光斗。</w:t>
      </w:r>
    </w:p>
    <w:p>
      <w:pPr>
        <w:jc w:val="both"/>
        <w:ind w:left="708" w:first-line="-288"/>
      </w:pPr>
      <w:r>
        <w:rPr>
          <w:rFonts w:ascii="Times New Roman" w:hAnsi="Times New Roman" w:cs="Times New Roman"/>
          <w:sz w:val="21"/>
          <w:sz-cs w:val="21"/>
        </w:rPr>
        <w:t xml:space="preserve">D．左光斗饱受迫害，死后得以平反。他家中受到株连，母亲、兄长以及同宗群从十余人被迫害致死。直到魏忠贤被诛，他才受到追赠，谥为忠毅。</w:t>
      </w:r>
    </w:p>
    <w:p>
      <w:pPr>
        <w:jc w:val="both"/>
      </w:pPr>
      <w:r>
        <w:rPr>
          <w:rFonts w:ascii="Times New Roman" w:hAnsi="Times New Roman" w:cs="Times New Roman"/>
          <w:sz w:val="21"/>
          <w:sz-cs w:val="21"/>
        </w:rPr>
        <w:t xml:space="preserve">13．把文中画横线的句子翻译成现代汉语。（8分）</w:t>
      </w:r>
    </w:p>
    <w:p>
      <w:pPr>
        <w:jc w:val="both"/>
        <w:ind w:first-line="420"/>
      </w:pPr>
      <w:r>
        <w:rPr>
          <w:rFonts w:ascii="Times New Roman" w:hAnsi="Times New Roman" w:cs="Times New Roman"/>
          <w:sz w:val="21"/>
          <w:sz-cs w:val="21"/>
        </w:rPr>
        <w:t xml:space="preserve">（1）涟等初不承，已而恐以不承为酷刑所毙，冀下法司，得少缓死为后图。</w:t>
      </w:r>
    </w:p>
    <w:p>
      <w:pPr>
        <w:jc w:val="both"/>
        <w:ind w:first-line="420"/>
      </w:pPr>
      <w:r>
        <w:rPr>
          <w:rFonts w:ascii="Times New Roman" w:hAnsi="Times New Roman" w:cs="Times New Roman"/>
          <w:sz w:val="21"/>
          <w:sz-cs w:val="21"/>
        </w:rPr>
        <w:t xml:space="preserve">（2）都御史周应秋犹以所司承追不力，疏趣之，由是诸人家族尽破。</w:t>
      </w:r>
    </w:p>
    <w:p>
      <w:pPr>
        <w:jc w:val="both"/>
      </w:pPr>
      <w:r>
        <w:rPr>
          <w:rFonts w:ascii="Times New Roman" w:hAnsi="Times New Roman" w:cs="Times New Roman"/>
          <w:sz w:val="21"/>
          <w:sz-cs w:val="21"/>
        </w:rPr>
        <w:t xml:space="preserve">14．孙奇逢等为什么倡议凑集金钱救助左光斗？救助成功没有？请简要说明。（3分）</w:t>
      </w:r>
    </w:p>
    <w:p>
      <w:pPr>
        <w:jc w:val="both"/>
      </w:pPr>
      <w:r>
        <w:rPr>
          <w:rFonts w:ascii="Times New Roman" w:hAnsi="Times New Roman" w:cs="Times New Roman"/>
          <w:sz w:val="21"/>
          <w:sz-cs w:val="21"/>
        </w:rPr>
        <w:t xml:space="preserve">（二）古代诗歌阅读（本题共2小题，9分）</w:t>
      </w:r>
    </w:p>
    <w:p>
      <w:pPr>
        <w:jc w:val="both"/>
      </w:pPr>
      <w:r>
        <w:rPr>
          <w:rFonts w:ascii="Times New Roman" w:hAnsi="Times New Roman" w:cs="Times New Roman"/>
          <w:sz w:val="21"/>
          <w:sz-cs w:val="21"/>
        </w:rPr>
        <w:t xml:space="preserve">阅读下面这首唐诗，完成15~16题。</w:t>
      </w:r>
    </w:p>
    <w:p>
      <w:pPr>
        <w:jc w:val="center"/>
      </w:pPr>
      <w:r>
        <w:rPr>
          <w:rFonts w:ascii="Times New Roman" w:hAnsi="Times New Roman" w:cs="Times New Roman"/>
          <w:sz w:val="21"/>
          <w:sz-cs w:val="21"/>
        </w:rPr>
        <w:t xml:space="preserve">赠别郑炼赴襄阳  </w:t>
      </w:r>
      <w:r>
        <w:rPr>
          <w:rFonts w:ascii="Times New Roman" w:hAnsi="Times New Roman" w:cs="Times New Roman"/>
          <w:sz w:val="18"/>
          <w:sz-cs w:val="18"/>
        </w:rPr>
        <w:t xml:space="preserve">杜甫</w:t>
      </w:r>
    </w:p>
    <w:p>
      <w:pPr>
        <w:jc w:val="center"/>
      </w:pPr>
      <w:r>
        <w:rPr>
          <w:rFonts w:ascii="Times" w:hAnsi="Times" w:cs="Times"/>
          <w:sz w:val="21"/>
          <w:sz-cs w:val="21"/>
        </w:rPr>
        <w:t xml:space="preserve">戎马交驰际，柴门老病身。</w:t>
      </w:r>
    </w:p>
    <w:p>
      <w:pPr>
        <w:jc w:val="center"/>
      </w:pPr>
      <w:r>
        <w:rPr>
          <w:rFonts w:ascii="Times" w:hAnsi="Times" w:cs="Times"/>
          <w:sz w:val="21"/>
          <w:sz-cs w:val="21"/>
        </w:rPr>
        <w:t xml:space="preserve">把君诗过日</w:t>
      </w:r>
      <w:r>
        <w:rPr>
          <w:rFonts w:ascii="Times" w:hAnsi="Times" w:cs="Times"/>
          <w:sz w:val="21"/>
          <w:sz-cs w:val="21"/>
          <w:vertAlign w:val="superscript"/>
        </w:rPr>
        <w:t xml:space="preserve">①</w:t>
      </w:r>
      <w:r>
        <w:rPr>
          <w:rFonts w:ascii="Times" w:hAnsi="Times" w:cs="Times"/>
          <w:sz w:val="21"/>
          <w:sz-cs w:val="21"/>
        </w:rPr>
        <w:t xml:space="preserve">，念此别惊神。</w:t>
      </w:r>
    </w:p>
    <w:p>
      <w:pPr>
        <w:jc w:val="center"/>
      </w:pPr>
      <w:r>
        <w:rPr>
          <w:rFonts w:ascii="Times" w:hAnsi="Times" w:cs="Times"/>
          <w:sz w:val="21"/>
          <w:sz-cs w:val="21"/>
        </w:rPr>
        <w:t xml:space="preserve">地阔峨眉晚，天高岘首春</w:t>
      </w:r>
      <w:r>
        <w:rPr>
          <w:rFonts w:ascii="Times" w:hAnsi="Times" w:cs="Times"/>
          <w:sz w:val="21"/>
          <w:sz-cs w:val="21"/>
          <w:vertAlign w:val="superscript"/>
        </w:rPr>
        <w:t xml:space="preserve">②</w:t>
      </w:r>
      <w:r>
        <w:rPr>
          <w:rFonts w:ascii="Times" w:hAnsi="Times" w:cs="Times"/>
          <w:sz w:val="21"/>
          <w:sz-cs w:val="21"/>
        </w:rPr>
        <w:t xml:space="preserve">。</w:t>
      </w:r>
    </w:p>
    <w:p>
      <w:pPr>
        <w:jc w:val="center"/>
      </w:pPr>
      <w:r>
        <w:rPr>
          <w:rFonts w:ascii="Times" w:hAnsi="Times" w:cs="Times"/>
          <w:sz w:val="21"/>
          <w:sz-cs w:val="21"/>
        </w:rPr>
        <w:t xml:space="preserve">为于耆旧内</w:t>
      </w:r>
      <w:r>
        <w:rPr>
          <w:rFonts w:ascii="Times" w:hAnsi="Times" w:cs="Times"/>
          <w:sz w:val="21"/>
          <w:sz-cs w:val="21"/>
          <w:vertAlign w:val="superscript"/>
        </w:rPr>
        <w:t xml:space="preserve">③</w:t>
      </w:r>
      <w:r>
        <w:rPr>
          <w:rFonts w:ascii="Times" w:hAnsi="Times" w:cs="Times"/>
          <w:sz w:val="21"/>
          <w:sz-cs w:val="21"/>
        </w:rPr>
        <w:t xml:space="preserve">，试觅姓庞人</w:t>
      </w:r>
      <w:r>
        <w:rPr>
          <w:rFonts w:ascii="Times" w:hAnsi="Times" w:cs="Times"/>
          <w:sz w:val="21"/>
          <w:sz-cs w:val="21"/>
          <w:vertAlign w:val="superscript"/>
        </w:rPr>
        <w:t xml:space="preserve">④</w:t>
      </w:r>
      <w:r>
        <w:rPr>
          <w:rFonts w:ascii="Times" w:hAnsi="Times" w:cs="Times"/>
          <w:sz w:val="21"/>
          <w:sz-cs w:val="21"/>
        </w:rPr>
        <w:t xml:space="preserve">。</w:t>
      </w:r>
    </w:p>
    <w:p>
      <w:pPr>
        <w:jc w:val="both"/>
      </w:pPr>
      <w:r>
        <w:rPr>
          <w:rFonts w:ascii="Times" w:hAnsi="Times" w:cs="Times"/>
          <w:sz w:val="21"/>
          <w:sz-cs w:val="21"/>
        </w:rPr>
        <w:t xml:space="preserve">【注】①把：握，执。②岘首山，在襄阳。③耆旧：年高望重的人。④姓庞人：指庞德公，汉末襄阳高士。</w:t>
      </w:r>
    </w:p>
    <w:p>
      <w:pPr>
        <w:jc w:val="both"/>
      </w:pPr>
      <w:r>
        <w:rPr>
          <w:rFonts w:ascii="Times New Roman" w:hAnsi="Times New Roman" w:cs="Times New Roman"/>
          <w:sz w:val="21"/>
          <w:sz-cs w:val="21"/>
        </w:rPr>
        <w:t xml:space="preserve">15．下列对这首诗的理解和赏析，不正确的一项是（3分）</w:t>
      </w:r>
    </w:p>
    <w:p>
      <w:pPr>
        <w:jc w:val="both"/>
        <w:ind w:left="284"/>
      </w:pPr>
      <w:r>
        <w:rPr>
          <w:rFonts w:ascii="Times New Roman" w:hAnsi="Times New Roman" w:cs="Times New Roman"/>
          <w:sz w:val="21"/>
          <w:sz-cs w:val="21"/>
        </w:rPr>
        <w:t xml:space="preserve">A．诗的首联简单交代了兵荒马乱的时代背景和诗人年老多病的艰难境况。</w:t>
      </w:r>
    </w:p>
    <w:p>
      <w:pPr>
        <w:jc w:val="both"/>
        <w:ind w:left="284"/>
      </w:pPr>
      <w:r>
        <w:rPr>
          <w:rFonts w:ascii="Times New Roman" w:hAnsi="Times New Roman" w:cs="Times New Roman"/>
          <w:sz w:val="21"/>
          <w:sz-cs w:val="21"/>
        </w:rPr>
        <w:t xml:space="preserve">B．虽然日后仍有朋友的诗篇陪伴，但面对离别，诗人还是感到心惊神伤。</w:t>
      </w:r>
    </w:p>
    <w:p>
      <w:pPr>
        <w:jc w:val="both"/>
        <w:ind w:left="284"/>
      </w:pPr>
      <w:r>
        <w:rPr>
          <w:rFonts w:ascii="Times New Roman" w:hAnsi="Times New Roman" w:cs="Times New Roman"/>
          <w:sz w:val="21"/>
          <w:sz-cs w:val="21"/>
        </w:rPr>
        <w:t xml:space="preserve">C．诗人请郑炼在襄阳寻访庞德公那样的高士，表达了对先贤的仰慕之意。</w:t>
      </w:r>
    </w:p>
    <w:p>
      <w:pPr>
        <w:jc w:val="both"/>
        <w:ind w:left="284"/>
      </w:pPr>
      <w:r>
        <w:rPr>
          <w:rFonts w:ascii="Times New Roman" w:hAnsi="Times New Roman" w:cs="Times New Roman"/>
          <w:sz w:val="21"/>
          <w:sz-cs w:val="21"/>
        </w:rPr>
        <w:t xml:space="preserve">D．全诗情感表达含蓄蕴藉，格律谨严，比较典型地体现了杜甫诗的风格。</w:t>
      </w:r>
    </w:p>
    <w:p>
      <w:pPr>
        <w:jc w:val="both"/>
      </w:pPr>
      <w:r>
        <w:rPr>
          <w:rFonts w:ascii="Times New Roman" w:hAnsi="Times New Roman" w:cs="Times New Roman"/>
          <w:sz w:val="21"/>
          <w:sz-cs w:val="21"/>
        </w:rPr>
        <w:t xml:space="preserve">16．诗的颈联写到峨眉、岘首两座山，对表达离情有何作用？请简要分析。（6分）</w:t>
      </w:r>
    </w:p>
    <w:p>
      <w:pPr>
        <w:jc w:val="both"/>
      </w:pPr>
      <w:r>
        <w:rPr>
          <w:rFonts w:ascii="Times New Roman" w:hAnsi="Times New Roman" w:cs="Times New Roman"/>
          <w:sz w:val="21"/>
          <w:sz-cs w:val="21"/>
        </w:rPr>
        <w:t xml:space="preserve">（三）名篇名句默写（本题共1小题，6分）</w:t>
      </w:r>
    </w:p>
    <w:p>
      <w:pPr>
        <w:jc w:val="both"/>
      </w:pPr>
      <w:r>
        <w:rPr>
          <w:rFonts w:ascii="Times New Roman" w:hAnsi="Times New Roman" w:cs="Times New Roman"/>
          <w:sz w:val="21"/>
          <w:sz-cs w:val="21"/>
        </w:rPr>
        <w:t xml:space="preserve">17．补写出下列句子中的空缺部分。（6分）</w:t>
      </w:r>
    </w:p>
    <w:p>
      <w:pPr>
        <w:jc w:val="both"/>
        <w:ind w:left="708" w:first-line="-424"/>
      </w:pPr>
      <w:r>
        <w:rPr>
          <w:rFonts w:ascii="Times New Roman" w:hAnsi="Times New Roman" w:cs="Times New Roman"/>
          <w:sz w:val="21"/>
          <w:sz-cs w:val="21"/>
        </w:rPr>
        <w:t xml:space="preserve">（1）《论</w:t>
      </w:r>
      <w:r>
        <w:rPr>
          <w:rFonts w:ascii="Times" w:hAnsi="Times" w:cs="Times"/>
          <w:sz w:val="21"/>
          <w:sz-cs w:val="21"/>
        </w:rPr>
        <w:t xml:space="preserve">语·先进》中写到孔子的四个弟子侍坐时各言其志，子路的志向是，用三年时间治理一个饱经忧患的千乘之国，“_______________，______________”。</w:t>
      </w:r>
    </w:p>
    <w:p>
      <w:pPr>
        <w:jc w:val="both"/>
        <w:ind w:left="708" w:first-line="-424"/>
      </w:pPr>
      <w:r>
        <w:rPr>
          <w:rFonts w:ascii="Times New Roman" w:hAnsi="Times New Roman" w:cs="Times New Roman"/>
          <w:sz w:val="21"/>
          <w:sz-cs w:val="21"/>
        </w:rPr>
        <w:t xml:space="preserve">（2）李清</w:t>
      </w:r>
      <w:r>
        <w:rPr>
          <w:rFonts w:ascii="Times" w:hAnsi="Times" w:cs="Times"/>
          <w:sz w:val="21"/>
          <w:sz-cs w:val="21"/>
        </w:rPr>
        <w:t xml:space="preserve">照《一剪梅（红藕香残玉簟秋）》中“_______________，______________”两句，形象地写出了主人公无法排遣的离情。</w:t>
      </w:r>
    </w:p>
    <w:p>
      <w:pPr>
        <w:jc w:val="both"/>
        <w:ind w:left="708" w:first-line="-424"/>
      </w:pPr>
      <w:r>
        <w:rPr>
          <w:rFonts w:ascii="Times New Roman" w:hAnsi="Times New Roman" w:cs="Times New Roman"/>
          <w:sz w:val="21"/>
          <w:sz-cs w:val="21"/>
        </w:rPr>
        <w:t xml:space="preserve">（3）辛弃</w:t>
      </w:r>
      <w:r>
        <w:rPr>
          <w:rFonts w:ascii="Times" w:hAnsi="Times" w:cs="Times"/>
          <w:sz w:val="21"/>
          <w:sz-cs w:val="21"/>
        </w:rPr>
        <w:t xml:space="preserve">疾《菩萨蛮（郁孤台下清江水）》中写道，江中不仅能看到江水，还能看到“_______________”；而北望故都，又“_______________”，视线常被遮断。</w:t>
      </w:r>
    </w:p>
    <w:p>
      <w:pPr>
        <w:jc w:val="both"/>
      </w:pPr>
      <w:r>
        <w:rPr>
          <w:rFonts w:ascii="Times" w:hAnsi="Times" w:cs="Times"/>
          <w:sz w:val="21"/>
          <w:sz-cs w:val="21"/>
          <w:color w:val="000000"/>
        </w:rPr>
        <w:t xml:space="preserve">三、语言文字运用（</w:t>
      </w:r>
      <w:r>
        <w:rPr>
          <w:rFonts w:ascii="Times New Roman" w:hAnsi="Times New Roman" w:cs="Times New Roman"/>
          <w:sz w:val="21"/>
          <w:sz-cs w:val="21"/>
          <w:color w:val="000000"/>
        </w:rPr>
        <w:t xml:space="preserve">20</w:t>
      </w:r>
      <w:r>
        <w:rPr>
          <w:rFonts w:ascii="Times" w:hAnsi="Times" w:cs="Times"/>
          <w:sz w:val="21"/>
          <w:sz-cs w:val="21"/>
          <w:color w:val="000000"/>
        </w:rPr>
        <w:t xml:space="preserve">分）</w:t>
      </w:r>
    </w:p>
    <w:p>
      <w:pPr>
        <w:jc w:val="both"/>
        <w:ind w:first-line="420"/>
      </w:pPr>
      <w:r>
        <w:rPr>
          <w:rFonts w:ascii="Times" w:hAnsi="Times" w:cs="Times"/>
          <w:sz w:val="21"/>
          <w:sz-cs w:val="21"/>
          <w:color w:val="000000"/>
        </w:rPr>
        <w:t xml:space="preserve">阅读下面的文字，完成</w:t>
      </w:r>
      <w:r>
        <w:rPr>
          <w:rFonts w:ascii="Times New Roman" w:hAnsi="Times New Roman" w:cs="Times New Roman"/>
          <w:sz w:val="21"/>
          <w:sz-cs w:val="21"/>
          <w:color w:val="000000"/>
        </w:rPr>
        <w:t xml:space="preserve">18</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r>
        <w:rPr>
          <w:rFonts w:ascii="Times" w:hAnsi="Times" w:cs="Times"/>
          <w:sz w:val="21"/>
          <w:sz-cs w:val="21"/>
          <w:color w:val="000000"/>
        </w:rPr>
        <w:t xml:space="preserve">题。（15分）</w:t>
      </w:r>
    </w:p>
    <w:p>
      <w:pPr>
        <w:jc w:val="both"/>
        <w:ind w:first-line="424"/>
      </w:pPr>
      <w:r>
        <w:rPr>
          <w:rFonts w:ascii="Times" w:hAnsi="Times" w:cs="Times"/>
          <w:sz w:val="21"/>
          <w:sz-cs w:val="21"/>
        </w:rPr>
        <w:t xml:space="preserve">我决定步行回家，我喜欢走夜路，何况此时夜凉如冰，我越过立交桥，走进了二环路西侧人行道，这条环路是北京塞车最严重的道路之一。白天黑夜，红尘万丈，车流缓缓，永远像一条黏稠的河。不知不觉，我发现已经走到了朝阳门立交桥附近。忽然想起朝阳门里北街上有一家专卖门钉肉饼的小店——对，去吃门钉肉饼。</w:t>
      </w:r>
    </w:p>
    <w:p>
      <w:pPr>
        <w:jc w:val="both"/>
        <w:ind w:first-line="424"/>
      </w:pPr>
      <w:r>
        <w:rPr>
          <w:rFonts w:ascii="Times" w:hAnsi="Times" w:cs="Times"/>
          <w:sz w:val="21"/>
          <w:sz-cs w:val="21"/>
        </w:rPr>
        <w:t xml:space="preserve">这是个很小的小店，南北进深不足三米，东西长顶多十几米，七八张桌子，大概是屋子里太热了，只有三四张桌上有人，每个人面前都有一盘门钉肉饼，烙得焦黄，渗着油光，让人馋涎欲滴。</w:t>
      </w:r>
    </w:p>
    <w:p>
      <w:pPr>
        <w:jc w:val="both"/>
        <w:ind w:first-line="424"/>
      </w:pPr>
      <w:r>
        <w:rPr>
          <w:rFonts w:ascii="Times" w:hAnsi="Times" w:cs="Times"/>
          <w:sz w:val="21"/>
          <w:sz-cs w:val="21"/>
        </w:rPr>
        <w:t xml:space="preserve">“外边坐吧，外边有桌子， 凉快。”</w:t>
      </w:r>
    </w:p>
    <w:p>
      <w:pPr>
        <w:jc w:val="both"/>
        <w:ind w:first-line="424"/>
      </w:pPr>
      <w:r>
        <w:rPr>
          <w:rFonts w:ascii="Times" w:hAnsi="Times" w:cs="Times"/>
          <w:sz w:val="21"/>
          <w:sz-cs w:val="21"/>
        </w:rPr>
        <w:t xml:space="preserve">看我在杯盘狼籍的几张桌子之间犹豫，一个女孩子走过来，用手里的筷子和盘子向门外指了指，对我建议，店门外是摆了几张桌子，那里肯定凉快，可是我固执地挑了一张桌于坐了下来，让女孩子把桌子收拾干净，然后要了六个门钉肉饼和两碗小来粥，</w:t>
      </w:r>
    </w:p>
    <w:p>
      <w:pPr>
        <w:jc w:val="both"/>
        <w:ind w:first-line="424"/>
      </w:pPr>
      <w:r>
        <w:rPr>
          <w:rFonts w:ascii="Times" w:hAnsi="Times" w:cs="Times"/>
          <w:sz w:val="21"/>
          <w:sz-cs w:val="21"/>
        </w:rPr>
        <w:t xml:space="preserve">牛肉饼和小米粥很快都端来了，热气、香味混在一起，让我食欲大振。</w:t>
      </w:r>
    </w:p>
    <w:p>
      <w:pPr>
        <w:jc w:val="both"/>
        <w:ind w:first-line="424"/>
      </w:pPr>
      <w:r>
        <w:rPr>
          <w:rFonts w:ascii="Times" w:hAnsi="Times" w:cs="Times"/>
          <w:sz w:val="21"/>
          <w:sz-cs w:val="21"/>
        </w:rPr>
        <w:t xml:space="preserve">往小碟子里倒了醋和辣椒油，然后在酸和辣的合奏里，我把饼和粥都一扫而光，又心满，又意足。</w:t>
      </w:r>
    </w:p>
    <w:p>
      <w:pPr>
        <w:jc w:val="both"/>
      </w:pPr>
      <w:r>
        <w:rPr>
          <w:rFonts w:ascii="Times New Roman" w:hAnsi="Times New Roman" w:cs="Times New Roman"/>
          <w:sz w:val="21"/>
          <w:sz-cs w:val="21"/>
        </w:rPr>
        <w:t xml:space="preserve">18．下列各句中的破折号，和文中破折号作用相同的项是（3分） </w:t>
      </w:r>
    </w:p>
    <w:p>
      <w:pPr>
        <w:jc w:val="both"/>
        <w:ind w:left="424"/>
      </w:pPr>
      <w:r>
        <w:rPr>
          <w:rFonts w:ascii="Times New Roman" w:hAnsi="Times New Roman" w:cs="Times New Roman"/>
          <w:sz w:val="21"/>
          <w:sz-cs w:val="21"/>
        </w:rPr>
        <w:t xml:space="preserve">A．李时珍花了二十多年时间，才编成这部药学经典——《本草纲目》。</w:t>
      </w:r>
    </w:p>
    <w:p>
      <w:pPr>
        <w:jc w:val="both"/>
        <w:ind w:left="424"/>
      </w:pPr>
      <w:r>
        <w:rPr>
          <w:rFonts w:ascii="Times New Roman" w:hAnsi="Times New Roman" w:cs="Times New Roman"/>
          <w:sz w:val="21"/>
          <w:sz-cs w:val="21"/>
        </w:rPr>
        <w:t xml:space="preserve">B．我本来不想去，可是俺婆婆非叫我再去看看他——有什么看头啊! </w:t>
      </w:r>
    </w:p>
    <w:p>
      <w:pPr>
        <w:jc w:val="both"/>
        <w:ind w:left="424"/>
      </w:pPr>
      <w:r>
        <w:rPr>
          <w:rFonts w:ascii="Times New Roman" w:hAnsi="Times New Roman" w:cs="Times New Roman"/>
          <w:sz w:val="21"/>
          <w:sz-cs w:val="21"/>
        </w:rPr>
        <w:t xml:space="preserve">C．到山上打柴的记忆是幸福而快乐的——尽管那是童年十分辛苦的一 种劳作。</w:t>
      </w:r>
    </w:p>
    <w:p>
      <w:pPr>
        <w:jc w:val="both"/>
        <w:ind w:left="424"/>
      </w:pPr>
      <w:r>
        <w:rPr>
          <w:rFonts w:ascii="Times New Roman" w:hAnsi="Times New Roman" w:cs="Times New Roman"/>
          <w:sz w:val="21"/>
          <w:sz-cs w:val="21"/>
        </w:rPr>
        <w:t xml:space="preserve">D．你不能用这么简单的方式对待一个人——一个有活力、有思想、有感情的人。</w:t>
      </w:r>
    </w:p>
    <w:p>
      <w:pPr>
        <w:jc w:val="both"/>
      </w:pPr>
      <w:r>
        <w:rPr>
          <w:rFonts w:ascii="Times New Roman" w:hAnsi="Times New Roman" w:cs="Times New Roman"/>
          <w:sz w:val="21"/>
          <w:sz-cs w:val="21"/>
        </w:rPr>
        <w:t xml:space="preserve">19．比喻具有相似性，请据此对文中画横线的句子所用比喻进行简要分析。（4分）</w:t>
      </w:r>
    </w:p>
    <w:p>
      <w:pPr>
        <w:jc w:val="both"/>
        <w:ind w:left="424" w:first-line="-422"/>
      </w:pPr>
      <w:r>
        <w:rPr>
          <w:rFonts w:ascii="Times New Roman" w:hAnsi="Times New Roman" w:cs="Times New Roman"/>
          <w:sz w:val="21"/>
          <w:sz-cs w:val="21"/>
        </w:rPr>
        <w:t xml:space="preserve">20．文中画波浪线的句子可以改写成：“我心满意足地把饼和粥都扫而光。” 从语义上看二者基本相同，为什么说原文表达效果更好?（4分）</w:t>
      </w:r>
    </w:p>
    <w:p>
      <w:pPr>
        <w:jc w:val="both"/>
      </w:pPr>
      <w:r>
        <w:rPr>
          <w:rFonts w:ascii="Times New Roman" w:hAnsi="Times New Roman" w:cs="Times New Roman"/>
          <w:sz w:val="21"/>
          <w:sz-cs w:val="21"/>
        </w:rPr>
        <w:t xml:space="preserve">21．下面文段有四处语病，请指出其序号并做修改，使语言表达准确流畅。（4分）</w:t>
      </w:r>
    </w:p>
    <w:p>
      <w:pPr>
        <w:jc w:val="both"/>
        <w:ind w:first-line="420"/>
      </w:pPr>
      <w:r>
        <w:rPr>
          <w:rFonts w:ascii="Times New Roman" w:hAnsi="Times New Roman" w:cs="Times New Roman"/>
          <w:sz w:val="21"/>
          <w:sz-cs w:val="21"/>
        </w:rPr>
        <w:t xml:space="preserve">近年来，</w:t>
      </w:r>
      <w:r>
        <w:rPr>
          <w:rFonts w:ascii="Times" w:hAnsi="Times" w:cs="Times"/>
          <w:sz w:val="21"/>
          <w:sz-cs w:val="21"/>
        </w:rPr>
        <w:t xml:space="preserve">①</w:t>
      </w:r>
      <w:r>
        <w:rPr>
          <w:rFonts w:ascii="Times New Roman" w:hAnsi="Times New Roman" w:cs="Times New Roman"/>
          <w:sz w:val="21"/>
          <w:sz-cs w:val="21"/>
        </w:rPr>
        <w:t xml:space="preserve">我国的电子书阅读率发生了快速增长，</w:t>
      </w:r>
      <w:r>
        <w:rPr>
          <w:rFonts w:ascii="Times" w:hAnsi="Times" w:cs="Times"/>
          <w:sz w:val="21"/>
          <w:sz-cs w:val="21"/>
        </w:rPr>
        <w:t xml:space="preserve">②</w:t>
      </w:r>
      <w:r>
        <w:rPr>
          <w:rFonts w:ascii="Times New Roman" w:hAnsi="Times New Roman" w:cs="Times New Roman"/>
          <w:sz w:val="21"/>
          <w:sz-cs w:val="21"/>
        </w:rPr>
        <w:t xml:space="preserve">呈现出良好的发展态势。</w:t>
      </w:r>
      <w:r>
        <w:rPr>
          <w:rFonts w:ascii="Times" w:hAnsi="Times" w:cs="Times"/>
          <w:sz w:val="21"/>
          <w:sz-cs w:val="21"/>
        </w:rPr>
        <w:t xml:space="preserve">③</w:t>
      </w:r>
      <w:r>
        <w:rPr>
          <w:rFonts w:ascii="Times New Roman" w:hAnsi="Times New Roman" w:cs="Times New Roman"/>
          <w:sz w:val="21"/>
          <w:sz-cs w:val="21"/>
        </w:rPr>
        <w:t xml:space="preserve">根据统计数据显示，</w:t>
      </w:r>
      <w:r>
        <w:rPr>
          <w:rFonts w:ascii="Times" w:hAnsi="Times" w:cs="Times"/>
          <w:sz w:val="21"/>
          <w:sz-cs w:val="21"/>
        </w:rPr>
        <w:t xml:space="preserve">④</w:t>
      </w:r>
      <w:r>
        <w:rPr>
          <w:rFonts w:ascii="Times New Roman" w:hAnsi="Times New Roman" w:cs="Times New Roman"/>
          <w:sz w:val="21"/>
          <w:sz-cs w:val="21"/>
        </w:rPr>
        <w:t xml:space="preserve">2000年国内网上的阅读率仅为3．9%，</w:t>
      </w:r>
      <w:r>
        <w:rPr>
          <w:rFonts w:ascii="Times" w:hAnsi="Times" w:cs="Times"/>
          <w:sz w:val="21"/>
          <w:sz-cs w:val="21"/>
        </w:rPr>
        <w:t xml:space="preserve">⑤</w:t>
      </w:r>
      <w:r>
        <w:rPr>
          <w:rFonts w:ascii="Times New Roman" w:hAnsi="Times New Roman" w:cs="Times New Roman"/>
          <w:sz w:val="21"/>
          <w:sz-cs w:val="21"/>
        </w:rPr>
        <w:t xml:space="preserve">2012年上升到41．7%，</w:t>
      </w:r>
      <w:r>
        <w:rPr>
          <w:rFonts w:ascii="Times" w:hAnsi="Times" w:cs="Times"/>
          <w:sz w:val="21"/>
          <w:sz-cs w:val="21"/>
        </w:rPr>
        <w:t xml:space="preserve">⑥</w:t>
      </w:r>
      <w:r>
        <w:rPr>
          <w:rFonts w:ascii="Times New Roman" w:hAnsi="Times New Roman" w:cs="Times New Roman"/>
          <w:sz w:val="21"/>
          <w:sz-cs w:val="21"/>
        </w:rPr>
        <w:t xml:space="preserve">电子书的阅读人数更是达到了2．95亿。</w:t>
      </w:r>
      <w:r>
        <w:rPr>
          <w:rFonts w:ascii="Times" w:hAnsi="Times" w:cs="Times"/>
          <w:sz w:val="21"/>
          <w:sz-cs w:val="21"/>
        </w:rPr>
        <w:t xml:space="preserve">⑦</w:t>
      </w:r>
      <w:r>
        <w:rPr>
          <w:rFonts w:ascii="Times New Roman" w:hAnsi="Times New Roman" w:cs="Times New Roman"/>
          <w:sz w:val="21"/>
          <w:sz-cs w:val="21"/>
        </w:rPr>
        <w:t xml:space="preserve">截止目前，</w:t>
      </w:r>
      <w:r>
        <w:rPr>
          <w:rFonts w:ascii="Times" w:hAnsi="Times" w:cs="Times"/>
          <w:sz w:val="21"/>
          <w:sz-cs w:val="21"/>
        </w:rPr>
        <w:t xml:space="preserve">⑧</w:t>
      </w:r>
      <w:r>
        <w:rPr>
          <w:rFonts w:ascii="Times New Roman" w:hAnsi="Times New Roman" w:cs="Times New Roman"/>
          <w:sz w:val="21"/>
          <w:sz-cs w:val="21"/>
        </w:rPr>
        <w:t xml:space="preserve">我国已经有接近20%的网民养成了通过互联网阅读时事新闻的习惯，</w:t>
      </w:r>
      <w:r>
        <w:rPr>
          <w:rFonts w:ascii="Times" w:hAnsi="Times" w:cs="Times"/>
          <w:sz w:val="21"/>
          <w:sz-cs w:val="21"/>
        </w:rPr>
        <w:t xml:space="preserve">⑨</w:t>
      </w:r>
      <w:r>
        <w:rPr>
          <w:rFonts w:ascii="Times New Roman" w:hAnsi="Times New Roman" w:cs="Times New Roman"/>
          <w:sz w:val="21"/>
          <w:sz-cs w:val="21"/>
        </w:rPr>
        <w:t xml:space="preserve">16%的人群养成了电子阅读的习惯，</w:t>
      </w:r>
      <w:r>
        <w:rPr>
          <w:rFonts w:ascii="Times" w:hAnsi="Times" w:cs="Times"/>
          <w:sz w:val="21"/>
          <w:sz-cs w:val="21"/>
        </w:rPr>
        <w:t xml:space="preserve">⑩</w:t>
      </w:r>
      <w:r>
        <w:rPr>
          <w:rFonts w:ascii="Times New Roman" w:hAnsi="Times New Roman" w:cs="Times New Roman"/>
          <w:sz w:val="21"/>
          <w:sz-cs w:val="21"/>
        </w:rPr>
        <w:t xml:space="preserve">而且有越来越多的读者开始将注意力转移到电子书上。</w:t>
      </w:r>
    </w:p>
    <w:p>
      <w:pPr>
        <w:jc w:val="both"/>
        <w:ind w:left="424" w:first-line="-424"/>
      </w:pPr>
      <w:r>
        <w:rPr>
          <w:rFonts w:ascii="Times New Roman" w:hAnsi="Times New Roman" w:cs="Times New Roman"/>
          <w:sz w:val="21"/>
          <w:sz-cs w:val="21"/>
        </w:rPr>
        <w:t xml:space="preserve">22．请对下面这段新闻报道的文字进行压缩，要求保留关键信息，句子简洁流畅，不超过60个字。（5分）</w:t>
      </w:r>
    </w:p>
    <w:p>
      <w:pPr>
        <w:jc w:val="both"/>
        <w:ind w:first-line="422"/>
      </w:pPr>
      <w:r>
        <w:rPr>
          <w:rFonts w:ascii="Times New Roman" w:hAnsi="Times New Roman" w:cs="Times New Roman"/>
          <w:sz w:val="21"/>
          <w:sz-cs w:val="21"/>
        </w:rPr>
        <w:t xml:space="preserve">总部位于日内瓦的世界经济论坛2020年6月3日发布新闻公报宣布，第51届世界经济论坛年会将于2021年1月举行，年会主题为“世界的复兴”。新闻公报介绍，“世界的复兴”这一目标将致力于共同迅速地建立起世界范围内经济和社会体系的基础，以塑造一个更加公平，更可持续和更具韧性的未来。届时，年会将以线下和线上两种方式进行，世界经济论坛将和瑞士政府一道，确保会议安全。</w:t>
      </w:r>
    </w:p>
    <w:p>
      <w:pPr>
        <w:jc w:val="both"/>
        <w:ind w:left="420" w:first-line="-420"/>
      </w:pPr>
      <w:r>
        <w:rPr>
          <w:rFonts w:ascii="Times New Roman" w:hAnsi="Times New Roman" w:cs="Times New Roman"/>
          <w:sz w:val="21"/>
          <w:sz-cs w:val="21"/>
          <w:color w:val="000000"/>
        </w:rPr>
        <w:t xml:space="preserve">四、写作（60分）</w:t>
      </w:r>
    </w:p>
    <w:p>
      <w:pPr>
        <w:jc w:val="both"/>
        <w:ind w:left="420" w:first-line="-420"/>
      </w:pPr>
      <w:r>
        <w:rPr>
          <w:rFonts w:ascii="Times New Roman" w:hAnsi="Times New Roman" w:cs="Times New Roman"/>
          <w:sz w:val="21"/>
          <w:sz-cs w:val="21"/>
          <w:color w:val="000000"/>
        </w:rPr>
        <w:t xml:space="preserve">23．阅读下面的材料，根据要求写作。（60分）</w:t>
      </w:r>
    </w:p>
    <w:p>
      <w:pPr>
        <w:jc w:val="both"/>
      </w:pPr>
      <w:r>
        <w:rPr>
          <w:rFonts w:ascii="Times" w:hAnsi="Times" w:cs="Times"/>
          <w:sz w:val="21"/>
          <w:sz-cs w:val="21"/>
          <w:color w:val="000000"/>
        </w:rPr>
        <w:t xml:space="preserve">    </w:t>
      </w:r>
      <w:r>
        <w:rPr>
          <w:rFonts w:ascii="Times New Roman" w:hAnsi="Times New Roman" w:cs="Times New Roman"/>
          <w:sz w:val="21"/>
          <w:sz-cs w:val="21"/>
          <w:color w:val="000000"/>
        </w:rPr>
        <w:t xml:space="preserve">面对突发的新冠肺炎疫情，国家坚持人民至上、生命至上，果断采取防控措施，全国人民紧急行动。</w:t>
      </w:r>
    </w:p>
    <w:p>
      <w:pPr>
        <w:jc w:val="both"/>
      </w:pPr>
      <w:r>
        <w:rPr>
          <w:rFonts w:ascii="Times New Roman" w:hAnsi="Times New Roman" w:cs="Times New Roman"/>
          <w:sz w:val="21"/>
          <w:sz-cs w:val="21"/>
          <w:color w:val="000000"/>
        </w:rPr>
        <w:t xml:space="preserve">人们居家隔离，取消出访和聚会；娱乐、体育场所关闭；政务服务网上办理；学校开学有序推迟；公共服务场所设置安全“一米线”。防疫拉开了人们的距离。</w:t>
      </w:r>
    </w:p>
    <w:p>
      <w:pPr>
        <w:jc w:val="both"/>
      </w:pPr>
      <w:r>
        <w:rPr>
          <w:rFonts w:ascii="Times New Roman" w:hAnsi="Times New Roman" w:cs="Times New Roman"/>
          <w:sz w:val="21"/>
          <w:sz-cs w:val="21"/>
          <w:color w:val="000000"/>
        </w:rPr>
        <w:t xml:space="preserve">城乡社区干部、志愿者站岗值守，防疫消杀，送菜购药，缓解燃眉之急；医学专家实时在线，科学指导，增强抗疫信心；快递员顶风冒雨，在城市乡村奔波；司机夜以继日，保障物资运输；教师坚守岗位，网上传道授业；新闻工作者深入一线，传递温情和力量。抗疫密切了人们的联系。</w:t>
      </w:r>
    </w:p>
    <w:p>
      <w:pPr>
        <w:jc w:val="both"/>
        <w:ind w:first-line="420"/>
      </w:pPr>
      <w:r>
        <w:rPr>
          <w:rFonts w:ascii="Times" w:hAnsi="Times" w:cs="Times"/>
          <w:sz w:val="21"/>
          <w:sz-cs w:val="21"/>
          <w:color w:val="000000"/>
        </w:rPr>
        <w:t xml:space="preserve">请综合以上材料，以“疫情中的距离与联系”为主题，写一篇文章。</w:t>
      </w:r>
    </w:p>
    <w:p>
      <w:pPr>
        <w:jc w:val="both"/>
        <w:ind w:first-line="420"/>
      </w:pPr>
      <w:r>
        <w:rPr>
          <w:rFonts w:ascii="Times" w:hAnsi="Times" w:cs="Times"/>
          <w:sz w:val="21"/>
          <w:sz-cs w:val="21"/>
          <w:color w:val="000000"/>
        </w:rPr>
        <w:t xml:space="preserve">要求：选准角度，确定立意，明确文体，自拟标题；不要套作，不得抄袭；不得泄露个人信息；不少</w:t>
      </w:r>
      <w:r>
        <w:rPr>
          <w:rFonts w:ascii="Times New Roman" w:hAnsi="Times New Roman" w:cs="Times New Roman"/>
          <w:sz w:val="21"/>
          <w:sz-cs w:val="21"/>
          <w:color w:val="000000"/>
        </w:rPr>
        <w:t xml:space="preserve">于800字。</w:t>
      </w:r>
      <w:r>
        <w:rPr>
          <w:rFonts w:ascii="Times" w:hAnsi="Times" w:cs="Times"/>
          <w:sz w:val="21"/>
          <w:sz-cs w:val="21"/>
          <w:color w:val="000000"/>
        </w:rPr>
        <w:t xml:space="preserve"/>
      </w:r>
    </w:p>
    <w:p>
      <w:pPr>
        <w:jc w:val="center"/>
      </w:pPr>
      <w:r>
        <w:rPr>
          <w:rFonts w:ascii="Times New Roman" w:hAnsi="Times New Roman" w:cs="Times New Roman"/>
          <w:sz w:val="30"/>
          <w:sz-cs w:val="30"/>
          <w:b/>
          <w:color w:val="000000"/>
        </w:rPr>
        <w:t xml:space="preserve">2020年普通高等学校招生全国统一考试</w:t>
      </w:r>
      <w:r>
        <w:rPr>
          <w:rFonts w:ascii="Times New Roman" w:hAnsi="Times New Roman" w:cs="Times New Roman"/>
          <w:sz w:val="30"/>
          <w:sz-cs w:val="30"/>
          <w:color w:val="000000"/>
        </w:rPr>
        <w:t xml:space="preserve"/>
      </w:r>
    </w:p>
    <w:p>
      <w:pPr>
        <w:jc w:val="center"/>
      </w:pPr>
      <w:r>
        <w:rPr>
          <w:rFonts w:ascii="Times New Roman" w:hAnsi="Times New Roman" w:cs="Times New Roman"/>
          <w:sz w:val="28"/>
          <w:sz-cs w:val="28"/>
          <w:b/>
          <w:color w:val="000000"/>
        </w:rPr>
        <w:t xml:space="preserve">语   文</w:t>
      </w:r>
    </w:p>
    <w:p>
      <w:pPr>
        <w:jc w:val="center"/>
      </w:pPr>
      <w:r>
        <w:rPr>
          <w:rFonts w:ascii="Times New Roman" w:hAnsi="Times New Roman" w:cs="Times New Roman"/>
          <w:sz w:val="21"/>
          <w:sz-cs w:val="21"/>
        </w:rPr>
        <w:t xml:space="preserve">参考答案</w:t>
      </w:r>
    </w:p>
    <w:p>
      <w:pPr>
        <w:jc w:val="both"/>
      </w:pPr>
      <w:r>
        <w:rPr>
          <w:rFonts w:ascii="Times" w:hAnsi="Times" w:cs="Times"/>
          <w:sz w:val="21"/>
          <w:sz-cs w:val="21"/>
        </w:rPr>
        <w:t xml:space="preserve">一、现代文阅读</w:t>
      </w:r>
    </w:p>
    <w:p>
      <w:pPr>
        <w:jc w:val="both"/>
      </w:pPr>
      <w:r>
        <w:rPr>
          <w:rFonts w:ascii="Times New Roman" w:hAnsi="Times New Roman" w:cs="Times New Roman"/>
          <w:sz w:val="21"/>
          <w:sz-cs w:val="21"/>
        </w:rPr>
        <w:t xml:space="preserve">（一）</w:t>
      </w:r>
    </w:p>
    <w:p>
      <w:pPr>
        <w:jc w:val="both"/>
      </w:pPr>
      <w:r>
        <w:rPr>
          <w:rFonts w:ascii="Times New Roman" w:hAnsi="Times New Roman" w:cs="Times New Roman"/>
          <w:sz w:val="21"/>
          <w:sz-cs w:val="21"/>
        </w:rPr>
        <w:t xml:space="preserve">1-3 ACD</w:t>
      </w:r>
    </w:p>
    <w:p>
      <w:pPr>
        <w:jc w:val="both"/>
      </w:pPr>
      <w:r>
        <w:rPr>
          <w:rFonts w:ascii="Times New Roman" w:hAnsi="Times New Roman" w:cs="Times New Roman"/>
          <w:sz w:val="21"/>
          <w:sz-cs w:val="21"/>
        </w:rPr>
        <w:t xml:space="preserve">4．</w:t>
      </w:r>
      <w:r>
        <w:rPr>
          <w:rFonts w:ascii="Times" w:hAnsi="Times" w:cs="Times"/>
          <w:sz w:val="21"/>
          <w:sz-cs w:val="21"/>
        </w:rPr>
        <w:t xml:space="preserve">①</w:t>
      </w:r>
      <w:r>
        <w:rPr>
          <w:rFonts w:ascii="Times New Roman" w:hAnsi="Times New Roman" w:cs="Times New Roman"/>
          <w:sz w:val="21"/>
          <w:sz-cs w:val="21"/>
        </w:rPr>
        <w:t xml:space="preserve">历史地理学是现代地理学的分支学科，</w:t>
      </w:r>
      <w:r>
        <w:rPr>
          <w:rFonts w:ascii="Times" w:hAnsi="Times" w:cs="Times"/>
          <w:sz w:val="21"/>
          <w:sz-cs w:val="21"/>
        </w:rPr>
        <w:t xml:space="preserve">②</w:t>
      </w:r>
      <w:r>
        <w:rPr>
          <w:rFonts w:ascii="Times New Roman" w:hAnsi="Times New Roman" w:cs="Times New Roman"/>
          <w:sz w:val="21"/>
          <w:sz-cs w:val="21"/>
        </w:rPr>
        <w:t xml:space="preserve">具有时空结合的特征，</w:t>
      </w:r>
      <w:r>
        <w:rPr>
          <w:rFonts w:ascii="Times" w:hAnsi="Times" w:cs="Times"/>
          <w:sz w:val="21"/>
          <w:sz-cs w:val="21"/>
        </w:rPr>
        <w:t xml:space="preserve">③</w:t>
      </w:r>
      <w:r>
        <w:rPr>
          <w:rFonts w:ascii="Times New Roman" w:hAnsi="Times New Roman" w:cs="Times New Roman"/>
          <w:sz w:val="21"/>
          <w:sz-cs w:val="21"/>
        </w:rPr>
        <w:t xml:space="preserve">以自然和人文地理现象的产生，形成及其演化的过程为研究对象，</w:t>
      </w:r>
      <w:r>
        <w:rPr>
          <w:rFonts w:ascii="Times" w:hAnsi="Times" w:cs="Times"/>
          <w:sz w:val="21"/>
          <w:sz-cs w:val="21"/>
        </w:rPr>
        <w:t xml:space="preserve">①</w:t>
      </w:r>
      <w:r>
        <w:rPr>
          <w:rFonts w:ascii="Times New Roman" w:hAnsi="Times New Roman" w:cs="Times New Roman"/>
          <w:sz w:val="21"/>
          <w:sz-cs w:val="21"/>
        </w:rPr>
        <w:t xml:space="preserve">探寻这些现象产生、形成及其演化背后的原因和规律</w:t>
      </w:r>
    </w:p>
    <w:p>
      <w:pPr>
        <w:jc w:val="both"/>
      </w:pPr>
      <w:r>
        <w:rPr>
          <w:rFonts w:ascii="Times New Roman" w:hAnsi="Times New Roman" w:cs="Times New Roman"/>
          <w:sz w:val="21"/>
          <w:sz-cs w:val="21"/>
        </w:rPr>
        <w:t xml:space="preserve">5．</w:t>
      </w:r>
      <w:r>
        <w:rPr>
          <w:rFonts w:ascii="Times" w:hAnsi="Times" w:cs="Times"/>
          <w:sz w:val="21"/>
          <w:sz-cs w:val="21"/>
        </w:rPr>
        <w:t xml:space="preserve">①</w:t>
      </w:r>
      <w:r>
        <w:rPr>
          <w:rFonts w:ascii="Times New Roman" w:hAnsi="Times New Roman" w:cs="Times New Roman"/>
          <w:sz w:val="21"/>
          <w:sz-cs w:val="21"/>
        </w:rPr>
        <w:t xml:space="preserve">首先对历史地理学进行溯源，以古代地理文献引出传统的沿革地理；</w:t>
      </w:r>
      <w:r>
        <w:rPr>
          <w:rFonts w:ascii="Times" w:hAnsi="Times" w:cs="Times"/>
          <w:sz w:val="21"/>
          <w:sz-cs w:val="21"/>
        </w:rPr>
        <w:t xml:space="preserve">②</w:t>
      </w:r>
      <w:r>
        <w:rPr>
          <w:rFonts w:ascii="Times New Roman" w:hAnsi="Times New Roman" w:cs="Times New Roman"/>
          <w:sz w:val="21"/>
          <w:sz-cs w:val="21"/>
        </w:rPr>
        <w:t xml:space="preserve">进而将沿革地理与历史地理学对比，指出历史地理学依托现代科学；</w:t>
      </w:r>
      <w:r>
        <w:rPr>
          <w:rFonts w:ascii="Times" w:hAnsi="Times" w:cs="Times"/>
          <w:sz w:val="21"/>
          <w:sz-cs w:val="21"/>
        </w:rPr>
        <w:t xml:space="preserve">③</w:t>
      </w:r>
      <w:r>
        <w:rPr>
          <w:rFonts w:ascii="Times New Roman" w:hAnsi="Times New Roman" w:cs="Times New Roman"/>
          <w:sz w:val="21"/>
          <w:sz-cs w:val="21"/>
        </w:rPr>
        <w:t xml:space="preserve">梭年代介绍我国历史地理学在现代以来的发展，以及改革开放后取得的巨大成就</w:t>
      </w:r>
    </w:p>
    <w:p>
      <w:pPr>
        <w:jc w:val="both"/>
      </w:pPr>
      <w:r>
        <w:rPr>
          <w:rFonts w:ascii="Times New Roman" w:hAnsi="Times New Roman" w:cs="Times New Roman"/>
          <w:sz w:val="21"/>
          <w:sz-cs w:val="21"/>
        </w:rPr>
        <w:t xml:space="preserve">（二）</w:t>
      </w:r>
    </w:p>
    <w:p>
      <w:pPr>
        <w:jc w:val="both"/>
      </w:pPr>
      <w:r>
        <w:rPr>
          <w:rFonts w:ascii="Times New Roman" w:hAnsi="Times New Roman" w:cs="Times New Roman"/>
          <w:sz w:val="21"/>
          <w:sz-cs w:val="21"/>
        </w:rPr>
        <w:t xml:space="preserve">6-7． DA</w:t>
      </w:r>
    </w:p>
    <w:p>
      <w:pPr>
        <w:jc w:val="both"/>
      </w:pPr>
      <w:r>
        <w:rPr>
          <w:rFonts w:ascii="Times New Roman" w:hAnsi="Times New Roman" w:cs="Times New Roman"/>
          <w:sz w:val="21"/>
          <w:sz-cs w:val="21"/>
        </w:rPr>
        <w:t xml:space="preserve">8．</w:t>
      </w:r>
      <w:r>
        <w:rPr>
          <w:rFonts w:ascii="Times" w:hAnsi="Times" w:cs="Times"/>
          <w:sz w:val="21"/>
          <w:sz-cs w:val="21"/>
        </w:rPr>
        <w:t xml:space="preserve">①</w:t>
      </w:r>
      <w:r>
        <w:rPr>
          <w:rFonts w:ascii="Times New Roman" w:hAnsi="Times New Roman" w:cs="Times New Roman"/>
          <w:sz w:val="21"/>
          <w:sz-cs w:val="21"/>
        </w:rPr>
        <w:t xml:space="preserve">写饮食，就是写建水城独具特色的地方风物及其历史传承；</w:t>
      </w:r>
      <w:r>
        <w:rPr>
          <w:rFonts w:ascii="Times" w:hAnsi="Times" w:cs="Times"/>
          <w:sz w:val="21"/>
          <w:sz-cs w:val="21"/>
        </w:rPr>
        <w:t xml:space="preserve">②</w:t>
      </w:r>
      <w:r>
        <w:rPr>
          <w:rFonts w:ascii="Times New Roman" w:hAnsi="Times New Roman" w:cs="Times New Roman"/>
          <w:sz w:val="21"/>
          <w:sz-cs w:val="21"/>
        </w:rPr>
        <w:t xml:space="preserve">写饮食，就是写人的日常生活和城的烟火气息，这是文章所要表现的建水古城的城市品格。</w:t>
      </w:r>
    </w:p>
    <w:p>
      <w:pPr>
        <w:jc w:val="both"/>
      </w:pPr>
      <w:r>
        <w:rPr>
          <w:rFonts w:ascii="Times New Roman" w:hAnsi="Times New Roman" w:cs="Times New Roman"/>
          <w:sz w:val="21"/>
          <w:sz-cs w:val="21"/>
        </w:rPr>
        <w:t xml:space="preserve">9．</w:t>
      </w:r>
      <w:r>
        <w:rPr>
          <w:rFonts w:ascii="Times" w:hAnsi="Times" w:cs="Times"/>
          <w:sz w:val="21"/>
          <w:sz-cs w:val="21"/>
        </w:rPr>
        <w:t xml:space="preserve">①</w:t>
      </w:r>
      <w:r>
        <w:rPr>
          <w:rFonts w:ascii="Times New Roman" w:hAnsi="Times New Roman" w:cs="Times New Roman"/>
          <w:sz w:val="21"/>
          <w:sz-cs w:val="21"/>
        </w:rPr>
        <w:t xml:space="preserve">文章以空间的转換为行文结构，展开对建水的描写，从城外的临安车站开始，依次写穿过城门，经过街道、市场、胡同小巷，最后进入家庭院落；</w:t>
      </w:r>
      <w:r>
        <w:rPr>
          <w:rFonts w:ascii="Times" w:hAnsi="Times" w:cs="Times"/>
          <w:sz w:val="21"/>
          <w:sz-cs w:val="21"/>
        </w:rPr>
        <w:t xml:space="preserve">②</w:t>
      </w:r>
      <w:r>
        <w:rPr>
          <w:rFonts w:ascii="Times New Roman" w:hAnsi="Times New Roman" w:cs="Times New Roman"/>
          <w:sz w:val="21"/>
          <w:sz-cs w:val="21"/>
        </w:rPr>
        <w:t xml:space="preserve">文章以时间的延续为思想线索，将建水同时置于历史文化传承与当下日常生活中来搞写，表现这座古城经久不衰的生命活力</w:t>
      </w:r>
    </w:p>
    <w:p>
      <w:pPr>
        <w:jc w:val="both"/>
      </w:pPr>
      <w:r>
        <w:rPr>
          <w:rFonts w:ascii="Times" w:hAnsi="Times" w:cs="Times"/>
          <w:sz w:val="21"/>
          <w:sz-cs w:val="21"/>
        </w:rPr>
        <w:t xml:space="preserve">二、古代诗文阅读</w:t>
      </w:r>
    </w:p>
    <w:p>
      <w:pPr>
        <w:jc w:val="both"/>
      </w:pPr>
      <w:r>
        <w:rPr>
          <w:rFonts w:ascii="Times New Roman" w:hAnsi="Times New Roman" w:cs="Times New Roman"/>
          <w:sz w:val="21"/>
          <w:sz-cs w:val="21"/>
        </w:rPr>
        <w:t xml:space="preserve">10-12．BCD</w:t>
      </w:r>
    </w:p>
    <w:p>
      <w:pPr>
        <w:jc w:val="both"/>
      </w:pPr>
      <w:r>
        <w:rPr>
          <w:rFonts w:ascii="Times New Roman" w:hAnsi="Times New Roman" w:cs="Times New Roman"/>
          <w:sz w:val="21"/>
          <w:sz-cs w:val="21"/>
        </w:rPr>
        <w:t xml:space="preserve">13．（1）杨涟等起初不招认，随后担心不招认会被酷刑毙命，希望下至法司，得以稍稍缓死，日后再做谋划。</w:t>
      </w:r>
    </w:p>
    <w:p>
      <w:pPr>
        <w:jc w:val="both"/>
      </w:pPr>
      <w:r>
        <w:rPr>
          <w:rFonts w:ascii="Times New Roman" w:hAnsi="Times New Roman" w:cs="Times New Roman"/>
          <w:sz w:val="21"/>
          <w:sz-cs w:val="21"/>
        </w:rPr>
        <w:t xml:space="preserve">（2）都御史周应秋还认为主管官员受命追查不力，上疏催促此事，因而使各人家族全都家破人亡。</w:t>
      </w:r>
    </w:p>
    <w:p>
      <w:pPr>
        <w:jc w:val="both"/>
      </w:pPr>
      <w:r>
        <w:rPr>
          <w:rFonts w:ascii="Times New Roman" w:hAnsi="Times New Roman" w:cs="Times New Roman"/>
          <w:sz w:val="21"/>
          <w:sz-cs w:val="21"/>
        </w:rPr>
        <w:t xml:space="preserve">14．第一问：左光斗对京都附近有恩德。</w:t>
      </w:r>
    </w:p>
    <w:p>
      <w:pPr>
        <w:jc w:val="both"/>
        <w:ind w:first-line="420"/>
      </w:pPr>
      <w:r>
        <w:rPr>
          <w:rFonts w:ascii="Times New Roman" w:hAnsi="Times New Roman" w:cs="Times New Roman"/>
          <w:sz w:val="21"/>
          <w:sz-cs w:val="21"/>
        </w:rPr>
        <w:t xml:space="preserve">第二问：没有成功，在救助过程中左光斗被害。</w:t>
      </w:r>
    </w:p>
    <w:p>
      <w:pPr>
        <w:jc w:val="both"/>
      </w:pPr>
      <w:r>
        <w:rPr>
          <w:rFonts w:ascii="Times New Roman" w:hAnsi="Times New Roman" w:cs="Times New Roman"/>
          <w:sz w:val="21"/>
          <w:sz-cs w:val="21"/>
        </w:rPr>
        <w:t xml:space="preserve">（二）</w:t>
      </w:r>
    </w:p>
    <w:p>
      <w:pPr>
        <w:jc w:val="both"/>
      </w:pPr>
      <w:r>
        <w:rPr>
          <w:rFonts w:ascii="Times New Roman" w:hAnsi="Times New Roman" w:cs="Times New Roman"/>
          <w:sz w:val="21"/>
          <w:sz-cs w:val="21"/>
        </w:rPr>
        <w:t xml:space="preserve">15． B</w:t>
      </w:r>
    </w:p>
    <w:p>
      <w:pPr>
        <w:jc w:val="both"/>
      </w:pPr>
      <w:r>
        <w:rPr>
          <w:rFonts w:ascii="Times New Roman" w:hAnsi="Times New Roman" w:cs="Times New Roman"/>
          <w:sz w:val="21"/>
          <w:sz-cs w:val="21"/>
        </w:rPr>
        <w:t xml:space="preserve">16．①峨眉山位于蜀地，岘首山位于襄阳，二者相距遥远；②以两山相距之远代指自己与朋友的远离，不舍之情见于言外。</w:t>
      </w:r>
    </w:p>
    <w:p>
      <w:pPr>
        <w:jc w:val="both"/>
      </w:pPr>
      <w:r>
        <w:rPr>
          <w:rFonts w:ascii="Times New Roman" w:hAnsi="Times New Roman" w:cs="Times New Roman"/>
          <w:sz w:val="21"/>
          <w:sz-cs w:val="21"/>
        </w:rPr>
        <w:t xml:space="preserve">（三）</w:t>
      </w:r>
    </w:p>
    <w:p>
      <w:pPr>
        <w:jc w:val="both"/>
      </w:pPr>
      <w:r>
        <w:rPr>
          <w:rFonts w:ascii="Times New Roman" w:hAnsi="Times New Roman" w:cs="Times New Roman"/>
          <w:sz w:val="21"/>
          <w:sz-cs w:val="21"/>
        </w:rPr>
        <w:t xml:space="preserve">17．（1）可使有勇      且知方也</w:t>
      </w:r>
    </w:p>
    <w:p>
      <w:pPr>
        <w:jc w:val="both"/>
      </w:pPr>
      <w:r>
        <w:rPr>
          <w:rFonts w:ascii="Times New Roman" w:hAnsi="Times New Roman" w:cs="Times New Roman"/>
          <w:sz w:val="21"/>
          <w:sz-cs w:val="21"/>
        </w:rPr>
        <w:t xml:space="preserve">（2）才下眉头         却上心头</w:t>
      </w:r>
    </w:p>
    <w:p>
      <w:pPr>
        <w:jc w:val="both"/>
      </w:pPr>
      <w:r>
        <w:rPr>
          <w:rFonts w:ascii="Times New Roman" w:hAnsi="Times New Roman" w:cs="Times New Roman"/>
          <w:sz w:val="21"/>
          <w:sz-cs w:val="21"/>
        </w:rPr>
        <w:t xml:space="preserve">（3）中间多少行人泪   可怜无数山</w:t>
      </w:r>
    </w:p>
    <w:p>
      <w:pPr>
        <w:jc w:val="both"/>
      </w:pPr>
      <w:r>
        <w:rPr>
          <w:rFonts w:ascii="Times" w:hAnsi="Times" w:cs="Times"/>
          <w:sz w:val="21"/>
          <w:sz-cs w:val="21"/>
        </w:rPr>
        <w:t xml:space="preserve">三、语言文字运用</w:t>
      </w:r>
    </w:p>
    <w:p>
      <w:pPr>
        <w:jc w:val="both"/>
      </w:pPr>
      <w:r>
        <w:rPr>
          <w:rFonts w:ascii="Times New Roman" w:hAnsi="Times New Roman" w:cs="Times New Roman"/>
          <w:sz w:val="21"/>
          <w:sz-cs w:val="21"/>
        </w:rPr>
        <w:t xml:space="preserve">18．B</w:t>
      </w:r>
    </w:p>
    <w:p>
      <w:pPr>
        <w:jc w:val="both"/>
      </w:pPr>
      <w:r>
        <w:rPr>
          <w:rFonts w:ascii="Times New Roman" w:hAnsi="Times New Roman" w:cs="Times New Roman"/>
          <w:sz w:val="21"/>
          <w:sz-cs w:val="21"/>
        </w:rPr>
        <w:t xml:space="preserve">19．①句中把塞车的路比作黏稠的河，体现了比喻的相似性；②路和河的形状相似，车流和水流相似；③塞车时汽车行驶缓慢，和河水因杂质多而黏稠时流动缓慢相似。</w:t>
      </w:r>
    </w:p>
    <w:p>
      <w:pPr>
        <w:jc w:val="both"/>
      </w:pPr>
      <w:r>
        <w:rPr>
          <w:rFonts w:ascii="Times New Roman" w:hAnsi="Times New Roman" w:cs="Times New Roman"/>
          <w:sz w:val="21"/>
          <w:sz-cs w:val="21"/>
        </w:rPr>
        <w:t xml:space="preserve">20．①强调的重点不同：改句的重点落在“一扫而光”上，强调全部吃光；原句的重点落在“心满意足”上，强调吃过肉饼之后的满足感，更符合原文的逻辑。②适用的位置不同：改句用来结束文段，似乎话还没说完；原句把“心满意足”拆开放在句子最后，语气舒缓，适合做段落的结尾。③语体风格不同：改句比较普通；原。句更口语化，活泼俏皮，和整个文段的文风更和谐。</w:t>
      </w:r>
    </w:p>
    <w:p>
      <w:pPr>
        <w:jc w:val="both"/>
      </w:pPr>
      <w:r>
        <w:rPr>
          <w:rFonts w:ascii="Times New Roman" w:hAnsi="Times New Roman" w:cs="Times New Roman"/>
          <w:sz w:val="21"/>
          <w:sz-cs w:val="21"/>
        </w:rPr>
        <w:t xml:space="preserve">21．示例：</w:t>
      </w:r>
    </w:p>
    <w:p>
      <w:pPr>
        <w:jc w:val="both"/>
        <w:ind w:first-line="420"/>
      </w:pPr>
      <w:r>
        <w:rPr>
          <w:rFonts w:ascii="Times New Roman" w:hAnsi="Times New Roman" w:cs="Times New Roman"/>
          <w:sz w:val="21"/>
          <w:sz-cs w:val="21"/>
        </w:rPr>
        <w:t xml:space="preserve">（1）语句：①；修改为： “我国的电子书阅读率快速增长”；</w:t>
      </w:r>
    </w:p>
    <w:p>
      <w:pPr>
        <w:jc w:val="both"/>
        <w:ind w:first-line="420"/>
      </w:pPr>
      <w:r>
        <w:rPr>
          <w:rFonts w:ascii="Times New Roman" w:hAnsi="Times New Roman" w:cs="Times New Roman"/>
          <w:sz w:val="21"/>
          <w:sz-cs w:val="21"/>
        </w:rPr>
        <w:t xml:space="preserve">（2）语句：③；修改为： “统计数据显示”或者“根据统计数据”；</w:t>
      </w:r>
    </w:p>
    <w:p>
      <w:pPr>
        <w:jc w:val="both"/>
        <w:ind w:first-line="420"/>
      </w:pPr>
      <w:r>
        <w:rPr>
          <w:rFonts w:ascii="Times New Roman" w:hAnsi="Times New Roman" w:cs="Times New Roman"/>
          <w:sz w:val="21"/>
          <w:sz-cs w:val="21"/>
        </w:rPr>
        <w:t xml:space="preserve">（3）语句：⑦；修改为： “截至目前”或者“截止到目前”；</w:t>
      </w:r>
    </w:p>
    <w:p>
      <w:pPr>
        <w:jc w:val="both"/>
        <w:ind w:first-line="420"/>
      </w:pPr>
      <w:r>
        <w:rPr>
          <w:rFonts w:ascii="Times New Roman" w:hAnsi="Times New Roman" w:cs="Times New Roman"/>
          <w:sz w:val="21"/>
          <w:sz-cs w:val="21"/>
        </w:rPr>
        <w:t xml:space="preserve">（4）语句：⑨；修改为：“16%的人养成了电子阅读的习惯”。</w:t>
      </w:r>
    </w:p>
    <w:p>
      <w:pPr>
        <w:jc w:val="both"/>
        <w:ind w:left="284" w:first-line="-284"/>
      </w:pPr>
      <w:r>
        <w:rPr>
          <w:rFonts w:ascii="Times New Roman" w:hAnsi="Times New Roman" w:cs="Times New Roman"/>
          <w:sz w:val="21"/>
          <w:sz-cs w:val="21"/>
        </w:rPr>
        <w:t xml:space="preserve">22．示例：①2020年6月3日，②世界经济论坛宣布，③第51届论坛年会将于2021年1月④以线下和线上两种方式举行，⑤主题为“世界的复兴”。</w:t>
      </w:r>
      <w:r>
        <w:rPr>
          <w:rFonts w:ascii="Times" w:hAnsi="Times" w:cs="Times"/>
          <w:sz w:val="21"/>
          <w:sz-cs w:val="21"/>
        </w:rPr>
        <w:t xml:space="preserve">四、写作</w:t>
      </w:r>
      <w:r>
        <w:rPr>
          <w:rFonts w:ascii="Times New Roman" w:hAnsi="Times New Roman" w:cs="Times New Roman"/>
          <w:sz w:val="21"/>
          <w:sz-cs w:val="21"/>
        </w:rPr>
        <w:t xml:space="preserve"/>
      </w:r>
    </w:p>
    <w:p>
      <w:pPr>
        <w:jc w:val="both"/>
      </w:pPr>
      <w:r>
        <w:rPr>
          <w:rFonts w:ascii="Times" w:hAnsi="Times" w:cs="Times"/>
          <w:sz w:val="21"/>
          <w:sz-cs w:val="21"/>
        </w:rPr>
        <w:t xml:space="preserve">四、写作</w:t>
      </w:r>
    </w:p>
    <w:p>
      <w:pPr>
        <w:jc w:val="both"/>
      </w:pPr>
      <w:r>
        <w:rPr>
          <w:rFonts w:ascii="Times New Roman" w:hAnsi="Times New Roman" w:cs="Times New Roman"/>
          <w:sz w:val="21"/>
          <w:sz-cs w:val="21"/>
        </w:rPr>
        <w:t xml:space="preserve">23．略。</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