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jc w:val="both"/>
      </w:pPr>
      <w:r>
        <w:rPr>
          <w:rFonts w:ascii="Times" w:hAnsi="Times" w:cs="Times"/>
          <w:sz w:val="21"/>
          <w:sz-cs w:val="21"/>
          <w:b/>
        </w:rPr>
        <w:t xml:space="preserve">绝密</w:t>
      </w:r>
      <w:r>
        <w:rPr>
          <w:rFonts w:ascii="Times New Roman" w:hAnsi="Times New Roman" w:cs="Times New Roman"/>
          <w:sz w:val="21"/>
          <w:sz-cs w:val="21"/>
          <w:b/>
        </w:rPr>
        <w:t xml:space="preserve"> </w:t>
      </w:r>
      <w:r>
        <w:rPr>
          <w:rFonts w:ascii="Times" w:hAnsi="Times" w:cs="Times"/>
          <w:sz w:val="21"/>
          <w:sz-cs w:val="21"/>
          <w:b/>
        </w:rPr>
        <w:t xml:space="preserve">★</w:t>
      </w:r>
      <w:r>
        <w:rPr>
          <w:rFonts w:ascii="Times New Roman" w:hAnsi="Times New Roman" w:cs="Times New Roman"/>
          <w:sz w:val="21"/>
          <w:sz-cs w:val="21"/>
          <w:b/>
        </w:rPr>
        <w:t xml:space="preserve"> </w:t>
      </w:r>
      <w:r>
        <w:rPr>
          <w:rFonts w:ascii="Times" w:hAnsi="Times" w:cs="Times"/>
          <w:sz w:val="21"/>
          <w:sz-cs w:val="21"/>
          <w:b/>
        </w:rPr>
        <w:t xml:space="preserve">启用前</w:t>
      </w:r>
      <w:r>
        <w:rPr>
          <w:rFonts w:ascii="Times New Roman" w:hAnsi="Times New Roman" w:cs="Times New Roman"/>
          <w:sz w:val="21"/>
          <w:sz-cs w:val="21"/>
          <w:b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32"/>
          <w:sz-cs w:val="32"/>
          <w:b/>
        </w:rPr>
        <w:t xml:space="preserve">2008</w:t>
      </w:r>
      <w:r>
        <w:rPr>
          <w:rFonts w:ascii="Times" w:hAnsi="Times" w:cs="Times"/>
          <w:sz w:val="32"/>
          <w:sz-cs w:val="32"/>
          <w:b/>
        </w:rPr>
        <w:t xml:space="preserve">年普通高等学校招生全国统一考试（天津卷）</w:t>
      </w:r>
      <w:r>
        <w:rPr>
          <w:rFonts w:ascii="Times New Roman" w:hAnsi="Times New Roman" w:cs="Times New Roman"/>
          <w:sz w:val="32"/>
          <w:sz-cs w:val="32"/>
          <w:b/>
        </w:rPr>
        <w:t xml:space="preserve"/>
      </w:r>
    </w:p>
    <w:p>
      <w:pPr>
        <w:jc w:val="center"/>
      </w:pPr>
      <w:r>
        <w:rPr>
          <w:rFonts w:ascii="Times" w:hAnsi="Times" w:cs="Times"/>
          <w:sz w:val="32"/>
          <w:sz-cs w:val="32"/>
          <w:b/>
        </w:rPr>
        <w:t xml:space="preserve">数学（文史类）</w:t>
      </w:r>
      <w:r>
        <w:rPr>
          <w:rFonts w:ascii="Times New Roman" w:hAnsi="Times New Roman" w:cs="Times New Roman"/>
          <w:sz w:val="32"/>
          <w:sz-cs w:val="32"/>
          <w:b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1"/>
          <w:sz-cs w:val="21"/>
        </w:rPr>
        <w:t xml:space="preserve">本试卷分第Ⅰ卷（选择题）和第Ⅱ卷（非选择题）两部分，共</w:t>
      </w:r>
      <w:r>
        <w:rPr>
          <w:rFonts w:ascii="Times New Roman" w:hAnsi="Times New Roman" w:cs="Times New Roman"/>
          <w:sz w:val="21"/>
          <w:sz-cs w:val="21"/>
        </w:rPr>
        <w:t xml:space="preserve">150</w:t>
      </w:r>
      <w:r>
        <w:rPr>
          <w:rFonts w:ascii="Times" w:hAnsi="Times" w:cs="Times"/>
          <w:sz w:val="21"/>
          <w:sz-cs w:val="21"/>
        </w:rPr>
        <w:t xml:space="preserve">分，考试用时</w:t>
      </w:r>
      <w:r>
        <w:rPr>
          <w:rFonts w:ascii="Times New Roman" w:hAnsi="Times New Roman" w:cs="Times New Roman"/>
          <w:sz w:val="21"/>
          <w:sz-cs w:val="21"/>
        </w:rPr>
        <w:t xml:space="preserve">120</w:t>
      </w:r>
      <w:r>
        <w:rPr>
          <w:rFonts w:ascii="Times" w:hAnsi="Times" w:cs="Times"/>
          <w:sz w:val="21"/>
          <w:sz-cs w:val="21"/>
        </w:rPr>
        <w:t xml:space="preserve">分钟。第Ⅰ卷</w:t>
      </w:r>
      <w:r>
        <w:rPr>
          <w:rFonts w:ascii="Times New Roman" w:hAnsi="Times New Roman" w:cs="Times New Roman"/>
          <w:sz w:val="21"/>
          <w:sz-cs w:val="21"/>
        </w:rPr>
        <w:t xml:space="preserve">1</w:t>
      </w:r>
      <w:r>
        <w:rPr>
          <w:rFonts w:ascii="Times" w:hAnsi="Times" w:cs="Times"/>
          <w:sz w:val="21"/>
          <w:sz-cs w:val="21"/>
        </w:rPr>
        <w:t xml:space="preserve">至</w:t>
      </w:r>
      <w:r>
        <w:rPr>
          <w:rFonts w:ascii="Times New Roman" w:hAnsi="Times New Roman" w:cs="Times New Roman"/>
          <w:sz w:val="21"/>
          <w:sz-cs w:val="21"/>
        </w:rPr>
        <w:t xml:space="preserve">2</w:t>
      </w:r>
      <w:r>
        <w:rPr>
          <w:rFonts w:ascii="Times" w:hAnsi="Times" w:cs="Times"/>
          <w:sz w:val="21"/>
          <w:sz-cs w:val="21"/>
        </w:rPr>
        <w:t xml:space="preserve">页，第Ⅱ卷</w:t>
      </w:r>
      <w:r>
        <w:rPr>
          <w:rFonts w:ascii="Times New Roman" w:hAnsi="Times New Roman" w:cs="Times New Roman"/>
          <w:sz w:val="21"/>
          <w:sz-cs w:val="21"/>
        </w:rPr>
        <w:t xml:space="preserve">3</w:t>
      </w:r>
      <w:r>
        <w:rPr>
          <w:rFonts w:ascii="Times" w:hAnsi="Times" w:cs="Times"/>
          <w:sz w:val="21"/>
          <w:sz-cs w:val="21"/>
        </w:rPr>
        <w:t xml:space="preserve">至</w:t>
      </w:r>
      <w:r>
        <w:rPr>
          <w:rFonts w:ascii="Times New Roman" w:hAnsi="Times New Roman" w:cs="Times New Roman"/>
          <w:sz w:val="21"/>
          <w:sz-cs w:val="21"/>
        </w:rPr>
        <w:t xml:space="preserve">10</w:t>
      </w:r>
      <w:r>
        <w:rPr>
          <w:rFonts w:ascii="Times" w:hAnsi="Times" w:cs="Times"/>
          <w:sz w:val="21"/>
          <w:sz-cs w:val="21"/>
        </w:rPr>
        <w:t xml:space="preserve">页。考试结束后，将本试卷和答题卡一并交回。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1"/>
          <w:sz-cs w:val="21"/>
        </w:rPr>
        <w:t xml:space="preserve">祝各位考生考试顺利！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center"/>
      </w:pPr>
      <w:r>
        <w:rPr>
          <w:rFonts w:ascii="Times" w:hAnsi="Times" w:cs="Times"/>
          <w:sz w:val="30"/>
          <w:sz-cs w:val="30"/>
          <w:b/>
        </w:rPr>
        <w:t xml:space="preserve"/>
      </w:r>
    </w:p>
    <w:p>
      <w:pPr>
        <w:jc w:val="center"/>
      </w:pPr>
      <w:r>
        <w:rPr>
          <w:rFonts w:ascii="Times" w:hAnsi="Times" w:cs="Times"/>
          <w:sz w:val="30"/>
          <w:sz-cs w:val="30"/>
          <w:b/>
        </w:rPr>
        <w:t xml:space="preserve">第Ⅰ卷</w:t>
      </w:r>
      <w:r>
        <w:rPr>
          <w:rFonts w:ascii="Times New Roman" w:hAnsi="Times New Roman" w:cs="Times New Roman"/>
          <w:sz w:val="30"/>
          <w:sz-cs w:val="30"/>
          <w:b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  <w:b/>
        </w:rPr>
        <w:t xml:space="preserve">注意事项：</w:t>
      </w:r>
      <w:r>
        <w:rPr>
          <w:rFonts w:ascii="Times New Roman" w:hAnsi="Times New Roman" w:cs="Times New Roman"/>
          <w:sz w:val="21"/>
          <w:sz-cs w:val="21"/>
          <w:b/>
        </w:rPr>
        <w:t xml:space="preserve"/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1.</w:t>
      </w:r>
      <w:r>
        <w:rPr>
          <w:rFonts w:ascii="Times" w:hAnsi="Times" w:cs="Times"/>
          <w:sz w:val="21"/>
          <w:sz-cs w:val="21"/>
        </w:rPr>
        <w:t xml:space="preserve">答第Ⅰ卷前，考生务必将自己的姓名、准考证号、科目涂写在答题卡上，并在规定位置粘贴考试用条形码。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2.</w:t>
      </w:r>
      <w:r>
        <w:rPr>
          <w:rFonts w:ascii="Times" w:hAnsi="Times" w:cs="Times"/>
          <w:sz w:val="21"/>
          <w:sz-cs w:val="21"/>
        </w:rPr>
        <w:t xml:space="preserve">每小题选出答案后，用铅笔把答题卡上对应题目的答案标号涂黑。如需改动，用橡皮擦干净后，再选涂其他答案标号。答在试卷上的无效。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3.</w:t>
      </w:r>
      <w:r>
        <w:rPr>
          <w:rFonts w:ascii="Times" w:hAnsi="Times" w:cs="Times"/>
          <w:sz w:val="21"/>
          <w:sz-cs w:val="21"/>
        </w:rPr>
        <w:t xml:space="preserve">本卷共</w:t>
      </w:r>
      <w:r>
        <w:rPr>
          <w:rFonts w:ascii="Times New Roman" w:hAnsi="Times New Roman" w:cs="Times New Roman"/>
          <w:sz w:val="21"/>
          <w:sz-cs w:val="21"/>
        </w:rPr>
        <w:t xml:space="preserve">10</w:t>
      </w:r>
      <w:r>
        <w:rPr>
          <w:rFonts w:ascii="Times" w:hAnsi="Times" w:cs="Times"/>
          <w:sz w:val="21"/>
          <w:sz-cs w:val="21"/>
        </w:rPr>
        <w:t xml:space="preserve">小题，每小题</w:t>
      </w:r>
      <w:r>
        <w:rPr>
          <w:rFonts w:ascii="Times New Roman" w:hAnsi="Times New Roman" w:cs="Times New Roman"/>
          <w:sz w:val="21"/>
          <w:sz-cs w:val="21"/>
        </w:rPr>
        <w:t xml:space="preserve">5</w:t>
      </w:r>
      <w:r>
        <w:rPr>
          <w:rFonts w:ascii="Times" w:hAnsi="Times" w:cs="Times"/>
          <w:sz w:val="21"/>
          <w:sz-cs w:val="21"/>
        </w:rPr>
        <w:t xml:space="preserve">分，共</w:t>
      </w:r>
      <w:r>
        <w:rPr>
          <w:rFonts w:ascii="Times New Roman" w:hAnsi="Times New Roman" w:cs="Times New Roman"/>
          <w:sz w:val="21"/>
          <w:sz-cs w:val="21"/>
        </w:rPr>
        <w:t xml:space="preserve">50</w:t>
      </w:r>
      <w:r>
        <w:rPr>
          <w:rFonts w:ascii="Times" w:hAnsi="Times" w:cs="Times"/>
          <w:sz w:val="21"/>
          <w:sz-cs w:val="21"/>
        </w:rPr>
        <w:t xml:space="preserve">分。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first-line="420"/>
      </w:pPr>
      <w:r>
        <w:rPr>
          <w:rFonts w:ascii="Times" w:hAnsi="Times" w:cs="Times"/>
          <w:sz w:val="21"/>
          <w:sz-cs w:val="21"/>
        </w:rPr>
        <w:t xml:space="preserve">参考公式：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first-line="420"/>
      </w:pPr>
      <w:r>
        <w:rPr>
          <w:rFonts w:ascii="Times" w:hAnsi="Times" w:cs="Times"/>
          <w:sz w:val="21"/>
          <w:sz-cs w:val="21"/>
        </w:rPr>
        <w:t xml:space="preserve">如果时间</w:t>
      </w:r>
      <w:r>
        <w:rPr>
          <w:rFonts w:ascii="Times New Roman" w:hAnsi="Times New Roman" w:cs="Times New Roman"/>
          <w:sz w:val="21"/>
          <w:sz-cs w:val="21"/>
        </w:rPr>
        <w:t xml:space="preserve">A</w:t>
      </w:r>
      <w:r>
        <w:rPr>
          <w:rFonts w:ascii="Times" w:hAnsi="Times" w:cs="Times"/>
          <w:sz w:val="21"/>
          <w:sz-cs w:val="21"/>
        </w:rPr>
        <w:t xml:space="preserve">，</w:t>
      </w:r>
      <w:r>
        <w:rPr>
          <w:rFonts w:ascii="Times New Roman" w:hAnsi="Times New Roman" w:cs="Times New Roman"/>
          <w:sz w:val="21"/>
          <w:sz-cs w:val="21"/>
        </w:rPr>
        <w:t xml:space="preserve">B</w:t>
      </w:r>
      <w:r>
        <w:rPr>
          <w:rFonts w:ascii="Times" w:hAnsi="Times" w:cs="Times"/>
          <w:sz w:val="21"/>
          <w:sz-cs w:val="21"/>
        </w:rPr>
        <w:t xml:space="preserve">互斥，那么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  <w:tab/>
        <w:t xml:space="preserve"/>
        <w:tab/>
        <w:t xml:space="preserve"/>
      </w:r>
      <w:r>
        <w:rPr>
          <w:rFonts w:ascii="Times" w:hAnsi="Times" w:cs="Times"/>
          <w:sz w:val="21"/>
          <w:sz-cs w:val="21"/>
        </w:rPr>
        <w:t xml:space="preserve">球的表面积公式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>P</w:t>
      </w:r>
      <w:r>
        <w:rPr>
          <w:rFonts w:ascii="Times" w:hAnsi="Times" w:cs="Times"/>
          <w:sz w:val="21"/>
          <w:sz-cs w:val="21"/>
        </w:rPr>
        <w:t xml:space="preserve">（</w:t>
      </w:r>
      <w:r>
        <w:rPr>
          <w:rFonts w:ascii="Times New Roman" w:hAnsi="Times New Roman" w:cs="Times New Roman"/>
          <w:sz w:val="21"/>
          <w:sz-cs w:val="21"/>
        </w:rPr>
        <w:t xml:space="preserve">A+B</w:t>
      </w:r>
      <w:r>
        <w:rPr>
          <w:rFonts w:ascii="Times" w:hAnsi="Times" w:cs="Times"/>
          <w:sz w:val="21"/>
          <w:sz-cs w:val="21"/>
        </w:rPr>
        <w:t xml:space="preserve">）</w:t>
      </w:r>
      <w:r>
        <w:rPr>
          <w:rFonts w:ascii="Times New Roman" w:hAnsi="Times New Roman" w:cs="Times New Roman"/>
          <w:sz w:val="21"/>
          <w:sz-cs w:val="21"/>
        </w:rPr>
        <w:t xml:space="preserve">=P</w:t>
      </w:r>
      <w:r>
        <w:rPr>
          <w:rFonts w:ascii="Times" w:hAnsi="Times" w:cs="Times"/>
          <w:sz w:val="21"/>
          <w:sz-cs w:val="21"/>
        </w:rPr>
        <w:t xml:space="preserve">（</w:t>
      </w:r>
      <w:r>
        <w:rPr>
          <w:rFonts w:ascii="Times New Roman" w:hAnsi="Times New Roman" w:cs="Times New Roman"/>
          <w:sz w:val="21"/>
          <w:sz-cs w:val="21"/>
        </w:rPr>
        <w:t xml:space="preserve">A</w:t>
      </w:r>
      <w:r>
        <w:rPr>
          <w:rFonts w:ascii="Times" w:hAnsi="Times" w:cs="Times"/>
          <w:sz w:val="21"/>
          <w:sz-cs w:val="21"/>
        </w:rPr>
        <w:t xml:space="preserve">）</w:t>
      </w:r>
      <w:r>
        <w:rPr>
          <w:rFonts w:ascii="Times New Roman" w:hAnsi="Times New Roman" w:cs="Times New Roman"/>
          <w:sz w:val="21"/>
          <w:sz-cs w:val="21"/>
        </w:rPr>
        <w:t xml:space="preserve">+P</w:t>
      </w:r>
      <w:r>
        <w:rPr>
          <w:rFonts w:ascii="Times" w:hAnsi="Times" w:cs="Times"/>
          <w:sz w:val="21"/>
          <w:sz-cs w:val="21"/>
        </w:rPr>
        <w:t xml:space="preserve">（</w:t>
      </w:r>
      <w:r>
        <w:rPr>
          <w:rFonts w:ascii="Times New Roman" w:hAnsi="Times New Roman" w:cs="Times New Roman"/>
          <w:sz w:val="21"/>
          <w:sz-cs w:val="21"/>
        </w:rPr>
        <w:t xml:space="preserve">B</w:t>
      </w:r>
      <w:r>
        <w:rPr>
          <w:rFonts w:ascii="Times" w:hAnsi="Times" w:cs="Times"/>
          <w:sz w:val="21"/>
          <w:sz-cs w:val="21"/>
        </w:rPr>
        <w:t xml:space="preserve">）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  <w:tab/>
        <w:t xml:space="preserve"/>
        <w:tab/>
        <w:t xml:space="preserve"/>
        <w:tab/>
        <w:t xml:space="preserve"> EMBED Equation.DSMT4 .</w:t>
      </w:r>
    </w:p>
    <w:p>
      <w:pPr>
        <w:jc w:val="both"/>
        <w:ind w:first-line="420"/>
      </w:pPr>
      <w:r>
        <w:rPr>
          <w:rFonts w:ascii="Times" w:hAnsi="Times" w:cs="Times"/>
          <w:sz w:val="21"/>
          <w:sz-cs w:val="21"/>
        </w:rPr>
        <w:t xml:space="preserve">如果事件</w:t>
      </w:r>
      <w:r>
        <w:rPr>
          <w:rFonts w:ascii="Times New Roman" w:hAnsi="Times New Roman" w:cs="Times New Roman"/>
          <w:sz w:val="21"/>
          <w:sz-cs w:val="21"/>
        </w:rPr>
        <w:t xml:space="preserve">A</w:t>
      </w:r>
      <w:r>
        <w:rPr>
          <w:rFonts w:ascii="Times" w:hAnsi="Times" w:cs="Times"/>
          <w:sz w:val="21"/>
          <w:sz-cs w:val="21"/>
        </w:rPr>
        <w:t xml:space="preserve">，</w:t>
      </w:r>
      <w:r>
        <w:rPr>
          <w:rFonts w:ascii="Times New Roman" w:hAnsi="Times New Roman" w:cs="Times New Roman"/>
          <w:sz w:val="21"/>
          <w:sz-cs w:val="21"/>
        </w:rPr>
        <w:t xml:space="preserve">B</w:t>
      </w:r>
      <w:r>
        <w:rPr>
          <w:rFonts w:ascii="Times" w:hAnsi="Times" w:cs="Times"/>
          <w:sz w:val="21"/>
          <w:sz-cs w:val="21"/>
        </w:rPr>
        <w:t xml:space="preserve">相互独立，那么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  <w:tab/>
        <w:t xml:space="preserve"/>
      </w:r>
      <w:r>
        <w:rPr>
          <w:rFonts w:ascii="Times" w:hAnsi="Times" w:cs="Times"/>
          <w:sz w:val="21"/>
          <w:sz-cs w:val="21"/>
        </w:rPr>
        <w:t xml:space="preserve">其中</w:t>
      </w:r>
      <w:r>
        <w:rPr>
          <w:rFonts w:ascii="Times New Roman" w:hAnsi="Times New Roman" w:cs="Times New Roman"/>
          <w:sz w:val="21"/>
          <w:sz-cs w:val="21"/>
        </w:rPr>
        <w:t xml:space="preserve">R</w:t>
      </w:r>
      <w:r>
        <w:rPr>
          <w:rFonts w:ascii="Times" w:hAnsi="Times" w:cs="Times"/>
          <w:sz w:val="21"/>
          <w:sz-cs w:val="21"/>
        </w:rPr>
        <w:t xml:space="preserve">表示球的半径</w:t>
      </w:r>
      <w:r>
        <w:rPr>
          <w:rFonts w:ascii="Times New Roman" w:hAnsi="Times New Roman" w:cs="Times New Roman"/>
          <w:sz w:val="21"/>
          <w:sz-cs w:val="21"/>
        </w:rPr>
        <w:t xml:space="preserve">.</w:t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>P</w:t>
      </w:r>
      <w:r>
        <w:rPr>
          <w:rFonts w:ascii="Times" w:hAnsi="Times" w:cs="Times"/>
          <w:sz w:val="21"/>
          <w:sz-cs w:val="21"/>
        </w:rPr>
        <w:t xml:space="preserve">（</w:t>
      </w:r>
      <w:r>
        <w:rPr>
          <w:rFonts w:ascii="Times New Roman" w:hAnsi="Times New Roman" w:cs="Times New Roman"/>
          <w:sz w:val="21"/>
          <w:sz-cs w:val="21"/>
        </w:rPr>
        <w:t xml:space="preserve">A·B</w:t>
      </w:r>
      <w:r>
        <w:rPr>
          <w:rFonts w:ascii="Times" w:hAnsi="Times" w:cs="Times"/>
          <w:sz w:val="21"/>
          <w:sz-cs w:val="21"/>
        </w:rPr>
        <w:t xml:space="preserve">）</w:t>
      </w:r>
      <w:r>
        <w:rPr>
          <w:rFonts w:ascii="Times New Roman" w:hAnsi="Times New Roman" w:cs="Times New Roman"/>
          <w:sz w:val="21"/>
          <w:sz-cs w:val="21"/>
        </w:rPr>
        <w:t xml:space="preserve">=P</w:t>
      </w:r>
      <w:r>
        <w:rPr>
          <w:rFonts w:ascii="Times" w:hAnsi="Times" w:cs="Times"/>
          <w:sz w:val="21"/>
          <w:sz-cs w:val="21"/>
        </w:rPr>
        <w:t xml:space="preserve">（</w:t>
      </w:r>
      <w:r>
        <w:rPr>
          <w:rFonts w:ascii="Times New Roman" w:hAnsi="Times New Roman" w:cs="Times New Roman"/>
          <w:sz w:val="21"/>
          <w:sz-cs w:val="21"/>
        </w:rPr>
        <w:t xml:space="preserve">A</w:t>
      </w:r>
      <w:r>
        <w:rPr>
          <w:rFonts w:ascii="Times" w:hAnsi="Times" w:cs="Times"/>
          <w:sz w:val="21"/>
          <w:sz-cs w:val="21"/>
        </w:rPr>
        <w:t xml:space="preserve">）</w:t>
      </w:r>
      <w:r>
        <w:rPr>
          <w:rFonts w:ascii="Times New Roman" w:hAnsi="Times New Roman" w:cs="Times New Roman"/>
          <w:sz w:val="21"/>
          <w:sz-cs w:val="21"/>
        </w:rPr>
        <w:t xml:space="preserve">·P</w:t>
      </w:r>
      <w:r>
        <w:rPr>
          <w:rFonts w:ascii="Times" w:hAnsi="Times" w:cs="Times"/>
          <w:sz w:val="21"/>
          <w:sz-cs w:val="21"/>
        </w:rPr>
        <w:t xml:space="preserve">（</w:t>
      </w:r>
      <w:r>
        <w:rPr>
          <w:rFonts w:ascii="Times New Roman" w:hAnsi="Times New Roman" w:cs="Times New Roman"/>
          <w:sz w:val="21"/>
          <w:sz-cs w:val="21"/>
        </w:rPr>
        <w:t xml:space="preserve">B</w:t>
      </w:r>
      <w:r>
        <w:rPr>
          <w:rFonts w:ascii="Times" w:hAnsi="Times" w:cs="Times"/>
          <w:sz w:val="21"/>
          <w:sz-cs w:val="21"/>
        </w:rPr>
        <w:t xml:space="preserve">）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spacing w:before="240"/>
      </w:pPr>
      <w:r>
        <w:rPr>
          <w:rFonts w:ascii="Times" w:hAnsi="Times" w:cs="Times"/>
          <w:sz w:val="21"/>
          <w:sz-cs w:val="21"/>
          <w:b/>
        </w:rPr>
        <w:t xml:space="preserve">一、选择题：在每小题给出的四个选项中只有一项是符合题目要求的</w:t>
      </w:r>
      <w:r>
        <w:rPr>
          <w:rFonts w:ascii="Times New Roman" w:hAnsi="Times New Roman" w:cs="Times New Roman"/>
          <w:sz w:val="21"/>
          <w:sz-cs w:val="21"/>
          <w:b/>
        </w:rPr>
        <w:t xml:space="preserve">.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（1）设集合 EMBED Equation.DSMT4 ， EMBED Equation.DSMT4 ， EMBED Equation.DSMT4 ，则 EMBED Equation.DSMT4 </w:t>
      </w:r>
    </w:p>
    <w:p>
      <w:pPr>
        <w:jc w:val="both"/>
        <w:ind w:first-line="210"/>
      </w:pPr>
      <w:r>
        <w:rPr>
          <w:rFonts w:ascii="Times New Roman" w:hAnsi="Times New Roman" w:cs="Times New Roman"/>
          <w:sz w:val="21"/>
          <w:sz-cs w:val="21"/>
        </w:rPr>
        <w:t xml:space="preserve">    （A） EMBED Equation.DSMT4     （B） EMBED Equation.DSMT4 　 （C） EMBED Equation.DSMT4   （D） EMBED Equation.DSMT4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（2）设变量 EMBED Equation.3 满足约束条件 EMBED Equation.3 ，则目标函数 EMBED Equation.3 的最大值为</w:t>
      </w:r>
    </w:p>
    <w:p>
      <w:pPr>
        <w:jc w:val="both"/>
        <w:ind w:first-line="210"/>
      </w:pPr>
      <w:r>
        <w:rPr>
          <w:rFonts w:ascii="Times New Roman" w:hAnsi="Times New Roman" w:cs="Times New Roman"/>
          <w:sz w:val="21"/>
          <w:sz-cs w:val="21"/>
        </w:rPr>
        <w:t xml:space="preserve">    （A）2   　　　　（B）3  　　　　 （C）4  　　　　（D）5</w:t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　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（3）函数 EMBED Equation.DSMT4 （ EMBED Equation.DSMT4 ）的反函数是</w:t>
      </w:r>
    </w:p>
    <w:p>
      <w:pPr>
        <w:jc w:val="both"/>
        <w:ind w:first-line="210"/>
      </w:pPr>
      <w:r>
        <w:rPr>
          <w:rFonts w:ascii="Times New Roman" w:hAnsi="Times New Roman" w:cs="Times New Roman"/>
          <w:sz w:val="21"/>
          <w:sz-cs w:val="21"/>
        </w:rPr>
        <w:t xml:space="preserve">    （A） EMBED Equation.DSMT4 （ EMBED Equation.DSMT4 ）　　  （B） EMBED Equation.DSMT4 （ EMBED Equation.DSMT4 ）</w:t>
      </w:r>
    </w:p>
    <w:p>
      <w:pPr>
        <w:jc w:val="both"/>
        <w:ind w:first-line="630"/>
      </w:pPr>
      <w:r>
        <w:rPr>
          <w:rFonts w:ascii="Times New Roman" w:hAnsi="Times New Roman" w:cs="Times New Roman"/>
          <w:sz w:val="21"/>
          <w:sz-cs w:val="21"/>
        </w:rPr>
        <w:t xml:space="preserve">（C） EMBED Equation.DSMT4 （ EMBED Equation.DSMT4 ）   　　（D） EMBED Equation.DSMT4 （ EMBED Equation.DSMT4 ）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（4）若等差数列 EMBED Equation.DSMT4 的前5项和 EMBED Equation.DSMT4 ，且 EMBED Equation.DSMT4 ，则 EMBED Equation.DSMT4 </w:t>
      </w:r>
    </w:p>
    <w:p>
      <w:pPr>
        <w:jc w:val="both"/>
        <w:ind w:first-line="435"/>
      </w:pPr>
      <w:r>
        <w:rPr>
          <w:rFonts w:ascii="Times New Roman" w:hAnsi="Times New Roman" w:cs="Times New Roman"/>
          <w:sz w:val="21"/>
          <w:sz-cs w:val="21"/>
        </w:rPr>
        <w:t xml:space="preserve">（A）12　　   　　（B）13　　　　　 （C）14　　　　   （D）15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（5）设 EMBED Equation.3 是两条直线， EMBED Equation.3 是两个平面，则 EMBED Equation.3 的一个充分条件是</w:t>
      </w:r>
    </w:p>
    <w:p>
      <w:pPr>
        <w:jc w:val="both"/>
        <w:ind w:first-line="435"/>
      </w:pPr>
      <w:r>
        <w:rPr>
          <w:rFonts w:ascii="Times New Roman" w:hAnsi="Times New Roman" w:cs="Times New Roman"/>
          <w:sz w:val="21"/>
          <w:sz-cs w:val="21"/>
        </w:rPr>
        <w:t xml:space="preserve">（A） EMBED Equation.3   　　（B） EMBED Equation.3   </w:t>
      </w:r>
    </w:p>
    <w:p>
      <w:pPr>
        <w:jc w:val="both"/>
        <w:ind w:first-line="315"/>
      </w:pPr>
      <w:r>
        <w:rPr>
          <w:rFonts w:ascii="Times New Roman" w:hAnsi="Times New Roman" w:cs="Times New Roman"/>
          <w:sz w:val="21"/>
          <w:sz-cs w:val="21"/>
        </w:rPr>
        <w:t xml:space="preserve"> （C） EMBED Equation.3    　 （D） EMBED Equation.3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（6）把函数 EMBED Equation.DSMT4 （ EMBED Equation.DSMT4 ）的图象上所有点向左平行移动 EMBED Equation.DSMT4 个单位长度，再把所得图象上所有点的横坐标缩短到原来的 EMBED Equation.DSMT4 倍（纵坐标不变），得到的图象所表示的函数是</w:t>
      </w:r>
    </w:p>
    <w:p>
      <w:pPr>
        <w:jc w:val="both"/>
        <w:ind w:first-line="435"/>
      </w:pPr>
      <w:r>
        <w:rPr>
          <w:rFonts w:ascii="Times New Roman" w:hAnsi="Times New Roman" w:cs="Times New Roman"/>
          <w:sz w:val="21"/>
          <w:sz-cs w:val="21"/>
        </w:rPr>
        <w:t xml:space="preserve">（A） EMBED Equation.DSMT4 ， EMBED Equation.DSMT4         （B） EMBED Equation.DSMT4 ， EMBED Equation.DSMT4 </w:t>
      </w:r>
    </w:p>
    <w:p>
      <w:pPr>
        <w:jc w:val="both"/>
        <w:ind w:first-line="435"/>
      </w:pPr>
      <w:r>
        <w:rPr>
          <w:rFonts w:ascii="Times New Roman" w:hAnsi="Times New Roman" w:cs="Times New Roman"/>
          <w:sz w:val="21"/>
          <w:sz-cs w:val="21"/>
        </w:rPr>
        <w:t xml:space="preserve">（C） EMBED Equation.DSMT4 ， EMBED Equation.DSMT4          （D） EMBED Equation.DSMT4 ， EMBED Equation.DSMT4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（7）设椭圆 EMBED Equation.3 （ EMBED Equation.DSMT4 ， EMBED Equation.DSMT4 ）的右焦点与抛物线 EMBED Equation.DSMT4 的焦点相同，离心率为 EMBED Equation.DSMT4 ，则此椭圆的方程为</w:t>
      </w:r>
    </w:p>
    <w:p>
      <w:pPr>
        <w:jc w:val="both"/>
        <w:ind w:first-line="435"/>
      </w:pPr>
      <w:r>
        <w:rPr>
          <w:rFonts w:ascii="Times New Roman" w:hAnsi="Times New Roman" w:cs="Times New Roman"/>
          <w:sz w:val="21"/>
          <w:sz-cs w:val="21"/>
        </w:rPr>
        <w:t xml:space="preserve">（A） EMBED Equation.DSMT4     （B） EMBED Equation.DSMT4 　 （C） EMBED Equation.DSMT4   （D） EMBED Equation.DSMT4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（8）已知函数 EMBED Equation.3 ，则不等式 EMBED Equation.3 的解集是</w:t>
      </w:r>
    </w:p>
    <w:p>
      <w:pPr>
        <w:jc w:val="both"/>
        <w:ind w:first-line="435"/>
      </w:pPr>
      <w:r>
        <w:rPr>
          <w:rFonts w:ascii="Times New Roman" w:hAnsi="Times New Roman" w:cs="Times New Roman"/>
          <w:sz w:val="21"/>
          <w:sz-cs w:val="21"/>
        </w:rPr>
        <w:t xml:space="preserve">（A） EMBED Equation.DSMT4    　 （B） EMBED Equation.DSMT4 　 　（C） EMBED Equation.DSMT4 　  　（D） EMBED Equation.DSMT4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（9）设 EMBED Equation.DSMT4 ， EMBED Equation.DSMT4 ， EMBED Equation.DSMT4 ，则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   （A） EMBED Equation.3    （B） EMBED Equation.3   （C） EMBED Equation.3    （D） EMBED Equation.3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（10）设 EMBED Equation.DSMT4 ，若对于任意的 EMBED Equation.DSMT4 ，都有 EMBED Equation.DSMT4 满足方程 EMBED Equation.DSMT4 ，这时 EMBED Equation.DSMT4 的取值集合为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first-line="435"/>
      </w:pPr>
      <w:r>
        <w:rPr>
          <w:rFonts w:ascii="Times New Roman" w:hAnsi="Times New Roman" w:cs="Times New Roman"/>
          <w:sz w:val="21"/>
          <w:sz-cs w:val="21"/>
        </w:rPr>
        <w:t xml:space="preserve">（A） EMBED Equation.DSMT4     （B） EMBED Equation.DSMT4 　 （C） EMBED Equation.DSMT4   （D） EMBED Equation.DSMT4 </w:t>
      </w:r>
    </w:p>
    <w:p>
      <w:pPr>
        <w:jc w:val="center"/>
      </w:pPr>
      <w:r>
        <w:rPr>
          <w:rFonts w:ascii="Times" w:hAnsi="Times" w:cs="Times"/>
          <w:sz w:val="30"/>
          <w:sz-cs w:val="30"/>
          <w:b/>
        </w:rPr>
        <w:t xml:space="preserve">第Ⅱ卷</w:t>
      </w:r>
      <w:r>
        <w:rPr>
          <w:rFonts w:ascii="Times New Roman" w:hAnsi="Times New Roman" w:cs="Times New Roman"/>
          <w:sz w:val="30"/>
          <w:sz-cs w:val="30"/>
          <w:b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注意事项：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>1．</w:t>
      </w:r>
      <w:r>
        <w:rPr>
          <w:rFonts w:ascii="Times" w:hAnsi="Times" w:cs="Times"/>
          <w:sz w:val="21"/>
          <w:sz-cs w:val="21"/>
        </w:rPr>
        <w:t xml:space="preserve">答卷前将密封线内的项目填写清楚。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>2．</w:t>
      </w:r>
      <w:r>
        <w:rPr>
          <w:rFonts w:ascii="Times" w:hAnsi="Times" w:cs="Times"/>
          <w:sz w:val="21"/>
          <w:sz-cs w:val="21"/>
        </w:rPr>
        <w:t xml:space="preserve">用钢笔或圆珠笔直接答在试卷上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>3．</w:t>
      </w:r>
      <w:r>
        <w:rPr>
          <w:rFonts w:ascii="Times" w:hAnsi="Times" w:cs="Times"/>
          <w:sz w:val="21"/>
          <w:sz-cs w:val="21"/>
        </w:rPr>
        <w:t xml:space="preserve">本卷共</w:t>
      </w:r>
      <w:r>
        <w:rPr>
          <w:rFonts w:ascii="Times New Roman" w:hAnsi="Times New Roman" w:cs="Times New Roman"/>
          <w:sz w:val="21"/>
          <w:sz-cs w:val="21"/>
        </w:rPr>
        <w:t xml:space="preserve">12</w:t>
      </w:r>
      <w:r>
        <w:rPr>
          <w:rFonts w:ascii="Times" w:hAnsi="Times" w:cs="Times"/>
          <w:sz w:val="21"/>
          <w:sz-cs w:val="21"/>
        </w:rPr>
        <w:t xml:space="preserve">小题，共</w:t>
      </w:r>
      <w:r>
        <w:rPr>
          <w:rFonts w:ascii="Times New Roman" w:hAnsi="Times New Roman" w:cs="Times New Roman"/>
          <w:sz w:val="21"/>
          <w:sz-cs w:val="21"/>
        </w:rPr>
        <w:t xml:space="preserve">100</w:t>
      </w:r>
      <w:r>
        <w:rPr>
          <w:rFonts w:ascii="Times" w:hAnsi="Times" w:cs="Times"/>
          <w:sz w:val="21"/>
          <w:sz-cs w:val="21"/>
        </w:rPr>
        <w:t xml:space="preserve">分。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  <w:b/>
        </w:rPr>
        <w:t xml:space="preserve">二、填空题（本大题共</w:t>
      </w:r>
      <w:r>
        <w:rPr>
          <w:rFonts w:ascii="Times New Roman" w:hAnsi="Times New Roman" w:cs="Times New Roman"/>
          <w:sz w:val="21"/>
          <w:sz-cs w:val="21"/>
          <w:b/>
        </w:rPr>
        <w:t xml:space="preserve">6</w:t>
      </w:r>
      <w:r>
        <w:rPr>
          <w:rFonts w:ascii="Times" w:hAnsi="Times" w:cs="Times"/>
          <w:sz w:val="21"/>
          <w:sz-cs w:val="21"/>
          <w:b/>
        </w:rPr>
        <w:t xml:space="preserve">个小题，每小题</w:t>
      </w:r>
      <w:r>
        <w:rPr>
          <w:rFonts w:ascii="Times New Roman" w:hAnsi="Times New Roman" w:cs="Times New Roman"/>
          <w:sz w:val="21"/>
          <w:sz-cs w:val="21"/>
          <w:b/>
        </w:rPr>
        <w:t xml:space="preserve">4</w:t>
      </w:r>
      <w:r>
        <w:rPr>
          <w:rFonts w:ascii="Times" w:hAnsi="Times" w:cs="Times"/>
          <w:sz w:val="21"/>
          <w:sz-cs w:val="21"/>
          <w:b/>
        </w:rPr>
        <w:t xml:space="preserve">分，共</w:t>
      </w:r>
      <w:r>
        <w:rPr>
          <w:rFonts w:ascii="Times New Roman" w:hAnsi="Times New Roman" w:cs="Times New Roman"/>
          <w:sz w:val="21"/>
          <w:sz-cs w:val="21"/>
          <w:b/>
        </w:rPr>
        <w:t xml:space="preserve">24</w:t>
      </w:r>
      <w:r>
        <w:rPr>
          <w:rFonts w:ascii="Times" w:hAnsi="Times" w:cs="Times"/>
          <w:sz w:val="21"/>
          <w:sz-cs w:val="21"/>
          <w:b/>
        </w:rPr>
        <w:t xml:space="preserve">分</w:t>
      </w:r>
      <w:r>
        <w:rPr>
          <w:rFonts w:ascii="Times New Roman" w:hAnsi="Times New Roman" w:cs="Times New Roman"/>
          <w:sz w:val="21"/>
          <w:sz-cs w:val="21"/>
          <w:b/>
        </w:rPr>
        <w:t xml:space="preserve">.</w:t>
      </w:r>
      <w:r>
        <w:rPr>
          <w:rFonts w:ascii="Times" w:hAnsi="Times" w:cs="Times"/>
          <w:sz w:val="21"/>
          <w:sz-cs w:val="21"/>
          <w:b/>
        </w:rPr>
        <w:t xml:space="preserve">把答案填在题中横线上</w:t>
      </w:r>
      <w:r>
        <w:rPr>
          <w:rFonts w:ascii="Times New Roman" w:hAnsi="Times New Roman" w:cs="Times New Roman"/>
          <w:sz w:val="21"/>
          <w:sz-cs w:val="21"/>
          <w:b/>
        </w:rPr>
        <w:t xml:space="preserve">.</w:t>
      </w:r>
      <w:r>
        <w:rPr>
          <w:rFonts w:ascii="Times" w:hAnsi="Times" w:cs="Times"/>
          <w:sz w:val="21"/>
          <w:sz-cs w:val="21"/>
          <w:b/>
        </w:rPr>
        <w:t xml:space="preserve">）</w:t>
      </w:r>
      <w:r>
        <w:rPr>
          <w:rFonts w:ascii="Times New Roman" w:hAnsi="Times New Roman" w:cs="Times New Roman"/>
          <w:sz w:val="21"/>
          <w:sz-cs w:val="21"/>
          <w:b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（11）一个单位共有职工200人，其中不超过45岁的有120人，超过45岁的有80人．为了调查职工的健康状况，用分层抽样的方法从全体职工中抽取一个容量为25的样本，应抽取超过45岁的职工________________人．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（12） EMBED Equation.3 的二项展开式中， EMBED Equation.3 的系数是________________（用数字作答）．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（13）若一个球的体积为 EMBED Equation.3 ，则它的表面积为________________．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（14）已知平面向量 EMBED Equation.DSMT4 ， EMBED Equation.DSMT4 ．若 EMBED Equation.DSMT4 ，则 EMBED Equation.DSMT4 _____________．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（15）已知圆C的圆心与点 EMBED Equation.DSMT4 关于直线 EMBED Equation.3 对称．直线 EMBED Equation.DSMT4 与圆C相交于 EMBED Equation.3 两点，且 EMBED Equation.3 ，则圆C的方程为_______________________．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（16）有4张分别标有数字1，2，3，4的红色卡片和4张分别标有数字1，2，3，4的蓝色卡片，从这8张卡片中取出4张卡片排成一行．如果取出的4张卡片所标数字之和等于10，则不同的排法共有________________种（用数字作答）．</w:t>
      </w:r>
    </w:p>
    <w:p>
      <w:pPr>
        <w:jc w:val="both"/>
      </w:pPr>
      <w:r>
        <w:rPr>
          <w:rFonts w:ascii="Times" w:hAnsi="Times" w:cs="Times"/>
          <w:sz w:val="21"/>
          <w:sz-cs w:val="21"/>
          <w:b/>
        </w:rPr>
        <w:t xml:space="preserve">三、解答题（本题共</w:t>
      </w:r>
      <w:r>
        <w:rPr>
          <w:rFonts w:ascii="Times New Roman" w:hAnsi="Times New Roman" w:cs="Times New Roman"/>
          <w:sz w:val="21"/>
          <w:sz-cs w:val="21"/>
          <w:b/>
        </w:rPr>
        <w:t xml:space="preserve">6</w:t>
      </w:r>
      <w:r>
        <w:rPr>
          <w:rFonts w:ascii="Times" w:hAnsi="Times" w:cs="Times"/>
          <w:sz w:val="21"/>
          <w:sz-cs w:val="21"/>
          <w:b/>
        </w:rPr>
        <w:t xml:space="preserve">道大题，满分</w:t>
      </w:r>
      <w:r>
        <w:rPr>
          <w:rFonts w:ascii="Times New Roman" w:hAnsi="Times New Roman" w:cs="Times New Roman"/>
          <w:sz w:val="21"/>
          <w:sz-cs w:val="21"/>
          <w:b/>
        </w:rPr>
        <w:t xml:space="preserve">76</w:t>
      </w:r>
      <w:r>
        <w:rPr>
          <w:rFonts w:ascii="Times" w:hAnsi="Times" w:cs="Times"/>
          <w:sz w:val="21"/>
          <w:sz-cs w:val="21"/>
          <w:b/>
        </w:rPr>
        <w:t xml:space="preserve">分）</w:t>
      </w:r>
      <w:r>
        <w:rPr>
          <w:rFonts w:ascii="Times New Roman" w:hAnsi="Times New Roman" w:cs="Times New Roman"/>
          <w:sz w:val="21"/>
          <w:sz-cs w:val="21"/>
          <w:b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（17）（本小题满分12分）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已知函数 EMBED Equation.DSMT4 （ EMBED Equation.DSMT4 ）的最小值正周期是 EMBED Equation.DSMT4 ．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（Ⅰ）求 EMBED Equation.DSMT4 的值；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（Ⅱ）求函数 EMBED Equation.DSMT4 的最大值，并且求使 EMBED Equation.DSMT4 取得最大值的 EMBED Equation.DSMT4 的集合．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（17）本小题主要考查特殊角三角函数值、两角和的正弦、二倍角的正弦与余弦、函数 EMBED Equation.DSMT4 的性质等基础知识，考查基本运算能力．满分12分．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（18）（本小题满分12分）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甲、乙两个篮球运动员互不影响地在同一位置投球，命中率分别为 EMBED Equation.3 与 EMBED Equation.3 ，且乙投球2次均未命中的概率为 EMBED Equation.3 ．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（Ⅰ）求乙投球的命中率 EMBED Equation.3 ；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（Ⅱ）求甲投球2次，至少命中1次的概率；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（</w:t>
      </w:r>
      <w:r>
        <w:rPr>
          <w:rFonts w:ascii="Times" w:hAnsi="Times" w:cs="Times"/>
          <w:sz w:val="21"/>
          <w:sz-cs w:val="21"/>
        </w:rPr>
        <w:t xml:space="preserve">Ⅲ</w:t>
      </w:r>
      <w:r>
        <w:rPr>
          <w:rFonts w:ascii="Times New Roman" w:hAnsi="Times New Roman" w:cs="Times New Roman"/>
          <w:sz w:val="21"/>
          <w:sz-cs w:val="21"/>
        </w:rPr>
        <w:t xml:space="preserve">）若甲、乙两人各投球2次，求两人共命中2次的概率．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（19）（本小题满分12分）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如图，在四棱锥 EMBED Equation.3 中，底面 EMBED Equation.3 是矩形．已知 EMBED Equation.3 ．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（Ⅰ）证明 EMBED Equation.3 平面 EMBED Equation.3 ；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（Ⅱ）求异面直线 EMBED Equation.3 与 EMBED Equation.3 所成的角的大小；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（Ⅲ）求二面角 EMBED Equation.3 的大小．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（20）（本小题满分12分）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在数列 EMBED Equation.DSMT4 中， EMBED Equation.DSMT4 ， EMBED Equation.DSMT4 ，且 EMBED Equation.DSMT4 （ EMBED Equation.DSMT4 ）．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（Ⅰ）设 EMBED Equation.DSMT4 （ EMBED Equation.DSMT4 ），证明 EMBED Equation.DSMT4 是等比数列；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（Ⅱ）求数列 EMBED Equation.DSMT4 的通项公式；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（</w:t>
      </w:r>
      <w:r>
        <w:rPr>
          <w:rFonts w:ascii="Times" w:hAnsi="Times" w:cs="Times"/>
          <w:sz w:val="21"/>
          <w:sz-cs w:val="21"/>
        </w:rPr>
        <w:t xml:space="preserve">Ⅲ</w:t>
      </w:r>
      <w:r>
        <w:rPr>
          <w:rFonts w:ascii="Times New Roman" w:hAnsi="Times New Roman" w:cs="Times New Roman"/>
          <w:sz w:val="21"/>
          <w:sz-cs w:val="21"/>
        </w:rPr>
        <w:t xml:space="preserve">）若 EMBED Equation.DSMT4 是 EMBED Equation.DSMT4 与 EMBED Equation.DSMT4 的等差中项，求 EMBED Equation.DSMT4 的值，并证明：对任意的 EMBED Equation.DSMT4 ， EMBED Equation.DSMT4 是 EMBED Equation.DSMT4 与 EMBED Equation.DSMT4 的等差中项．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（21）（本小题满分14分）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已知函数 EMBED Equation.DSMT4 （ EMBED Equation.DSMT4 ），其中 EMBED Equation.3 ．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（Ⅰ）当 EMBED Equation.DSMT4 时，讨论函数 EMBED Equation.DSMT4 的单调性；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（Ⅱ）若函数 EMBED Equation.DSMT4 仅在 EMBED Equation.DSMT4 处有极值，求 EMBED Equation.DSMT4 的取值范围；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（Ⅲ）若对于任意的 EMBED Equation.3 ，不等式 EMBED Equation.3 在 EMBED Equation.DSMT4 上恒成立，求 EMBED Equation.3 的取值范围．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（21）本小题主要考查利用导数研究函数的单调性、函数的最大值、解不等式等基础知识，考查综合分析和解决问题的能力．满分14分．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（22）（本小题满分14分）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已知中心在原点的双曲线C的一个焦点是 EMBED Equation.3 ，一条渐近线的方程是 EMBED Equation.3 ．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（Ⅰ）求双曲线C的方程；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（Ⅱ）若以 EMBED Equation.3 为斜率的直线 EMBED Equation.3 与双曲线C相交于两个不同的点M，N，且线段MN的垂直平分线与两坐标轴围成的三角形的面积为 EMBED Equation.3 ，求 EMBED Equation.3 的取值范围．</w:t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0"/>
          <w:sz-cs w:val="20"/>
        </w:rPr>
        <w:t xml:space="preserve">第 PAGE 页 | 共 NUMPAGES 页 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sectPr>
      <w:pgSz w:w="12240" w:h="15840"/>
      <w:pgMar w:top="1440" w:right="1800" w:bottom="1440" w:left="180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>1601-01-01T08:05:43Z</dcterms:created>
  <dcterms:modified>1601-01-01T08:05:43Z</dcterms:modified>
</cp:coreProperties>
</file>

<file path=docProps/meta.xml><?xml version="1.0" encoding="utf-8"?>
<meta xmlns="http://schemas.apple.com/cocoa/2006/metadata">
  <generator>CocoaOOXMLWriter/2685.2</generator>
</meta>
</file>