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2008年普通高等学校招生全国统一考试山东文科数学试题</w:t>
      </w:r>
      <w:r>
        <w:rPr>
          <w:rFonts w:ascii="Times New Roman" w:hAnsi="Times New Roman" w:cs="Times New Roman"/>
          <w:sz w:val="30"/>
          <w:sz-cs w:val="30"/>
          <w:b/>
        </w:rPr>
        <w:t xml:space="preserve">及答案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第</w:t>
      </w:r>
      <w:r>
        <w:rPr>
          <w:rFonts w:ascii="Times" w:hAnsi="Times" w:cs="Times"/>
          <w:sz w:val="28"/>
          <w:sz-cs w:val="28"/>
          <w:b/>
        </w:rPr>
        <w:t xml:space="preserve">Ⅰ</w:t>
      </w:r>
      <w:r>
        <w:rPr>
          <w:rFonts w:ascii="Times New Roman" w:hAnsi="Times New Roman" w:cs="Times New Roman"/>
          <w:sz w:val="28"/>
          <w:sz-cs w:val="28"/>
          <w:b/>
        </w:rPr>
        <w:t xml:space="preserve">卷（共60分）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参考公式：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锥体的体积公式： EMBED Equation.DSMT4 ，其中 EMBED Equation.DSMT4 是锥体的底面积， EMBED Equation.DSMT4 是锥体的高．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球的表面积公式： EMBED Equation.DSMT4 ，其中 EMBED Equation.DSMT4 是球的半径．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如果事件 EMBED Equation.DSMT4 互斥，那么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一、选择题：本大题共12小题，每小题5分，共60分．在每小题给出的四个选项中，只有一项是符合题目要求的．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1．满足 EMBED Equation.DSMT4 ，且 EMBED Equation.DSMT4 的集合 EMBED Equation.DSMT4 的个数是（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A．1</w:t>
        <w:tab/>
        <w:t xml:space="preserve"/>
        <w:tab/>
        <w:t xml:space="preserve">B．2</w:t>
        <w:tab/>
        <w:t xml:space="preserve"/>
        <w:tab/>
        <w:t xml:space="preserve">C．3</w:t>
        <w:tab/>
        <w:t xml:space="preserve"/>
        <w:tab/>
        <w:t xml:space="preserve">D．4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2．设 EMBED Equation.DSMT4 的共轭复数是 EMBED Equation.DSMT4 ，若 EMBED Equation.DSMT4 ， EMBED Equation.DSMT4 ，则 EMBED Equation.DSMT4 等于（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3．函数 EMBED Equation.DSMT4 的图象是（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4．给出命题：若函数 EMBED Equation.DSMT4 是幂函数，则函数 EMBED Equation.DSMT4 的图象不过第四象限．在它的逆命题、否命题、逆否命题三个命题中，真命题的个数是（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A．3</w:t>
        <w:tab/>
        <w:t xml:space="preserve"/>
        <w:tab/>
        <w:t xml:space="preserve">B．2</w:t>
        <w:tab/>
        <w:t xml:space="preserve"/>
        <w:tab/>
        <w:t xml:space="preserve">C．1</w:t>
        <w:tab/>
        <w:t xml:space="preserve"/>
        <w:tab/>
        <w:t xml:space="preserve">D．0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5．设函数 EMBED Equation.DSMT4 则 EMBED Equation.DSMT4 的值为（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6．右图是一个几何体的三视图，根据图中数据，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可得该几何体的表面积是（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7．不等式 EMBED Equation.DSMT4 的解集是（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8．已知 EMBED Equation.DSMT4 为 EMBED Equation.DSMT4 的三个内角 EMBED Equation.DSMT4 的对边，向量 EMBED Equation.DSMT4 ．若 EMBED Equation.DSMT4 ，且 EMBED Equation.DSMT4 ，则角 EMBED Equation.DSMT4 的大小分别为（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9．从某项综合能力测试中抽取100人的成绩，统计如表，则这100人成绩的标准差为（ 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分数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人数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C．3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10．已知 EMBED Equation.DSMT4 ，则 EMBED Equation.DSMT4 的值是（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11．若圆 EMBED Equation.DSMT4 的半径为1，圆心在第一象限，且与直线 EMBED Equation.DSMT4 和 EMBED Equation.DSMT4 轴相切，则该圆的标准方程是（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 EMBED Equation.DSMT4 </w:t>
        <w:tab/>
        <w:t xml:space="preserve"/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12．已知函数 EMBED Equation.DSMT4 的图象如图所示，则 EMBED Equation.DSMT4 满足的关系是（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第</w:t>
      </w:r>
      <w:r>
        <w:rPr>
          <w:rFonts w:ascii="Times" w:hAnsi="Times" w:cs="Times"/>
          <w:sz w:val="28"/>
          <w:sz-cs w:val="28"/>
          <w:b/>
        </w:rPr>
        <w:t xml:space="preserve">Ⅱ</w:t>
      </w:r>
      <w:r>
        <w:rPr>
          <w:rFonts w:ascii="Times New Roman" w:hAnsi="Times New Roman" w:cs="Times New Roman"/>
          <w:sz w:val="28"/>
          <w:sz-cs w:val="28"/>
          <w:b/>
        </w:rPr>
        <w:t xml:space="preserve">卷（共90分）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二、填空题：本大题共4小题，每小题4分，共16分．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13．已知圆 EMBED Equation.DSMT4 ．以圆 EMBED Equation.DSMT4 与坐标轴的交点分别作为双曲线的一个焦点和顶点，则适合上述条件的双曲线的标准方程为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14．执行右边的程序框图，若 EMBED Equation.DSMT4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则输出的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15．已知 EMBED Equation.DSMT4 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则 EMBED Equation.DSMT4 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值等于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16．设 EMBED Equation.DSMT4 满足约束条件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则 EMBED Equation.DSMT4 的最大值为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三、解答题：本大题共6小题，共74分．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（ EMBED Equation.DSMT4 ， EMBED Equation.DSMT4 ）为偶函数，且函数 EMBED Equation.DSMT4 图象的两相邻对称轴间的距离为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 EMBED Equation.DSMT4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）将函数 EMBED Equation.DSMT4 的图象向右平移 EMBED Equation.DSMT4 个单位后，得到函数 EMBED Equation.DSMT4 的图象，求 EMBED Equation.DSMT4 的单调递减区间．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现有8名奥运会志愿者，其中志愿者 EMBED Equation.DSMT4 通晓日语， EMBED Equation.DSMT4 通晓俄语， EMBED Equation.DSMT4 通晓韩语．从中选出通晓日语、俄语和韩语的志愿者各1名，组成一个小组．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 EMBED Equation.DSMT4 被选中的概率；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）求 EMBED Equation.DSMT4 和 EMBED Equation.DSMT4 不全被选中的概率．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如图，在四棱锥 EMBED Equation.DSMT4 中，平面 EMBED Equation.DSMT4 平面 EMBED Equation.DSMT4 ， EMBED Equation.DSMT4 ， EMBED Equation.DSMT4 是等边三角形，已知 EMBED Equation.DSMT4 ，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）设 EMBED Equation.DSMT4 是 EMBED Equation.DSMT4 上的一点，证明：平面 EMBED Equation.DSMT4 平面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）求四棱锥 EMBED Equation.DSMT4 的体积．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将数列 EMBED Equation.DSMT4 中的所有项按每一行比上一行多一项的规则排成如下数表：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EMBED Equation.DSMT4 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EMBED Equation.DSMT4    EMBED Equation.DSMT4 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记表中的第一列数 EMBED Equation.DSMT4 构成的数列为 EMBED Equation.DSMT4 ， EMBED Equation.DSMT4 ． EMBED Equation.DSMT4 为数列 EMBED Equation.DSMT4 的前 EMBED Equation.DSMT4 项和，且满足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）证明数列 EMBED Equation.DSMT4 成等差数列，并求数列 EMBED Equation.DSMT4 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）上表中，若从第三行起，第一行中的数按从左到右的顺序均构成等比数列，且公比为同一个正数．当 EMBED Equation.DSMT4 时，求上表中第 EMBED Equation.DSMT4 行所有项的和．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设函数 EMBED Equation.DSMT4 ，已知 EMBED Equation.DSMT4 和 EMBED Equation.DSMT4 为 EMBED Equation.DSMT4 的极值点．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 EMBED Equation.DSMT4 和 EMBED Equation.DSMT4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）讨论 EMBED Equation.DSMT4 的单调性；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）设 EMBED Equation.DSMT4 ，试比较 EMBED Equation.DSMT4 与 EMBED Equation.DSMT4 的大小．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已知曲线 EMBED Equation.DSMT4 所围成的封闭图形的面积为 EMBED Equation.DSMT4 ，曲线 EMBED Equation.DSMT4 的内切圆半径为 EMBED Equation.DSMT4 ．记 EMBED Equation.DSMT4 为以曲线 EMBED Equation.DSMT4 与坐标轴的交点为顶点的椭圆．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）求椭圆 EMBED Equation.DSMT4 的标准方程；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）设 EMBED Equation.DSMT4 是过椭圆 EMBED Equation.DSMT4 中心的任意弦， EMBED Equation.DSMT4 是线段 EMBED Equation.DSMT4 的垂直平分线． EMBED Equation.DSMT4 是 EMBED Equation.DSMT4 上异于椭圆中心的点．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（1）若 EMBED Equation.DSMT4 （ EMBED Equation.DSMT4 为坐标原点），当点 EMBED Equation.DSMT4 在椭圆 EMBED Equation.DSMT4 上运动时，求点 EMBED Equation.DSMT4 的轨迹方程；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 EMBED Equation.DSMT4 是 EMBED Equation.DSMT4 与椭圆 EMBED Equation.DSMT4 的交点，求 EMBED Equation.DSMT4 的面积的最小值．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俯视图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正(主)视图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侧(左)视图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开始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?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输入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结束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输出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