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2009年北京市普通高等学校招生全国统一考试</w:t>
      </w:r>
    </w:p>
    <w:p>
      <w:pPr>
        <w:jc w:val="center"/>
        <w:ind w:first-line="630"/>
      </w:pPr>
      <w:r>
        <w:rPr>
          <w:rFonts w:ascii="Times New Roman" w:hAnsi="Times New Roman" w:cs="Times New Roman"/>
          <w:sz w:val="32"/>
          <w:sz-cs w:val="32"/>
          <w:b/>
        </w:rPr>
        <w:t xml:space="preserve">数学（理工农医类）</w:t>
      </w:r>
    </w:p>
    <w:p>
      <w:pPr>
        <w:jc w:val="center"/>
        <w:ind w:first-line="63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本试卷分第I卷（选择题）和第Ⅱ卷（非选择题）两部分，第I卷1至2页，第Ⅱ卷3至9页，共150分。考试时间120分钟。考试结束后，将本试卷和答题卡一并交回。</w:t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28"/>
          <w:sz-cs w:val="28"/>
          <w:b/>
        </w:rPr>
        <w:t xml:space="preserve">第I卷</w:t>
      </w:r>
      <w:r>
        <w:rPr>
          <w:rFonts w:ascii="Times New Roman" w:hAnsi="Times New Roman" w:cs="Times New Roman"/>
          <w:sz w:val="21"/>
          <w:sz-cs w:val="21"/>
        </w:rPr>
        <w:t xml:space="preserve">（选择题  共40分）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1．答第I卷前，考生务必将答题卡上的姓名、准考证号用黑色字迹的签字笔填写，用2B铅笔将准考证号对应的信息点涂黑。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2．每小题选出答案后，将答题卡上对应题目的答案选中涂满涂黑，黑度以盖住框内字母为准，修改时用橡皮擦除干净。在试卷上作答无效。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一、本大题每小题5分，共40分。在每小题列出的四个选项中，选出符合题目要求的一项。</w:t>
      </w:r>
    </w:p>
    <w:p>
      <w:pPr>
        <w:jc w:val="both"/>
        <w:ind w:left="735" w:first-line="-630"/>
      </w:pPr>
      <w:r>
        <w:rPr>
          <w:rFonts w:ascii="Times New Roman" w:hAnsi="Times New Roman" w:cs="Times New Roman"/>
          <w:sz w:val="21"/>
          <w:sz-cs w:val="21"/>
        </w:rPr>
        <w:t xml:space="preserve">1．在复平面内，复数 EMBED Equation.DSMT4 对应的点位于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A．第一象限        B．第二象限     C．第三象限    D．第四象限</w:t>
      </w:r>
    </w:p>
    <w:p>
      <w:pPr>
        <w:jc w:val="both"/>
        <w:ind w:left="735" w:first-line="-630"/>
      </w:pPr>
      <w:r>
        <w:rPr>
          <w:rFonts w:ascii="Times New Roman" w:hAnsi="Times New Roman" w:cs="Times New Roman"/>
          <w:sz w:val="21"/>
          <w:sz-cs w:val="21"/>
        </w:rPr>
        <w:t xml:space="preserve">2．已知向量 EMBED Equation.DSMT4 不共线， EMBED Equation.DSMT4 如果 EMBED Equation.DSMT4 ，那么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A． EMBED Equation.DSMT4 且 EMBED Equation.DSMT4 与 EMBED Equation.DSMT4 同向       B． EMBED Equation.DSMT4 且 EMBED Equation.DSMT4 与 EMBED Equation.DSMT4 反向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C． EMBED Equation.DSMT4 且 EMBED Equation.DSMT4 与 EMBED Equation.DSMT4 同向      D． EMBED Equation.DSMT4 且 EMBED Equation.DSMT4 与 EMBED Equation.DSMT4 反向</w:t>
      </w:r>
    </w:p>
    <w:p>
      <w:pPr>
        <w:jc w:val="both"/>
        <w:ind w:left="735" w:first-line="-630"/>
      </w:pPr>
      <w:r>
        <w:rPr>
          <w:rFonts w:ascii="Times New Roman" w:hAnsi="Times New Roman" w:cs="Times New Roman"/>
          <w:sz w:val="21"/>
          <w:sz-cs w:val="21"/>
        </w:rPr>
        <w:t xml:space="preserve">3．为了得到函数 EMBED Equation.DSMT4 的图像，只需把函数 EMBED Equation.DSMT4 的图像上所有的点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A．向左平移3个单位长度，再向上平移1个单位长度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B．向右平移3个单位长度，再向上平移1个单位长度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C．向左平移3个单位长度，再向下平移1个单位长度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     D．向右平移3个单位长度，再向下平移1个单位长度</w:t>
      </w:r>
    </w:p>
    <w:p>
      <w:pPr>
        <w:jc w:val="both"/>
        <w:ind w:left="735" w:first-line="-630"/>
      </w:pPr>
      <w:r>
        <w:rPr>
          <w:rFonts w:ascii="Times New Roman" w:hAnsi="Times New Roman" w:cs="Times New Roman"/>
          <w:sz w:val="21"/>
          <w:sz-cs w:val="21"/>
        </w:rPr>
        <w:t xml:space="preserve">4．若正四棱柱 EMBED Equation.DSMT4 的底面边长为1， EMBED Equation.DSMT4 与底面 EMBED Equation.DSMT4 成60°角，则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到底面 EMBED Equation.DSMT4 的距离为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    A． EMBED Equation.DSMT4          B．1         C． EMBED Equation.DSMT4      D． EMBED Equation.DSMT4 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5．“ EMBED Equation.DSMT4 ”是“ EMBED Equation.DSMT4 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A．充分而不必要条件           B．必要而不充分条件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C．充分必要条件               D．既不充分也不必要条件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6．若 EMBED Equation.DSMT4 为有理数），则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A．45         B．55        C．70          D．80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7．用0到9这10个数字，可以组成没有重复数字的三位偶数的个数为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A．324        B．328        C．360          D．648</w:t>
      </w:r>
    </w:p>
    <w:p>
      <w:pPr>
        <w:jc w:val="both"/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8．点 EMBED Equation.DSMT4 在直线 EMBED Equation.DSMT4 上，若存在过 EMBED Equation.DSMT4 的直线交抛物线 EMBED Equation.DSMT4 于 EMBED Equation.DSMT4 两点，且 EMBED Equation.DSMT4 ，则称点 EMBED Equation.DSMT4 为“点”，那么下列结论中正确的是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A．直线 EMBED Equation.DSMT4 上的所有点都是“点”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B．直线 EMBED Equation.DSMT4 上仅有有限个点是“点”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C．直线 EMBED Equation.DSMT4 上的所有点都不是“点”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D．直线 EMBED Equation.DSMT4 上有无穷多个点（点不是所有的点）是“点”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第Ⅱ卷（共110分）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二、填空题：本大题共6小题，每小题5分，共30分。把答案填在题中横线上。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9． EMBED Equation.DSMT4 ___________。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10．若实数 EMBED Equation.DSMT4 满足 EMBED Equation.DSMT4 则 EMBED Equation.DSMT4 的最小值为__________。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11．设 EMBED Equation.DSMT4 是偶函数，若曲线 EMBED Equation.DSMT4 在点 EMBED Equation.DSMT4 处的切线的斜率为1，则该曲线在点 EMBED Equation.DSMT4 处的切线的斜率为______________。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12．椭圆 EMBED Equation.DSMT4 的焦点为 EMBED Equation.DSMT4 ，点 EMBED Equation.DSMT4 在椭圆上，若 EMBED Equation.DSMT4 ，则 EMBED Equation.DSMT4 _________； EMBED Equation.DSMT4 的小大为____________。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13．若函数 EMBED Equation.DSMT4   则不等式 EMBED Equation.DSMT4 的解集为____________。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14．已知数列 EMBED Equation.DSMT4 满足： EMBED Equation.DSMT4 则 EMBED Equation.DSMT4 ________； EMBED Equation.DSMT4 =____________。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三 、解答题：本大题共6小题，共80分。解答应写出文字说明，演算步骤或证明过程。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15．（本小题共13分）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在 EMBED Equation.DSMT4 中，角 EMBED Equation.DSMT4 的对边分别为 EMBED Equation.DSMT4 ， EMBED Equation.DSMT4 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（I）求 EMBED Equation.DSMT4 的值；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（Ⅱ）求 EMBED Equation.DSMT4 的面积。</w:t>
      </w:r>
    </w:p>
    <w:p>
      <w:pPr>
        <w:jc w:val="both"/>
        <w:ind w:left="40" w:first-line="-40"/>
      </w:pP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16．（本小题共14分）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如图，在三棱锥 EMBED Equation.DSMT4 中， EMBED Equation.DSMT4 底面 EMBED Equation.DSMT4 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点 EMBED Equation.DSMT4 ， EMBED Equation.DSMT4 分别在棱 EMBED Equation.DSMT4 上，且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（I）求证： EMBED Equation.DSMT4 平面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（Ⅱ）当 EMBED Equation.DSMT4 为 EMBED Equation.DSMT4 的中点时，求 EMBED Equation.DSMT4 与平面 EMBED Equation.DSMT4 所成的角的大小；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（Ⅲ）是否存在点 EMBED Equation.DSMT4 使得二面角 EMBED Equation.DSMT4 为直二面角？并说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17．（本小题共13分）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某学生在上学路上要经过4个路口，假设在各路口是否遇到红灯是相互独立的，遇到红灯的概率都是 EMBED Equation.DSMT4 ，遇到红灯时停留的时间都是2min。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（Ⅰ）求这名学生在上学路上到第三个路口时首次遇到红灯的概率；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（Ⅱ）求这名学生在上学路上因遇到红灯停留的总时间 EMBED Equation.DSMT4 的分布列及期望。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18．（本小题共13分）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设函数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（I）求曲线 EMBED Equation.DSMT4 在点 EMBED Equation.DSMT4 处的切线方程；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（Ⅱ）求函数 EMBED Equation.DSMT4 的单调区间；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（Ⅲ）若函数 EMBED Equation.DSMT4 在区间 EMBED Equation.DSMT4 内单调递增，求 EMBED Equation.DSMT4 的取值范围。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19．（本小题共14分）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已知双曲线 EMBED Equation.DSMT4 的离心率为 EMBED Equation.DSMT4 ，右准线方程为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（I）求双曲线 EMBED Equation.DSMT4 的方程；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（Ⅱ）设直线 EMBED Equation.DSMT4 是圆 EMBED Equation.DSMT4 上动点 EMBED Equation.DSMT4 处的切线， EMBED Equation.DSMT4 与双曲线 EMBED Equation.DSMT4 交于不同的两点 EMBED Equation.DSMT4 ，证明 EMBED Equation.DSMT4 的大小为定值。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20．（本小题共13分）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    已知数集 EMBED Equation.DSMT4 具有性质 EMBED Equation.DSMT4 ；对任意的 EMBED Equation.DSMT4 ， EMBED Equation.DSMT4 与 EMBED Equation.DSMT4 两数中至少有一个属于 EMBED Equation.DSMT4 。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（I）分别判断数集 EMBED Equation.DSMT4 与 EMBED Equation.DSMT4 是否具有性质 EMBED Equation.DSMT4 ，并说明理由；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（Ⅱ）证明： EMBED Equation.DSMT4 ，且 EMBED Equation.DSMT4 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（Ⅲ）证明：当 EMBED Equation.DSMT4 时， EMBED Equation.DSMT4 成等比数列。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