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" w:hAnsi="Times" w:cs="Times"/>
          <w:sz w:val="30"/>
          <w:sz-cs w:val="30"/>
          <w:b/>
        </w:rPr>
        <w:t xml:space="preserve">2010年全国统一高考数学试卷（文科）（大纲版Ⅰ）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一、选择题（共12小题，每小题5分，满分60分）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1．（5分）cos300°=（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B．﹣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2．（5分）设全集U={1，2，3，4，5}，集合M={1，4}，N={1，3，5}，则N∩（∁</w:t>
      </w:r>
      <w:r>
        <w:rPr>
          <w:rFonts w:ascii="Times" w:hAnsi="Times" w:cs="Times"/>
          <w:sz w:val="24"/>
          <w:sz-cs w:val="24"/>
          <w:vertAlign w:val="subscript"/>
        </w:rPr>
        <w:t xml:space="preserve">U</w:t>
      </w:r>
      <w:r>
        <w:rPr>
          <w:rFonts w:ascii="Times" w:hAnsi="Times" w:cs="Times"/>
          <w:sz w:val="24"/>
          <w:sz-cs w:val="24"/>
        </w:rPr>
        <w:t xml:space="preserve">M）=（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A．{1，3}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B．{1，5}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C．{3，5}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D．{4，5}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3．（5分）若变量x，y满足约束条件，则z=x﹣2y的最大值为（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4．（5分）已知各项均为正数的等比数列{a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}，a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=5，a</w:t>
      </w:r>
      <w:r>
        <w:rPr>
          <w:rFonts w:ascii="Times" w:hAnsi="Times" w:cs="Times"/>
          <w:sz w:val="24"/>
          <w:sz-cs w:val="24"/>
          <w:vertAlign w:val="subscript"/>
        </w:rPr>
        <w:t xml:space="preserve">7</w:t>
      </w: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Times" w:hAnsi="Times" w:cs="Times"/>
          <w:sz w:val="24"/>
          <w:sz-cs w:val="24"/>
          <w:vertAlign w:val="subscript"/>
        </w:rPr>
        <w:t xml:space="preserve">8</w:t>
      </w: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Times" w:hAnsi="Times" w:cs="Times"/>
          <w:sz w:val="24"/>
          <w:sz-cs w:val="24"/>
          <w:vertAlign w:val="subscript"/>
        </w:rPr>
        <w:t xml:space="preserve">9</w:t>
      </w:r>
      <w:r>
        <w:rPr>
          <w:rFonts w:ascii="Times" w:hAnsi="Times" w:cs="Times"/>
          <w:sz w:val="24"/>
          <w:sz-cs w:val="24"/>
        </w:rPr>
        <w:t xml:space="preserve">=10，则a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Times" w:hAnsi="Times" w:cs="Times"/>
          <w:sz w:val="24"/>
          <w:sz-cs w:val="24"/>
          <w:vertAlign w:val="subscript"/>
        </w:rPr>
        <w:t xml:space="preserve">5</w:t>
      </w: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Times" w:hAnsi="Times" w:cs="Times"/>
          <w:sz w:val="24"/>
          <w:sz-cs w:val="24"/>
          <w:vertAlign w:val="subscript"/>
        </w:rPr>
        <w:t xml:space="preserve">6</w:t>
      </w:r>
      <w:r>
        <w:rPr>
          <w:rFonts w:ascii="Times" w:hAnsi="Times" w:cs="Times"/>
          <w:sz w:val="24"/>
          <w:sz-cs w:val="24"/>
        </w:rPr>
        <w:t xml:space="preserve">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B．7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C．6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5．（5分）（1﹣x）</w:t>
      </w:r>
      <w:r>
        <w:rPr>
          <w:rFonts w:ascii="Times" w:hAnsi="Times" w:cs="Times"/>
          <w:sz w:val="24"/>
          <w:sz-cs w:val="24"/>
          <w:vertAlign w:val="super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（1﹣）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的展开式x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的系数是（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A．﹣6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B．﹣3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6．（5分）直三棱柱ABC﹣A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中，若∠BAC=90°，AB=AC=AA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，则异面直线BA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与AC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所成的角等于（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A．30°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B．45°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C．60°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D．90°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7．（5分）已知函数f（x）=|lgx|．若a≠b且，f（a）=f（b），则a+b的取值范围是（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A．（1，+∞）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B．[1，+∞）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C．（2，+∞）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D．[2，+∞）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8．（5分）已知F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、F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为双曲线C：x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﹣y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=1的左、右焦点，点P在C上，∠F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PF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=60°，则|PF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|•|PF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|=（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C．6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D．8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9．（5分）正方体ABCD﹣A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D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中，BB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与平面ACD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所成角的余弦值为（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10．（5分）设a=log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2，b=ln2，c=，则（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A．a＜b＜c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B．b＜c＜a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C．c＜a＜b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D．c＜b＜a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11．（5分）已知圆O的半径为1，PA、PB为该圆的两条切线，A、B为两切点，那么的最小值为（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12．（5分）已知在半径为2的球面上有A、B、C、D四点，若AB=CD=2，则四面体ABCD的体积的最大值为（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二、填空题（共4小题，每小题5分，满分20分）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13．（5分）不等式的解集是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14．（5分）已知α为第二象限角，sinα=，则tan2α=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15．（5分）某学校开设A类选修课3门，B类选修课4门，一位同学从中共选3门，若要求两类课程中各至少选一门，则不同的选法共有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种．（用数字作答）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16．（5分）已知F是椭圆C的一个焦点，B是短轴的一个端点，线段BF的延长线交C于点D，且，则C的离心率为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三、解答题（共6小题，满分70分）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17．（10分）记等差数列{a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}的前n项和为S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，设S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=12，且2a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，a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+1成等比数列，求S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18．（12分）已知△ABC的内角A，B及其对边a，b满足a+b=acotA+bcotB，求内角C．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19．（12分）投到某杂志的稿件，先由两位初审专家进行评审．若能通过两位初审专家的评审，则予以录用；若两位初审专家都未予通过，则不予录用；若恰能通过一位初审专家的评审，则再由第三位专家进行复审，若能通过复审专家的评审，则予以录用，否则不予录用．设稿件能通过各初审专家评审的概率均为0.5，复审的稿件能通过评审的概率为0.3．各专家独立评审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（Ⅰ）求投到该杂志的1篇稿件被录用的概率；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（Ⅱ）求投到该杂志的4篇稿件中，至少有2篇被录用的概率．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20．（12分）如图，四棱锥S﹣ABCD中，SD⊥底面ABCD，AB∥DC，AD⊥DC，AB=AD=1，DC=SD=2，E为棱SB上的一点，平面EDC⊥平面SBC．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（Ⅰ）证明：SE=2EB；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（Ⅱ）求二面角A﹣DE﹣C的大小．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21．（12分）求函数f（x）=x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﹣3x在[﹣3，3]上的最值．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22．（12分）已知抛物线C：y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=4x的焦点为F，过点K（﹣1，0）的直线l与C相交于A、B两点，点A关于x轴的对称点为D．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（Ⅰ）证明：点F在直线BD上；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（Ⅱ）设，求△BDK的内切圆M的方程．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