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2011年普通高等学校招生全国统一考试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文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科数学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（</w:t>
      </w:r>
      <w:r>
        <w:rPr>
          <w:rFonts w:ascii="Times" w:hAnsi="Times" w:cs="Times"/>
          <w:sz w:val="24"/>
          <w:sz-cs w:val="24"/>
          <w:b/>
        </w:rPr>
        <w:t xml:space="preserve">湖南卷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参考公式（1）柱体体积公式，其中为底面面积，为高．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（2）球的体积公式，其中为球的半径．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一、选择题：本大题共8小题，每小题5分，共40分.在每小题给出的四个选项中，只有一项是符合题目要求的.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1．设全集U=M∪N=﹛1,2,3,4,5﹜,M∩C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N=﹛2,4﹜,则N=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A．{1,2,3}          </w:t>
        <w:tab/>
        <w:t xml:space="preserve">B． {1,3,5}   </w:t>
        <w:tab/>
        <w:t xml:space="preserve">C． {1,4,5}  </w:t>
        <w:tab/>
        <w:t xml:space="preserve">D． {2,3,4}</w:t>
      </w:r>
    </w:p>
    <w:p>
      <w:pPr>
        <w:jc w:val="both"/>
        <w:ind w:left="400" w:first-line="-400"/>
      </w:pPr>
      <w:r>
        <w:rPr>
          <w:rFonts w:ascii="Times New Roman" w:hAnsi="Times New Roman" w:cs="Times New Roman"/>
          <w:sz w:val="21"/>
          <w:sz-cs w:val="21"/>
        </w:rPr>
        <w:t xml:space="preserve">2．若 EMBED Equation.DSMT4 ， EMBED Equation.DSMT4 为虚数单位，且 EMBED Equation.DSMT4 则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EMBED Equation.DSMT4 ， EMBED Equation.DSMT4   </w:t>
        <w:tab/>
        <w:t xml:space="preserve">B． EMBED Equation.DSMT4   </w:t>
        <w:tab/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 EMBED Equation.DSMT4    </w:t>
        <w:tab/>
        <w:t xml:space="preserve">D．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3．“ EMBED Equation.DSMT4 ”是“ EMBED Equation.DSMT4 ” 的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A．充分不必要条件   B．必要不充分条件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 充分必要条件   </w:t>
        <w:tab/>
        <w:t xml:space="preserve">D．既不充分又不必要条件              </w:t>
        <w:tab/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4．设图1是某几何体的三视图，则该几何体的体积为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EMBED Equation.DSMT4 </w:t>
        <w:tab/>
        <w:t xml:space="preserve">B．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 EMBED Equation.DSMT4 </w:t>
        <w:tab/>
        <w:t xml:space="preserve">D．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5．通过随机询问110名性别不同的大学生是否爱好某项运动，得到如下的列联表：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男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女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爱好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不爱好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110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由 EMBED Equation.DSMT4   算得， EMBED Equation.DSMT4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附表：  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0.050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0.010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0.001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3.841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6.635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10.828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参照附表，得到的正确结论是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A．有99%以上的把握认为“爱好该项运动与性别有关”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B．有99%以上的把握认为“爱好该项运动与性别无关”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C．在犯错误的概率不超过0.1%的前提下，认为 “爱好该项运动与性别有关”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D．在犯错误的概率不超过0.1%的前提下，认为 “爱好该项运动与性别无关”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6．设双曲线 EMBED Equation.DSMT4 的渐近线方程为 EMBED Equation.DSMT4 ，则a的值为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A．4           </w:t>
        <w:tab/>
        <w:t xml:space="preserve">B．3           </w:t>
        <w:tab/>
        <w:t xml:space="preserve">C．2               </w:t>
        <w:tab/>
        <w:t xml:space="preserve">D．1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7．曲线 EMBED Equation.DSMT4 在点M（ EMBED Equation.DSMT4 ，0）处的切线的斜路为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 EMBED Equation.DSMT4      </w:t>
        <w:tab/>
        <w:t xml:space="preserve">B．  EMBED Equation.DSMT4      </w:t>
        <w:tab/>
        <w:t xml:space="preserve">C．  EMBED Equation.DSMT4   </w:t>
        <w:tab/>
        <w:t xml:space="preserve">D． 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8．已知函数 EMBED Equation.DSMT4 ，若有 EMBED Equation.DSMT4 ，则b的取值范围为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A．  EMBED Equation.DSMT4    B．  EMBED Equation.DSMT4    C．  EMBED Equation.DSMT4      D． 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二、填空题：本大题共8小题，考生作答7小题，每小题5分，共35分，把答案填在答题卡中对应题号后的横线上.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（一）选做题（请考生在9、10两题中任选一题作答，如果全做，则按前一题记分）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9．在直角坐标系xOy中，曲线C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的参数方程为 EMBED Equation.DSMT4 （ EMBED Equation.DSMT4 为参数）.在极坐标系（与直角坐标系xOy取相同的长度单位，且以原点O为极点，以x轴正半轴为极轴）中，曲线C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的方程为 EMBED Equation.DSMT4 ，则C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的交点个数为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10．已知某试验范围为[10，90]，若用分数法进行4次优选试验，则第二次试点可以是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（二）必做题（11～16题）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11．若执行如图2所示的框图，输入 EMBED Equation.DSMT4 ， EMBED Equation.DSMT4 则输出的数等于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12．已知f（x）为奇函数，g（x）=f（x）+9，g（-2）=3，则f（2）=_________．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13．设向量a，b满足|a|=2 EMBED Equation.DSMT4 ，b=（2，1），且a与b的方向相反，则a的坐标为________．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14．设在约束条件下，目标函数的最大值为4，则的值为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position w:val="-10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15．已知圆直线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（1）圆的圆心到直线的距离为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（2）圆上任意一点到直线的距离小于2的概率为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16．给定，设函数满足：对于任意大于的正整数，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（1）设，则其中一个函数在处的函数值为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（2）设，且当时，，则不同的函数的个数为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三、解答题：本大题共6小题，共75分.解答应写出文字说明、证明过程或演算步骤.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17．（本小题满分12分）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在△ABC中，角A,B,C所对的边分别为a，b，c，且满足c sinA=acosC．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（I）求角C的大小；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（II）求 EMBED Equation.DSMT4 sinA-cos（B+ EMBED Equation.DSMT4 ）的最大值，并求取得最大值时角A、B的大小.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18．（本小题满分12分）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某河流上的一座水力发电站，每年六月份的发电量Y（单位：万千瓦时）与该河上游在六月份是我降雨量X（单位：毫米）有关，据统计，当X=70时，Y=460；X每增加10，Y增加5．已知近20年X的值为：140, 110, 160, 70, 200, 160, 140, 160, 220, 200, 110, 160, 160, 200, 140, 110, 160, 220, 140, 160.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（Ⅰ）完成如下的频率分布表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近20年六月份降雨量频率分布表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降雨量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220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频率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（Ⅱ）假定今年六月份的降雨量与近20年六月份降雨量的分布规律相同，并将频率是为概率，求今年六月份该水力发电站的发电量低于490（万千瓦时）或超过530（万千瓦时）的概率．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19．（本小题满分12分）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如图3，在圆锥中，已知的直径</w:t>
      </w:r>
      <w:r>
        <w:rPr>
          <w:rFonts w:ascii="Times New Roman" w:hAnsi="Times New Roman" w:cs="Times New Roman"/>
          <w:sz w:val="21"/>
          <w:sz-cs w:val="21"/>
          <w:position w:val="-10"/>
          <w:color w:val="00000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（Ⅰ）证明： EMBED Equation.DSMT4 平面 EMBED Equation.DSMT4 ;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（Ⅱ）求直线  EMBED Equation.DSMT4 和平面 EMBED Equation.DSMT4 所成角的正弦值.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20．（本小题满分13分）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某企业在第1年初购买一台价值为120万元的设备 EMBED Equation.DSMT4 ， EMBED Equation.DSMT4 的价值在使用过程中逐年减少．从第2年到第6年，每年初 EMBED Equation.DSMT4 的价值比上年初减少10万元；从第7年开始，每年初 EMBED Equation.DSMT4 的价值为上年初的75%．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（Ⅰ）求第 EMBED Equation.DSMT4 年初 EMBED Equation.DSMT4 的价值 EMBED Equation.DSMT4 的表达式；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（Ⅱ）设 EMBED Equation.DSMT4 ，若 EMBED Equation.DSMT4 大于80万元，则 EMBED Equation.DSMT4 继续使用，否则须在第 EMBED Equation.DSMT4 年初对 EMBED Equation.DSMT4 更新，证明：须在第9年初对 EMBED Equation.DSMT4 更新．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21．（本小题满分13分）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已知平面内一动点 EMBED Equation.DSMT4 到点 EMBED Equation.DSMT4 的距离与点 EMBED Equation.DSMT4 到 EMBED Equation.DSMT4 轴的距离的差等于1．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（Ⅰ）求动点 EMBED Equation.DSMT4 的轨迹 EMBED Equation.DSMT4 的方程；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（Ⅱ）过点 EMBED Equation.DSMT4 作两条斜率存在且互相垂直的直线 EMBED Equation.DSMT4 ，设 EMBED Equation.DSMT4 与轨迹 EMBED Equation.DSMT4 相交于点 EMBED Equation.DSMT4 ， EMBED Equation.DSMT4 与轨迹 EMBED Equation.DSMT4 相交于点 EMBED Equation.DSMT4 ，求 EMBED Equation.DSMT4 的最小值.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22．（本小题满分13分）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设函数 EMBED Equation.DSMT4 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（Ⅰ）讨论函数 EMBED Equation.DSMT4 的单调性.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（Ⅱ）若 EMBED Equation.DSMT4 有两个极值点 EMBED Equation.DSMT4 ，记过点 EMBED Equation.DSMT4  EMBED Equation.DSMT4 的直线斜率为 EMBED Equation.DSMT4 .问：是否存在 EMBED Equation.DSMT4 ，使得 EMBED Equation.DSMT4 ？若存在，求出 EMBED Equation.DSMT4 的值；若不存在，请说明理由.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正视图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侧视图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俯视图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PBrush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