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58"/>
      </w:pPr>
      <w:r>
        <w:rPr>
          <w:rFonts w:ascii="Times" w:hAnsi="Times" w:cs="Times"/>
          <w:sz w:val="35"/>
          <w:sz-cs w:val="35"/>
          <w:b/>
          <w:color w:val="000000"/>
        </w:rPr>
        <w:t xml:space="preserve">2012年普通高等学校招生全国统一考试（广东卷）</w:t>
      </w:r>
    </w:p>
    <w:p>
      <w:pPr>
        <w:jc w:val="center"/>
        <w:spacing w:before="258"/>
      </w:pPr>
      <w:r>
        <w:rPr>
          <w:rFonts w:ascii="Times" w:hAnsi="Times" w:cs="Times"/>
          <w:sz w:val="35"/>
          <w:sz-cs w:val="35"/>
          <w:b/>
          <w:color w:val="000000"/>
        </w:rPr>
        <w:t xml:space="preserve">文科数学试题和答案</w:t>
      </w:r>
      <w:r>
        <w:rPr>
          <w:rFonts w:ascii="Times" w:hAnsi="Times" w:cs="Times"/>
          <w:sz w:val="30"/>
          <w:sz-cs w:val="30"/>
          <w:b/>
        </w:rPr>
        <w:t xml:space="preserve">（详细解析版）</w:t>
      </w:r>
      <w:r>
        <w:rPr>
          <w:rFonts w:ascii="Times" w:hAnsi="Times" w:cs="Times"/>
          <w:sz w:val="35"/>
          <w:sz-cs w:val="35"/>
          <w:b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本试题共4页，21小题，满分150分，考试用时120分钟。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参考公式：</w:t>
      </w:r>
      <w:r>
        <w:rPr>
          <w:rFonts w:ascii="Times New Roman" w:hAnsi="Times New Roman" w:cs="Times New Roman"/>
          <w:sz w:val="28"/>
          <w:sz-cs w:val="28"/>
        </w:rPr>
        <w:t xml:space="preserve">锥</w:t>
      </w:r>
      <w:r>
        <w:rPr>
          <w:rFonts w:ascii="Times" w:hAnsi="Times" w:cs="Times"/>
          <w:sz w:val="28"/>
          <w:sz-cs w:val="28"/>
        </w:rPr>
        <w:t xml:space="preserve">体的体积公式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8"/>
          <w:sz-cs w:val="28"/>
        </w:rPr>
        <w:t xml:space="preserve">，其中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8"/>
          <w:sz-cs w:val="28"/>
        </w:rPr>
        <w:t xml:space="preserve">为柱体的底面积，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" w:hAnsi="Times" w:cs="Times"/>
          <w:sz w:val="28"/>
          <w:sz-cs w:val="28"/>
        </w:rPr>
        <w:t xml:space="preserve">为柱体的高.</w:t>
      </w:r>
    </w:p>
    <w:p>
      <w:pPr>
        <w:jc w:val="both"/>
        <w:ind w:first-line="1400"/>
      </w:pPr>
      <w:r>
        <w:rPr>
          <w:rFonts w:ascii="Times New Roman" w:hAnsi="Times New Roman" w:cs="Times New Roman"/>
          <w:sz w:val="28"/>
          <w:sz-cs w:val="28"/>
        </w:rPr>
        <w:t xml:space="preserve">球的体积 EMBED Equation.DSMT4 ，其中 EMBED Equation.DSMT4 为球的半径。</w:t>
      </w:r>
    </w:p>
    <w:p>
      <w:pPr>
        <w:jc w:val="both"/>
        <w:ind w:first-line="1400"/>
      </w:pPr>
      <w:r>
        <w:rPr>
          <w:rFonts w:ascii="Times New Roman" w:hAnsi="Times New Roman" w:cs="Times New Roman"/>
          <w:sz w:val="28"/>
          <w:sz-cs w:val="28"/>
        </w:rPr>
        <w:t xml:space="preserve">一组数据 EMBED Equation.DSMT4 的标准差 EMBED Equation.DSMT4 ，</w:t>
      </w:r>
    </w:p>
    <w:p>
      <w:pPr>
        <w:jc w:val="both"/>
        <w:ind w:first-line="1400"/>
      </w:pPr>
      <w:r>
        <w:rPr>
          <w:rFonts w:ascii="Times New Roman" w:hAnsi="Times New Roman" w:cs="Times New Roman"/>
          <w:sz w:val="28"/>
          <w:sz-cs w:val="28"/>
        </w:rPr>
        <w:t xml:space="preserve">其中表示这组数据的平均数。</w:t>
      </w:r>
    </w:p>
    <w:p>
      <w:pPr>
        <w:jc w:val="center"/>
        <w:spacing w:before="258"/>
      </w:pPr>
      <w:r>
        <w:rPr>
          <w:rFonts w:ascii="Times" w:hAnsi="Times" w:cs="Times"/>
          <w:sz w:val="35"/>
          <w:sz-cs w:val="35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一．选择题：本大题共10小题，每小题5分，共50分。在每小题给出的四个选项中，只有一项是符合题目要求的。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1.设i为虚数单位，则复数 EMBED Equation.DSMT4 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  EMBED Equation.DSMT4     </w:t>
      </w:r>
      <w:r>
        <w:rPr>
          <w:rFonts w:ascii="Times New Roman" w:hAnsi="Times New Roman" w:cs="Times New Roman"/>
          <w:sz w:val="24"/>
          <w:sz-cs w:val="24"/>
        </w:rPr>
        <w:t xml:space="preserve">B.</w:t>
      </w:r>
      <w:r>
        <w:rPr>
          <w:rFonts w:ascii="Times New Roman" w:hAnsi="Times New Roman" w:cs="Times New Roman"/>
          <w:sz w:val="28"/>
          <w:sz-cs w:val="28"/>
        </w:rPr>
        <w:t xml:space="preserve">  EMBED Equation.DSMT4    </w:t>
      </w:r>
      <w:r>
        <w:rPr>
          <w:rFonts w:ascii="Times New Roman" w:hAnsi="Times New Roman" w:cs="Times New Roman"/>
          <w:sz w:val="24"/>
          <w:sz-cs w:val="24"/>
        </w:rPr>
        <w:t xml:space="preserve">C. </w:t>
      </w:r>
      <w:r>
        <w:rPr>
          <w:rFonts w:ascii="Times New Roman" w:hAnsi="Times New Roman" w:cs="Times New Roman"/>
          <w:sz w:val="28"/>
          <w:sz-cs w:val="28"/>
        </w:rPr>
        <w:t xml:space="preserve"> EMBED Equation.DSMT4     </w:t>
      </w:r>
      <w:r>
        <w:rPr>
          <w:rFonts w:ascii="Times New Roman" w:hAnsi="Times New Roman" w:cs="Times New Roman"/>
          <w:sz w:val="24"/>
          <w:sz-cs w:val="24"/>
        </w:rPr>
        <w:t xml:space="preserve">D.</w:t>
      </w:r>
      <w:r>
        <w:rPr>
          <w:rFonts w:ascii="Times New Roman" w:hAnsi="Times New Roman" w:cs="Times New Roman"/>
          <w:sz w:val="28"/>
          <w:sz-cs w:val="28"/>
        </w:rPr>
        <w:t xml:space="preserve">  EMBED Equation.DSMT4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2.设集合U={1.2.3.4.5.6}，M={1.3.5}，则 EMBED Equation.DSMT4 =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A.</w:t>
      </w:r>
      <w:r>
        <w:rPr>
          <w:rFonts w:ascii="Times New Roman" w:hAnsi="Times New Roman" w:cs="Times New Roman"/>
          <w:sz w:val="28"/>
          <w:sz-cs w:val="28"/>
        </w:rPr>
        <w:t xml:space="preserve">{2.4.6}      </w:t>
      </w:r>
      <w:r>
        <w:rPr>
          <w:rFonts w:ascii="Times New Roman" w:hAnsi="Times New Roman" w:cs="Times New Roman"/>
          <w:sz w:val="24"/>
          <w:sz-cs w:val="24"/>
        </w:rPr>
        <w:t xml:space="preserve">B.</w:t>
      </w:r>
      <w:r>
        <w:rPr>
          <w:rFonts w:ascii="Times New Roman" w:hAnsi="Times New Roman" w:cs="Times New Roman"/>
          <w:sz w:val="28"/>
          <w:sz-cs w:val="28"/>
        </w:rPr>
        <w:t xml:space="preserve">{1.3.5}      </w:t>
      </w:r>
      <w:r>
        <w:rPr>
          <w:rFonts w:ascii="Times New Roman" w:hAnsi="Times New Roman" w:cs="Times New Roman"/>
          <w:sz w:val="24"/>
          <w:sz-cs w:val="24"/>
        </w:rPr>
        <w:t xml:space="preserve">C.</w:t>
      </w:r>
      <w:r>
        <w:rPr>
          <w:rFonts w:ascii="Times New Roman" w:hAnsi="Times New Roman" w:cs="Times New Roman"/>
          <w:sz w:val="28"/>
          <w:sz-cs w:val="28"/>
        </w:rPr>
        <w:t xml:space="preserve">{1.2.4}     </w:t>
      </w:r>
      <w:r>
        <w:rPr>
          <w:rFonts w:ascii="Times New Roman" w:hAnsi="Times New Roman" w:cs="Times New Roman"/>
          <w:sz w:val="24"/>
          <w:sz-cs w:val="24"/>
        </w:rPr>
        <w:t xml:space="preserve">D.</w:t>
      </w:r>
      <w:r>
        <w:rPr>
          <w:rFonts w:ascii="Times New Roman" w:hAnsi="Times New Roman" w:cs="Times New Roman"/>
          <w:sz w:val="28"/>
          <w:sz-cs w:val="28"/>
        </w:rPr>
        <w:t xml:space="preserve">U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3.若向量 EMBED Equation.DSMT4 ， EMBED Equation.DSMT4 ，则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8"/>
          <w:sz-cs w:val="28"/>
        </w:rPr>
        <w:t xml:space="preserve">A.（4.6）     B.（-4,-6）    C.（-2，-2）  D.（2，2）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4.下列函数为偶函数的是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EMBED Equation.DSMT4     EMBED Equation.DSMT4    EMBED Equation.DSMT4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5.已知变量x，y满足约束条件 EMBED Equation.DSMT4 </w:t>
        <w:tab/>
        <w:t xml:space="preserve">则z=x+2y的最小值为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A．3              B.1             C.-5                 D.-6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6.在 EMBED Equation.DSMT4 中，若 EMBED Equation.DSMT4 =60°, ∠B=45°，BC=3 EMBED Equation.DSMT4 ，则AC=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A．4 EMBED Equation.DSMT4             B  2 EMBED Equation.DSMT4         C.  EMBED Equation.DSMT4             D   EMBED Equation.DSMT4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7．某几何的三视图如图1所示，它的体积为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A．72π   B  48π  C.30π   D.24π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8．在平面直角坐标系xOy中，直线3x+4y-5=0与圆 EMBED Equation.DSMT4 + EMBED Equation.DSMT4 =4相交A、B两点，则弦AB的长等于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A．3 EMBED Equation.DSMT4           B2 EMBED Equation.DSMT4                  C EMBED Equation.DSMT4              D 1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9．执行如图2所示的程序图，若输入n的值为6，则输出s的值为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A．105        B．16       C．15        D．1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10．对任意两个非零的平面向量α和β，定义 EMBED Equation.DSMT4 . 若两个非零的平面向量a，b满足a与b的夹角 EMBED Equation.DSMT4 ，且 EMBED Equation.DSMT4 和 EMBED Equation.DSMT4 都在集合 EMBED Equation.DSMT4 中，则 EMBED Equation.DSMT4 =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A． EMBED Equation.DSMT4         B． EMBED Equation.DSMT4          C．1          D． EMBED Equation.DSMT4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二、填空题：本大题共5小题，考生作答4小题，每小题5分，满分20分。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（一）必做题（11~13题）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11.函数 EMBED Equation.DSMT4 的定义域为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</w:t>
      </w:r>
      <w:r>
        <w:rPr>
          <w:rFonts w:ascii="Times New Roman" w:hAnsi="Times New Roman" w:cs="Times New Roman"/>
          <w:sz w:val="28"/>
          <w:sz-cs w:val="28"/>
        </w:rPr>
        <w:t xml:space="preserve">. 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12.若等比数列{a</w:t>
      </w:r>
      <w:r>
        <w:rPr>
          <w:rFonts w:ascii="Times New Roman" w:hAnsi="Times New Roman" w:cs="Times New Roman"/>
          <w:sz w:val="28"/>
          <w:sz-cs w:val="28"/>
          <w:vertAlign w:val="subscript"/>
        </w:rPr>
        <w:t xml:space="preserve">n</w:t>
      </w:r>
      <w:r>
        <w:rPr>
          <w:rFonts w:ascii="Times New Roman" w:hAnsi="Times New Roman" w:cs="Times New Roman"/>
          <w:sz w:val="28"/>
          <w:sz-cs w:val="28"/>
        </w:rPr>
        <w:t xml:space="preserve">}满足 EMBED Equation.DSMT4 则 EMBED Equation.DSMT4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-cs w:val="2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13.由正整数组成的一组数据 EMBED Equation.DSMT4 其平均数和中位数都是2，且标准差等于1，则这组数据为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-cs w:val="28"/>
        </w:rPr>
        <w:t xml:space="preserve">.（从小到大排列）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（二）（坐标系与参数方程选做题）在平面直角坐标系 EMBED Equation.DSMT4 中，曲线 EMBED Equation.DSMT4 和 EMBED Equation.DSMT4  的参数方程分别为 EMBED Equation.DSMT4 （ EMBED Equation.DSMT4 为参数， EMBED Equation.DSMT4  EMBED Equation.DSMT4 （t为参数），则曲线 EMBED Equation.DSMT4 和 EMBED Equation.DSMT4 的交点坐标为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 </w:t>
      </w:r>
      <w:r>
        <w:rPr>
          <w:rFonts w:ascii="Times New Roman" w:hAnsi="Times New Roman" w:cs="Times New Roman"/>
          <w:sz w:val="28"/>
          <w:sz-cs w:val="2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15.（几何证明选讲选做题）如图3所示，直线PB与圆O相切于点B,D是玄AC上的点， EMBED Equation.DSMT4 .若AD=m,AC=n,则AB=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-cs w:val="28"/>
          <w:i/>
        </w:rPr>
        <w:t xml:space="preserve">.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三、解答题：本大题共6小题，满分80分.解答须写出文字说明、证明过程和演算步骤.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16.（本小题满分12分）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已知函数 EMBED Equation.DSMT4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（1）求A的值；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（2）设 EMBED Equation.DSMT4 求 EMBED Equation.DSMT4 的值.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17.（本小题满分13分）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某校100名学生期中考试语文成绩的频率分布直方图如图4所示，其中成绩分组区间是： EMBED Equation.DSMT4 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（1）求图中 EMBED Equation.DSMT4 的值；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（2）根据频率分布直方图，估计这100名学生语文成绩的平均分.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 （3）若这100名学生语文成绩某些份数段的人数（x）与数学成绩相应分数段的人数（y）之比如下表所示，求数学成绩在 EMBED Equation.DSMT4 之外的人数.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18（本小题满分13分）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如图5所示，在四棱锥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中，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,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,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,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是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的中点，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是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上的点，且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,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为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中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边上的高。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（1）证明：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（2）若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求三棱锥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的体积；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（3）证明：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19. （本小题满分14分）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设数列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前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项和为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，数列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前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项和为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，满足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jc w:val="both"/>
        <w:ind w:first-line="120"/>
      </w:pPr>
      <w:r>
        <w:rPr>
          <w:rFonts w:ascii="Times New Roman" w:hAnsi="Times New Roman" w:cs="Times New Roman"/>
          <w:sz w:val="24"/>
          <w:sz-cs w:val="24"/>
        </w:rPr>
        <w:t xml:space="preserve">(1)求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（2）求数列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的通项公式.</w:t>
      </w:r>
    </w:p>
    <w:p>
      <w:pPr>
        <w:jc w:val="both"/>
      </w:pPr>
      <w:r>
        <w:rPr>
          <w:rFonts w:ascii="Times" w:hAnsi="Times" w:cs="Times"/>
          <w:sz w:val="28"/>
          <w:sz-cs w:val="28"/>
          <w:color w:val="000000"/>
        </w:rPr>
        <w:t xml:space="preserve">20.（本小题满分14分）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在平面直角坐标系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中，已知椭圆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: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（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）的左焦点为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,且点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在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求椭圆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的方程；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设直线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同时与椭圆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和抛物线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: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相切，求直线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的方程.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21.</w:t>
      </w:r>
      <w:r>
        <w:rPr>
          <w:rFonts w:ascii="Times" w:hAnsi="Times" w:cs="Times"/>
          <w:sz w:val="28"/>
          <w:sz-cs w:val="28"/>
          <w:color w:val="000000"/>
        </w:rPr>
        <w:t xml:space="preserve">（本小题满分14分）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设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，集合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求集合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(用区间表示)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求函数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在</w:t>
      </w:r>
      <w:r>
        <w:rPr>
          <w:rFonts w:ascii="Times New Roman" w:hAnsi="Times New Roman" w:cs="Times New Roman"/>
          <w:sz w:val="28"/>
          <w:sz-cs w:val="28"/>
        </w:rPr>
        <w:t xml:space="preserve"> EMBED Equation.DSMT4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内的极值点.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:\3edu模板.dot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