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选择题：本大题共10小题，每小题5分，共50分 ，在每小题给出的四个选项中，只有一项是符合题目要求的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方程  EMBED Equation.DSMT4 +6x +13 =0的一个根是</w:t>
      </w:r>
      <w:r>
        <w:rPr>
          <w:rFonts w:ascii="Times" w:hAnsi="Times" w:cs="Times"/>
          <w:sz w:val="21"/>
          <w:sz-cs w:val="21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-3+2i   B   3+2i   C  -2 + 3i   D  2 + 3i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 命题“ EMBED Equation.DSMT4 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∈C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Q，  EMBED Equation.DSMT4 ∈Q  ”的否定是</w:t>
      </w:r>
      <w:r>
        <w:rPr>
          <w:rFonts w:ascii="Times" w:hAnsi="Times" w:cs="Times"/>
          <w:sz w:val="21"/>
          <w:sz-cs w:val="21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  HYPERLINK "http://www.xkb123.com"  EMBED Equation.DSMT4 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Q， EMBED Equation.DSMT4 ∈Q      B    EMBED Equation.DSMT4 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∈C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  ， EMBED Equation.DSMT4 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Q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   HYPERLINK "http://www.xkb123.com"  EMBED Equation.DSMT4 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 ，  EMBED Equation.DSMT4 ∈Q   D    EMBED Equation.DSMT4 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  ， EMBED Equation.DSMT4 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Q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6.设a,b,c,x,y,z是正数，且a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=10,x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+z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=40,ax+by+cz=20,则 EMBED Equation.DSMT4 </w:t>
      </w:r>
      <w:r>
        <w:rPr>
          <w:rFonts w:ascii="Times" w:hAnsi="Times" w:cs="Times"/>
          <w:sz w:val="21"/>
          <w:sz-cs w:val="21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HYPERLINK "http://www.xkb123.com"  EMBED Equation.DSMT4   B.  EMBED Equation.DSMT4   C.  EMBED Equation.DSMT4  D,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7.定义在（-∞，0）∪（0，+∞）上的函数f（x），如果对于任意给定的等比数列{a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}，{f（a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）}仍是等比数列，则称f（x）为“保等比数列函数”。现有定义在（-∞，0）∪（0，+∞）上的如下函数：①f（x）=x²；②f（x）=2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；③；④f（x）=ln|x |。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则其中是“保等比数列函数”的f（x）的序号为（ 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A.①②      B.③④      C.①③       D.②④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A.4  B.5  C.6   D.7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我国古代数学名著《九章算术》中“开立圆术”曰：置积尺数，以十六乘之，九而一，所得开立方除之，即立圆径，“开立圆术”相当于给出了已知球的体积V，求其直径d的一个近似公式.人们还用过一些类似的近似公式。根据x=3.14159…..判断，下列近似公式中最精确的一个是</w:t>
      </w:r>
      <w:r>
        <w:rPr>
          <w:rFonts w:ascii="Times" w:hAnsi="Times" w:cs="Times"/>
          <w:sz w:val="21"/>
          <w:sz-cs w:val="21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   B．     C．       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二、填空题：本大题共6小题，考试共需作答5小题，每小题5分，共25分。请将答案填在答题卡对应题号的位置上。答错位置，书写不清，模棱两可均不得分。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（一）必考题（11-14题）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11.设△ABC的内角A，B，C，所对的边分别是a，b，c.若（a+b-c）（a+b+c）=ab，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则角C=______________.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12.阅读如图所示的程序框图，运行相应的程序，输出的结果s=___________.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13.回文数是指从左到右与从右到左读都一样的正整数。如22，,11,3443,94249等。显然2位回文数有9个：11,22,33…，99.3位回文数有90个：101,111,121，…，191,202，…，999.则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（Ⅰ）4位回文数有______个；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（Ⅱ）2n＋1（n∈N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）位回文数有______个。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14.如图，双曲线的两顶点为A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，虚轴两端点为B1，B2，两焦点为F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.若以A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为直径的圆内切于菱形F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，切点分别为A，B，C，D.则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（Ⅰ）双曲线的离心率e=______；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（Ⅱ）菱形F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的面积S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与矩形ABCD的面积S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的比值_________.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（二）选考题（请考生在第15、16两题中任选一题作答，请先在答题卡指定位置将你所选的题目序号后的方框用2B铅笔涂黑，如果全选，则按第15题作答结果计分。）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15.（选修4-1：几何证明选讲）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如图，点D在</w:t>
      </w:r>
      <w:r>
        <w:rPr>
          <w:rFonts w:ascii="Times New Roman" w:hAnsi="Times New Roman" w:cs="Times New Roman"/>
          <w:sz w:val="21"/>
          <w:sz-cs w:val="21"/>
          <w:color w:val="808000"/>
        </w:rPr>
        <w:t xml:space="preserve">⊙</w:t>
      </w:r>
      <w:r>
        <w:rPr>
          <w:rFonts w:ascii="Times New Roman" w:hAnsi="Times New Roman" w:cs="Times New Roman"/>
          <w:sz w:val="21"/>
          <w:sz-cs w:val="21"/>
        </w:rPr>
        <w:t xml:space="preserve">O的弦AB上移动，AB=4，连接OD，过点D作OD的垂线交</w:t>
      </w:r>
      <w:r>
        <w:rPr>
          <w:rFonts w:ascii="Times New Roman" w:hAnsi="Times New Roman" w:cs="Times New Roman"/>
          <w:sz w:val="21"/>
          <w:sz-cs w:val="21"/>
          <w:color w:val="808000"/>
        </w:rPr>
        <w:t xml:space="preserve">⊙</w:t>
      </w:r>
      <w:r>
        <w:rPr>
          <w:rFonts w:ascii="Times New Roman" w:hAnsi="Times New Roman" w:cs="Times New Roman"/>
          <w:sz w:val="21"/>
          <w:sz-cs w:val="21"/>
        </w:rPr>
        <w:t xml:space="preserve">O于点C，则CD的最大值为_____________.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16.（选修4-4：坐标系与参数方程）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在直角坐标系xOy中，以原点O为极点，x轴的正半轴为极轴建立极坐标系，已知射线与曲线（t为参数）相较于A，B来两点，则线段AB的中点的直角坐标为_________.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三、解答题：本大题共6小题，共75分。解答应写出文字说明、证明过程或演算步骤。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17.（本小题满分12分）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已知向量，，设函数的图象关于直线对称，其中，为常数，且.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求函数f（x）的最小正周期；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若y=f（x）的图像经过点 EMBED Equation.DSMT4 </w:t>
      </w:r>
      <w:r>
        <w:rPr>
          <w:rFonts w:ascii="Times" w:hAnsi="Times" w:cs="Times"/>
          <w:sz w:val="21"/>
          <w:sz-cs w:val="21"/>
        </w:rPr>
        <w:t xml:space="preserve">,求</w:t>
      </w:r>
      <w:r>
        <w:rPr>
          <w:rFonts w:ascii="Times New Roman" w:hAnsi="Times New Roman" w:cs="Times New Roman"/>
          <w:sz w:val="21"/>
          <w:sz-cs w:val="21"/>
        </w:rPr>
        <w:t xml:space="preserve">函数f（x）在区间 EMBED Equation.DSMT4 上的取值范围.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已知等差数列{a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}前三项的和为-3，前三项的积为8.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（1）求等差数列{a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,a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,a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成等比数列，求数列 EMBED Equation.DSMT4 的前n项的和.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如图1，∠ACB=45°，BC=3，过动点A作AD⊥BC，垂足D在线段BC上且异于点B，连接AB，沿AD将△ABD折起，使∠BDC=90°（如图2所示），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（1）当BD的长为多少时，三棱锥A-BCD的体积最大；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（2）当三棱锥A-BCD的体积最大时，设点E，M分别为棱BC，AC的中点，试在棱CD上确定一点N，使得EN⊥BM，并求EN与平面BMN所成角的大小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20．（本小题满分12分）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根据以往的经验，某工程施工期间的将数量X（单位：mm）对工期的影响如下表：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降水量X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X&lt;300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300≤X&lt;700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700≤X&lt;900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X≥900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工期延误天数Y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历年气象资料表明，该工程施工期间降水量X小于300，700，900的概率分别为0.3，0.7，0.9，求：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（I）工期延误天数Y的均值与方差；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（Ⅱ）在降水量X至少是300的条件下，工期延误不超过6天的概率。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21.（本小题满分13分）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设A是单位圆x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=1上的任意一点，i是过点A与x轴垂直的直线，D是直线i与x轴的交点，点M在直线l上，且满足丨DM丨=m丨DA丨（m&gt;0,且m≠1）。当点A在圆上运动时，记点M的轨迹为曲线C。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（I）求曲线C的方程，判断曲线C为何种圆锥曲线，并求焦点坐标；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（Ⅱ）过原点且斜率为k的直线交曲线C于P、Q两点，其中P在第一象限，它在y轴上的射影为点N，直线QN交曲线C于另一点H，是否存在m，使得对任意的k&gt;0，都有PQ⊥PH？若存在，求m的值；若不存在，请说明理由。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（I）已知函数f（x）=rx-x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+（1-r）（x&gt;0），其中r为有理数，且0&lt;r&lt;1.求f（x）的最小值；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（II）试用（I）的结果证明如下命题：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≥0，a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≥0，b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为正有理数，若b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=1，则a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b1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b2</w:t>
      </w:r>
      <w:r>
        <w:rPr>
          <w:rFonts w:ascii="Times New Roman" w:hAnsi="Times New Roman" w:cs="Times New Roman"/>
          <w:sz w:val="21"/>
          <w:sz-cs w:val="21"/>
        </w:rPr>
        <w:t xml:space="preserve">≤a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（III）请将（II）中的命题推广到一般形式，并用数学归纳法证明你所推广的命题。注：当α为正有理数时，有求道公式(x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=αx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α-1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