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第I卷（选择题 共60分）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一、选择题：本大题共12小题，每小题5分，共60分。在每小题给出的四个选项中，只有一项是符合题目要求的。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 一个几何体的三视图形状都相同，大小均等，那么这个几何体不可以是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A 球     B  三棱锥    C  正方体   D 圆柱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 已知双曲线-=1的右焦点为（3,0），则该双曲线的离心率等于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              B       C     D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  阅读右图所示的程序框图，运行相应的程序，输出s值等于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A -3      B  -10       C  0        D  -2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7.直线x+-2=0与圆x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=4相交于A,B两点，则弦AB的长度等于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A.    B .     C.        D.1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8.函数f(x)=sin(x-)的图像的一条对称轴是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A.x=    B.x=       C.x=-      D.x=-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9.设 EMBED Equation.KSEE3 ,则f(g(π))的值为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A 1         B  0            C  -1             D  </w:t>
      </w:r>
      <w:r>
        <w:rPr>
          <w:rFonts w:ascii="Arial" w:hAnsi="Arial" w:cs="Arial"/>
          <w:sz w:val="21"/>
          <w:sz-cs w:val="21"/>
          <w:color w:val="000000"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10.若直线y=2x上存在点（x，y）满足约束条件 EMBED Equation.KSEE3 ，则实数m的最大值为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A.-1       B.1            C.               D.2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11.数列{a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}的通项公式，其前n项和为S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，则S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2012</w:t>
      </w:r>
      <w:r>
        <w:rPr>
          <w:rFonts w:ascii="Times New Roman" w:hAnsi="Times New Roman" w:cs="Times New Roman"/>
          <w:sz w:val="21"/>
          <w:sz-cs w:val="21"/>
        </w:rPr>
        <w:t xml:space="preserve">等于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A.1006       B.2012      C.503        D.0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第Ⅱ卷（非选择题共90分）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二、填空题：本大题共4小题，每小题4分，共16分。把答案填在答题卡的相应位置。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[来源:Z§xx§k.Com]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13.在△ABC中，已知∠BAC=60°，∠ABC=45°，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4"/>
          <w:sz-cs w:val="24"/>
        </w:rPr>
        <w:t xml:space="preserve">，则AC=_______。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14.一支田径队有男女运动员98人，其中男运动员有56人。按男女比例用分层抽样的方法，从全体运动员中抽出一个容量为28的样本，那么应抽取女运动员人数是_______。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15.已知关于x的不等式x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-ax＋2a＞0在R上恒成立，则实数a的取值范围是_________。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现给出该地区可铺设道路的线路图如图3，则铺设道路的最小总费用为____________。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三、解答题：本大题共6小题，共74分。解答应写出文字说明，证明过程或演算步骤。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17.（本小题满分12分）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在等差数列{a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}和等比数列{b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}中，a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=1，b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=8，{a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}的前10项和S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=55.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和b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（Ⅱ）现分别从{a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}和{b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}的前3项中各随机抽取一项，写出相应的基本事件，并求这两项的值相等的概率。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18.(本题满分12分)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某工厂为了对新研发的一种产品进行合理定价，将该产品按事先拟定的价格进行试销，得到如下数据：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单价x（元）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8.8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销量y（件）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68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（I）求回归直线方程=bx+a，其中b=-20，a=-b；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（II）预计在今后的销售中，销量与单价仍然服从（I）中的关系，且该产品的成本是4元/件，为使工厂获得最大利润，该产品的单价应定为多少元？（利润=销售收入-成本）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20. （本小题满分13分）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某同学在一次研究性学习中发现，以下五个式子的值都等于同一个常数。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13°+cos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17°-sin13°cos17°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15°+cos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15°-sin15°cos15°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18°+cos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12°-sin18°cos12°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（-18°）+cos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48°- sin（-18°）cos48°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（5）sin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（-25°）+cos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55°- sin（-25°）cos55°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Ⅰ 试从上述五个式子中选择一个，求出这个常数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Ⅱ 根据（Ⅰ）的计算结果，将该同学的发现推广为三角恒等式，并证明你的结论。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21.（本小题满分12分）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如图，等边三角形OAB的边长为，且其三个顶点均在抛物线E：x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=2py（p＞0）上。</w:t>
      </w:r>
    </w:p>
    <w:p>
      <w:pPr/>
      <w:r>
        <w:rPr>
          <w:rFonts w:ascii="Times" w:hAnsi="Times" w:cs="Times"/>
          <w:sz w:val="4"/>
          <w:sz-cs w:val="4"/>
          <w:color w:val="FFFFFF"/>
        </w:rPr>
        <w:t xml:space="preserve">[来源:学|科|网]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求抛物线E的方程；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设动直线l与抛物线E相切于点P，与直线y=-1相交于点Q。证明以PQ为直径的圆恒过y轴上某定点。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