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2013年北京市高考数学试卷（理科）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一、选择题共8小题，每小题5分，共40分．在每小题列出的四个选项中，选出符合题目要求的一项．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﹣1，0，1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﹣1，0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0，1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﹣1，0，1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2．（5分）在复平面内，复数（2﹣i）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对应的点位于（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A．第一象限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B．第二象限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C．第三象限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D．第四象限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3．（5分）“φ=π”是“曲线y=sin（2x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φ）过坐标原点”的（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4．（5分）执行如图所示的程序框图，输出的S值为（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5．（5分）函数f（x）的图象向右平移1个单位长度，所得图象与曲线y=e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关于y轴对称，则f（x）=（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x﹣1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﹣x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﹣x﹣1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6．（5分）若双曲线的离心率为，则其渐近线方程为（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A．y=</w:t>
      </w:r>
      <w:r>
        <w:rPr>
          <w:rFonts w:ascii="Times" w:hAnsi="Times" w:cs="Times"/>
          <w:sz w:val="24"/>
          <w:sz-cs w:val="24"/>
        </w:rPr>
        <w:t xml:space="preserve">±</w:t>
      </w:r>
      <w:r>
        <w:rPr>
          <w:rFonts w:ascii="Times New Roman" w:hAnsi="Times New Roman" w:cs="Times New Roman"/>
          <w:sz w:val="24"/>
          <w:sz-cs w:val="24"/>
        </w:rPr>
        <w:t xml:space="preserve">2x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7．（5分）直线l过抛物线C：x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=4y的焦点且与y轴垂直，则l与C所围成的图形的面积等于（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8．（5分）设关于x，y的不等式组表示的平面区域内存在点P（x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），满足x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﹣2y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=2，求得m的取值范围是（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二、填空题共6小题，每小题5分，共30分．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9．（5分）在极坐标系中，点（2，）到直线ρsinθ=2的距离等于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10．（5分）若等比数列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=20，a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=40，则公比q=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；前n项和S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11．（5分）如图，AB为圆O的直径，PA为圆O的切线，PB与圆O相交于D，若PA=3，PD：DB=9：16，则PD=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，AB=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12．（5分）将序号分别为1，2，3，4，5的5张参观券全部分给4人，每人至少1张，如果分给同一人的2张参观券连号，那么不同的分法种数是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13．（5分）向量，，在正方形网格中的位置如图所示，若（λ，μ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R），则=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14．（5分）如图，在棱长为2的正方体ABCD﹣A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中，E为BC的中点，点P在线段D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E上，点P到直线CC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的距离的最小值为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三、解答题共6小题，共50分．解答应写出文字说明，演算步骤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ABC中，a=3，b=2，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B=2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（Ⅰ）求cosA的值；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（Ⅱ）求c的值．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如图是预测到的某地5月1日至14日的空气质量指数趋势图，空气质量指数小于100表示空气质量优良，空气质量指数大于200表示空气重度污染，某人随机选择5月1日至5月13日中的某一天到达该市，并停留2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（Ⅰ）求此人到达当日空气质量优良的概率；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（Ⅱ）设X是此人停留期间空气质量优良的天数，求X的分布列与数学期望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（Ⅲ）由图判断从哪天开始连续三天的空气质量指数方差最大？（结论不要求证明）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17．（14分）如图，在三棱柱ABC﹣A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中，AA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C是边长为4的正方形．平面ABC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平面AA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C，AB=3，BC=5．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（Ⅰ）求证：AA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平面ABC；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（Ⅱ）求证二面角A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﹣BC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﹣B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的余弦值；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（Ⅲ）证明：在线段BC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上存在点D，使得AD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B，并求的值．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18．（13分）设l为曲线C：y=在点（1，0）处的切线．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（Ⅰ）求l的方程；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（Ⅱ）证明：除切点（1，0）之外，曲线C在直线l的下方．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19．（14分）已知A，B，C是椭圆W：上的三个点，O是坐标原点．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（Ⅰ）当点B是W的右顶点，且四边形OABC为菱形时，求此菱形的面积；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（Ⅱ）当点B不是W的顶点时，判断四边形OABC是否可能为菱形，并说明理由．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20．（13分）已知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是由非负整数组成的无穷数列，该数列前n项的最大值记为A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，第n项之后各项a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…的最小值记为B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﹣B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（Ⅰ）若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为2，1，4，3，2，1，4，3…，是一个周期为4的数列（即对任意n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），写出d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（Ⅱ）设d是非负整数，证明：d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=﹣d（n=1，2，3…）的充分必要条件为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是公差为d的等差数列；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（Ⅲ）证明：若a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=2，d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=1（n=1，2，3，…），则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的项只能是1或者2，且有无穷多项为1．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