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  <w:ind w:left="480" w:first-line="-480"/>
      </w:pPr>
      <w:r>
        <w:rPr>
          <w:rFonts w:ascii="Times New Roman" w:hAnsi="Times New Roman" w:cs="Times New Roman"/>
          <w:sz w:val="24"/>
          <w:sz-cs w:val="24"/>
        </w:rPr>
        <w:t xml:space="preserve">一、</w:t>
      </w:r>
      <w:r>
        <w:rPr>
          <w:rFonts w:ascii="Times New Roman" w:hAnsi="Times New Roman" w:cs="Times New Roman"/>
          <w:sz w:val="24"/>
          <w:sz-cs w:val="24"/>
          <w:b/>
        </w:rPr>
        <w:t xml:space="preserve">选择题：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1.</w:t>
      </w:r>
      <w:r>
        <w:rPr>
          <w:rFonts w:ascii="Times New Roman" w:hAnsi="Times New Roman" w:cs="Times New Roman"/>
          <w:sz w:val="21"/>
          <w:sz-cs w:val="21"/>
        </w:rPr>
        <w:t xml:space="preserve"> EMBED Equation.KSEE3 是 EMBED Equation.KSEE3 的共轭复数. 若 EMBED Equation.KSEE3 ， EMBED Equation.KSEE3 （ EMBED Equation.KSEE3 为虚数单位），则 EMBED Equation.KSEE3 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EMBED Equation.KSEE3         B.  EMBED Equation.KSEE3         C.  EMBED Equation.KSEE3         D. 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2.</w:t>
      </w:r>
      <w:r>
        <w:rPr>
          <w:rFonts w:ascii="Times New Roman" w:hAnsi="Times New Roman" w:cs="Times New Roman"/>
          <w:sz w:val="21"/>
          <w:sz-cs w:val="21"/>
        </w:rPr>
        <w:t xml:space="preserve">函数 EMBED Equation.KSEE3 的定义域为（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EMBED Equation.KSEE3         B.  EMBED Equation.KSEE3      C.  EMBED Equation.KSEE3        D. 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3.</w:t>
      </w:r>
      <w:r>
        <w:rPr>
          <w:rFonts w:ascii="Times New Roman" w:hAnsi="Times New Roman" w:cs="Times New Roman"/>
          <w:sz w:val="21"/>
          <w:sz-cs w:val="21"/>
        </w:rPr>
        <w:t xml:space="preserve">已知函数 EMBED Equation.KSEE3 ， EMBED Equation.KSEE3 ，若 EMBED Equation.KSEE3 ，则 EMBED Equation.KSEE3 （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A.1        B. 2        C. 3        D. -1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4.</w:t>
      </w:r>
      <w:r>
        <w:rPr>
          <w:rFonts w:ascii="Times New Roman" w:hAnsi="Times New Roman" w:cs="Times New Roman"/>
          <w:sz w:val="21"/>
          <w:sz-cs w:val="21"/>
        </w:rPr>
        <w:t xml:space="preserve">在 EMBED Equation.KSEE3 中，内角A,B,C所对应的边分别为 EMBED Equation.KSEE3 ，若 EMBED Equation.KSEE3 则 EMBED Equation.KSEE3 的面积（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A.3        B. EMBED Equation.KSEE3       C. EMBED Equation.KSEE3       D.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5.</w:t>
      </w:r>
      <w:r>
        <w:rPr>
          <w:rFonts w:ascii="Times New Roman" w:hAnsi="Times New Roman" w:cs="Times New Roman"/>
          <w:sz w:val="21"/>
          <w:sz-cs w:val="21"/>
        </w:rPr>
        <w:t xml:space="preserve">一几何体的直观图如右图，下列给出的四个俯视图中正确的是（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6.</w:t>
      </w:r>
      <w:r>
        <w:rPr>
          <w:rFonts w:ascii="Times New Roman" w:hAnsi="Times New Roman" w:cs="Times New Roman"/>
          <w:sz w:val="21"/>
          <w:sz-cs w:val="21"/>
        </w:rPr>
        <w:t xml:space="preserve">某人研究中学生的性别与成绩、视力、智商、阅读量这4个变量之间的关系，随机抽查52名中学生，得到统计数据如表1至表4，这与性别有关联的可能性最大的变量是（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A.成绩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B.视力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C.智商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不及格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及格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总计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52</w:t>
      </w:r>
    </w:p>
    <w:p>
      <w:pPr>
        <w:jc w:val="both"/>
        <w:ind w:first-line="735"/>
      </w:pPr>
      <w:r>
        <w:rPr>
          <w:rFonts w:ascii="Times New Roman" w:hAnsi="Times New Roman" w:cs="Times New Roman"/>
          <w:sz w:val="21"/>
          <w:sz-cs w:val="21"/>
        </w:rPr>
        <w:t xml:space="preserve">D.阅读量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7.</w:t>
      </w:r>
      <w:r>
        <w:rPr>
          <w:rFonts w:ascii="Times New Roman" w:hAnsi="Times New Roman" w:cs="Times New Roman"/>
          <w:sz w:val="21"/>
          <w:sz-cs w:val="21"/>
        </w:rPr>
        <w:t xml:space="preserve">阅读如下程序框图，运行相应的程序，则程序运行后输出的结果为（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A.7      B.9       C.10       D.11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8.</w:t>
      </w:r>
      <w:r>
        <w:rPr>
          <w:rFonts w:ascii="Times New Roman" w:hAnsi="Times New Roman" w:cs="Times New Roman"/>
          <w:sz w:val="21"/>
          <w:sz-cs w:val="21"/>
        </w:rPr>
        <w:t xml:space="preserve">若 EMBED Equation.DSMT4 则 EMBED Equation.DSMT4 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    B. EMBED Equation.DSMT4      C. EMBED Equation.DSMT4     D.1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9.</w:t>
      </w:r>
      <w:r>
        <w:rPr>
          <w:rFonts w:ascii="Times New Roman" w:hAnsi="Times New Roman" w:cs="Times New Roman"/>
          <w:sz w:val="21"/>
          <w:sz-cs w:val="21"/>
        </w:rPr>
        <w:t xml:space="preserve">在平面直角坐标系中， EMBED Equation.DSMT4 分别是 EMBED Equation.DSMT4 轴和 EMBED Equation.DSMT4 轴上的动点，若以 EMBED Equation.DSMT4 为直径的圆 EMBED Equation.DSMT4 与直线 EMBED Equation.DSMT4 相切，则圆 EMBED Equation.DSMT4 面积的最小值为（   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EMBED Equation.DSMT4      B. EMBED Equation.DSMT4       C. EMBED Equation.DSMT4      D.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10.</w:t>
      </w:r>
      <w:r>
        <w:rPr>
          <w:rFonts w:ascii="Times New Roman" w:hAnsi="Times New Roman" w:cs="Times New Roman"/>
          <w:sz w:val="21"/>
          <w:sz-cs w:val="21"/>
        </w:rPr>
        <w:t xml:space="preserve">如右图，在长方体 EMBED Equation.KSEE3 中， EMBED Equation.KSEE3 =11， EMBED Equation.KSEE3 =7， EMBED Equation.KSEE3 =12，一质点从顶点A射向点 EMBED Equation.KSEE3 ，遇长方体的面反射（反射服从光的反射原理），将 EMBED Equation.KSEE3 次到第 EMBED Equation.KSEE3 次反射点之间的线段记为 EMBED Equation.KSEE3 ， EMBED Equation.KSEE3 ，将线段 EMBED Equation.KSEE3 竖直放置在同一水平线上，则大致的图形是（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二.选做题：请考生在下列两题中任选一题作答，若两题都做，则按所做的第一题评阅计分，本题共5分.在每小题给出的四个选项中，只有一项是符合题目要求的.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</w:t>
      </w:r>
      <w:r>
        <w:rPr>
          <w:rFonts w:ascii="Times New Roman" w:hAnsi="Times New Roman" w:cs="Times New Roman"/>
          <w:sz w:val="21"/>
          <w:sz-cs w:val="21"/>
        </w:rPr>
        <w:t xml:space="preserve">(1).（不等式选做题）对任意 EMBED Equation.KSEE3 , EMBED Equation.KSEE3 的最小值为（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A. EMBED Equation.KSEE3                B. EMBED Equation.KSEE3                C. EMBED Equation.KSEE3                D. EMBED Equation.KSEE3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11.</w:t>
      </w:r>
      <w:r>
        <w:rPr>
          <w:rFonts w:ascii="Times New Roman" w:hAnsi="Times New Roman" w:cs="Times New Roman"/>
          <w:sz w:val="21"/>
          <w:sz-cs w:val="21"/>
        </w:rPr>
        <w:t xml:space="preserve">(2).（坐标系与参数方程选做题）若以直角坐标系的原点为极点， EMBED Equation.KSEE3 轴的非负半轴为极轴建立极坐标系，则线段 EMBED Equation.KSEE3 的极坐标为（ 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EMBED Equation.KSEE3                B. EMBED Equation.KSEE3                C. EMBED Equation.KSEE3                          D. EMBED Equation.KSEE3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三、填空题</w:t>
      </w:r>
    </w:p>
    <w:p>
      <w:pPr/>
      <w:r>
        <w:rPr>
          <w:rFonts w:ascii="Times" w:hAnsi="Times" w:cs="Times"/>
          <w:sz w:val="21"/>
          <w:sz-cs w:val="21"/>
        </w:rPr>
        <w:t xml:space="preserve">12.</w:t>
      </w:r>
      <w:r>
        <w:rPr>
          <w:rFonts w:ascii="Times New Roman" w:hAnsi="Times New Roman" w:cs="Times New Roman"/>
          <w:sz w:val="21"/>
          <w:sz-cs w:val="21"/>
        </w:rPr>
        <w:t xml:space="preserve">10件产品中有7件正品，3件次品，从中任取4件，则恰好取到1件次品的概率是________.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13.</w:t>
      </w:r>
      <w:r>
        <w:rPr>
          <w:rFonts w:ascii="Times New Roman" w:hAnsi="Times New Roman" w:cs="Times New Roman"/>
          <w:sz w:val="21"/>
          <w:sz-cs w:val="21"/>
        </w:rPr>
        <w:t xml:space="preserve">若曲线 EMBED Equation.KSEE3 上点 EMBED Equation.KSEE3 处的切线平行于直线 EMBED Equation.KSEE3 ，则点 EMBED Equation.KSEE3 的坐标是________.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14.</w:t>
      </w:r>
      <w:r>
        <w:rPr>
          <w:rFonts w:ascii="Times New Roman" w:hAnsi="Times New Roman" w:cs="Times New Roman"/>
          <w:sz w:val="21"/>
          <w:sz-cs w:val="21"/>
        </w:rPr>
        <w:t xml:space="preserve">已知单位向量 EMBED Equation.DSMT4 与 EMBED Equation.DSMT4 的夹角为 EMBED Equation.DSMT4 ，且 EMBED Equation.DSMT4 ，向量 EMBED Equation.DSMT4 与 EMBED Equation.DSMT4 的夹角为 EMBED Equation.DSMT4 ，则 EMBED Equation.DSMT4 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15.</w:t>
      </w:r>
      <w:r>
        <w:rPr>
          <w:rFonts w:ascii="Times New Roman" w:hAnsi="Times New Roman" w:cs="Times New Roman"/>
          <w:sz w:val="21"/>
          <w:sz-cs w:val="21"/>
        </w:rPr>
        <w:t xml:space="preserve">过点 EMBED Equation.DSMT4 作斜率为 EMBED Equation.DSMT4 的直线与椭圆 EMBED Equation.DSMT4 ： EMBED Equation.DSMT4 相交于 EMBED Equation.DSMT4 ，若 EMBED Equation.DSMT4 是线段 EMBED Equation.DSMT4 的中点，则椭圆 EMBED Equation.DSMT4 的离心率为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三、解答题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16.已知函数 EMBED Equation.DSMT4 ，其中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（1）当 EMBED Equation.DSMT4 时，求 EMBED Equation.DSMT4 在区间 EMBED Equation.DSMT4 上的最大值与最小值；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 EMBED Equation.DSMT4 ，求 EMBED Equation.DSMT4 的值.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已知首项都是1的两个数列（），满足.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（1）令，求数列的通项公式；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，求数列的前n项和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18.（本小题满分12分）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已知函数.</w:t>
      </w:r>
    </w:p>
    <w:p>
      <w:pPr>
        <w:spacing w:after="200"/>
      </w:pPr>
      <w:r>
        <w:rPr>
          <w:rFonts w:ascii="Times" w:hAnsi="Times" w:cs="Times"/>
          <w:sz w:val="21"/>
          <w:sz-cs w:val="21"/>
        </w:rPr>
        <w:t xml:space="preserve">（1）当时，求的极值；</w:t>
      </w:r>
      <w:r>
        <w:rPr>
          <w:rFonts w:ascii="Times" w:hAnsi="Times" w:cs="Times"/>
          <w:sz w:val="4"/>
          <w:sz-cs w:val="4"/>
          <w:color w:val="FFFFFF"/>
        </w:rPr>
        <w:t xml:space="preserve">[来源:学*科*网Z*X*X*K]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（2）若在区间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上单调递增，求b的取值范围.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19.(</w:t>
      </w:r>
      <w:r>
        <w:rPr>
          <w:rFonts w:ascii="Times" w:hAnsi="Times" w:cs="Times"/>
          <w:sz w:val="21"/>
          <w:sz-cs w:val="21"/>
        </w:rPr>
        <w:t xml:space="preserve">本小题满分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如图，四棱锥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为矩形，平面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.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问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为何值时，四棱锥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的体积最大？并求此时平面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Equation.KSEE3 </w:t>
      </w:r>
      <w:r>
        <w:rPr>
          <w:rFonts w:ascii="Times" w:hAnsi="Times" w:cs="Times"/>
          <w:sz w:val="21"/>
          <w:sz-cs w:val="21"/>
        </w:rPr>
        <w:t xml:space="preserve">夹角的余弦值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20.（本小题满分13分）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如图，已知双曲线 EMBED Equation.KSEE3 的右焦点 EMBED Equation.KSEE3 ,点 EMBED Equation.KSEE3 分别在 EMBED Equation.KSEE3 的两条渐近线上， EMBED Equation.KSEE3 轴， EMBED Equation.KSEE3 ∥ EMBED Equation.KSEE3 ( EMBED Equation.KSEE3 为坐标原点）.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求双曲线 EMBED Equation.KSEE3 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过 EMBED Equation.KSEE3 上一点 EMBED Equation.KSEE3 的直线 EMBED Equation.KSEE3 与直线 EMBED Equation.KSEE3 相交于点 EMBED Equation.KSEE3 ，与直线 EMBED Equation.KSEE3 相交于点 EMBED Equation.KSEE3 ，证明点 EMBED Equation.KSEE3 在 EMBED Equation.KSEE3 上移动时， EMBED Equation.KSEE3 恒为定值，并求此定值.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