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一.选择题：本大题共10小题，每小题5分，共50分.在每小题给出的四个选项中，只有一项是符合题目要求的.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1.复平面内表示复数 EMBED Equation.DSMT4 的点位于（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 第一象限                              EMBED Equation.DSMT4 第二象限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 第三象限                              EMBED Equation.DSMT4 第四象限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2.对任意等比数列 EMBED Equation.DSMT4 ,下列说法一定正确的是（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成等比数列                      EMBED Equation.DSMT4 成等比数列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成等比数列                     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成等比数列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4.已知向量 EMBED Equation.DSMT4 ，且 EMBED Equation.KSEE3 ，则实数 EMBED Equation.KSEE3 =（   ）</w:t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                   EMBED Equation.DSMT4                EMBED Equation.DSMT4  EMBED Equation.KSEE3                  D. EMBED Equation.KSEE3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执行如题（5）图所示的程序框图，若输出 EMBED Equation.KSEE3 的值为6，则判断框内可填入的条件是（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Equation.KSEE3                 B. EMBED Equation.KSEE3            C. EMBED Equation.KSEE3             D. EMBED Equation.KSEE3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6.已知命题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对任意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，总有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的充分不必要条件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则下列命题为真命题的是（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        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       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      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设 EMBED Equation.KSEE3 分别为双曲线 EMBED Equation.KSEE3 的左、右焦点，双曲线上存在一点 EMBED Equation.KSEE3 使得 EMBED Equation.KSEE3 则该双曲线的离心率为（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Equation.KSEE3                    B. EMBED Equation.KSEE3                     C. EMBED Equation.KSEE3                   D.3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某次联欢会要安排3个歌舞类节目、2个小品类节目和1个相声类节目的演出顺序，则同类节目不相邻的排法种数是（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A.72                   B.120                   C.144                  D.168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已知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的内角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，面积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满足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所对的边，则下列不等式一定成立的是（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A.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B.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C.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D.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1"/>
          <w:sz-cs w:val="21"/>
          <w:color w:val="0000FF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二、填空题.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考生注意：14、15、16三题为选做题，请从中任选两题作答，若三题全做，则按前两题给分.</w:t>
      </w:r>
      <w:r>
        <w:rPr>
          <w:rFonts w:ascii="Times New Roman" w:hAnsi="Times New Roman" w:cs="Times New Roman"/>
          <w:sz w:val="4"/>
          <w:sz-cs w:val="4"/>
          <w:b/>
          <w:color w:val="FFFFFF"/>
        </w:rPr>
        <w:t xml:space="preserve">[来源:学,科,网]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过圆外一点 EMBED Equation.KSEE3 作圆的切线 EMBED Equation.KSEE3 （ EMBED Equation.KSEE3 为切点），再作割线 EMBED Equation.KSEE3 分别交圆于 EMBED Equation.KSEE3 、 EMBED Equation.KSEE3 ， 若 EMBED Equation.KSEE3 ，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[来源:学_科_网]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  <w:i/>
        </w:rPr>
        <w:t xml:space="preserve">AC</w:t>
      </w:r>
      <w:r>
        <w:rPr>
          <w:rFonts w:ascii="Times New Roman" w:hAnsi="Times New Roman" w:cs="Times New Roman"/>
          <w:sz w:val="21"/>
          <w:sz-cs w:val="21"/>
        </w:rPr>
        <w:t xml:space="preserve">=8，</w:t>
      </w:r>
      <w:r>
        <w:rPr>
          <w:rFonts w:ascii="Times New Roman" w:hAnsi="Times New Roman" w:cs="Times New Roman"/>
          <w:sz w:val="21"/>
          <w:sz-cs w:val="21"/>
          <w:i/>
        </w:rPr>
        <w:t xml:space="preserve">BC</w:t>
      </w:r>
      <w:r>
        <w:rPr>
          <w:rFonts w:ascii="Times New Roman" w:hAnsi="Times New Roman" w:cs="Times New Roman"/>
          <w:sz w:val="21"/>
          <w:sz-cs w:val="21"/>
        </w:rPr>
        <w:t xml:space="preserve">=9，则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 New Roman" w:hAnsi="Times New Roman" w:cs="Times New Roman"/>
          <w:sz w:val="21"/>
          <w:sz-cs w:val="21"/>
        </w:rPr>
        <w:t xml:space="preserve">=________.</w:t>
      </w:r>
    </w:p>
    <w:p>
      <w:pPr>
        <w:jc w:val="both"/>
        <w:ind w:left="210" w:first-line="-210"/>
      </w:pPr>
      <w:r>
        <w:rPr>
          <w:rFonts w:ascii="Times New Roman" w:hAnsi="Times New Roman" w:cs="Times New Roman"/>
          <w:sz w:val="21"/>
          <w:sz-cs w:val="21"/>
        </w:rPr>
        <w:t xml:space="preserve">15.已知直线 EMBED Equation.KSEE3 的参数方程为 EMBED Equation.KSEE3 （ EMBED Equation.KSEE3 为参数），以坐标原点为极点， EMBED Equation.KSEE3 轴的正半轴为极轴建立极坐标系，曲线 EMBED Equation.DSMT4 的极坐标方程为 EMBED Equation.DSMT4 ，则直线 EMBED Equation.KSEE3 与曲线 EMBED Equation.KSEE3 的公共点的极径 EMBED Equation.KSEE3 ________.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16.若不等式 EMBED Equation.KSEE3 对任意实数 EMBED Equation.KSEE3 恒成立，则实数 EMBED Equation.KSEE3 的取值范围是____________.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三、解答题：本大题共6小题，共75分.解答应写出文字说明，证明过程或演算步骤.</w:t>
      </w:r>
      <w:r>
        <w:rPr>
          <w:rFonts w:ascii="Times New Roman" w:hAnsi="Times New Roman" w:cs="Times New Roman"/>
          <w:sz w:val="4"/>
          <w:sz-cs w:val="4"/>
          <w:b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17. （本小题13分，（ = 1 \* ROMAN \* MERGEFORMAT I）小问5分，（ = 2 \* ROMAN \* MERGEFORMAT II）小问8分）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已知函数 EMBED Equation.KSEE3 的图像关于直线 EMBED Equation.KSEE3 对称，且图像上相邻两个最高点的距离为 EMBED Equation.KSEE3 .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 = 1 \* ROMAN \* MERGEFORMAT I）求 EMBED Equation.KSEE3 和 EMBED Equation.KSEE3 的值；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 = 2 \* ROMAN \* MERGEFORMAT II）若 EMBED Equation.KSEE3 ，求 EMBED Equation.KSEE3 的值.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19.（本小题满分13分,(Ⅰ)小问6分，(Ⅱ)小问7分）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如题（19）图，四棱锥 EMBED Equation.KSEE3 中，底面是以 EMBED Equation.KSEE3 为中心的菱形， EMBED Equation.KSEE3 底面 EMBED Equation.KSEE3 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EMBED Equation.KSEE3 ， EMBED Equation.KSEE3 为 EMBED Equation.KSEE3 上一点，且 EMBED Equation.KSEE3 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（Ⅰ）求 EMBED Equation.KSEE3 的长；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（Ⅱ）求二面角 EMBED Equation.KSEE3 的正弦值.</w:t>
      </w:r>
    </w:p>
    <w:p>
      <w:pPr>
        <w:jc w:val="right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（本小题满分12分，（Ⅰ）小问4分，（Ⅱ）小问3分，（Ⅲ）小问5分）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已知函数 EMBED Equation.KSEE3 的导函数 EMBED Equation.KSEE3 为偶函数，且曲线 EMBED Equation.KSEE3 在点 EMBED Equation.KSEE3 处的切线的斜率为 EMBED Equation.KSEE3 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（Ⅰ）确定 EMBED Equation.KSEE3 的值；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（Ⅱ）若 EMBED Equation.KSEE3 ，判断 EMBED Equation.KSEE3 的单调性；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（Ⅲ）若 EMBED Equation.KSEE3 有极值，求 EMBED Equation.KSEE3 的取值范围.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21.（本小题满分12分，（Ⅰ）小问5分，（Ⅱ）小问7分）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如题（21）图，设椭圆 EMBED Equation.KSEE3 的左、右焦点分别为 EMBED Equation.KSEE3 ，点 EMBED Equation.KSEE3 在椭圆上， EMBED Equation.KSEE3 ， EMBED Equation.KSEE3 ， EMBED Equation.KSEE3 的面积为 EMBED Equation.KSEE3 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（Ⅰ）求该椭圆的标准方程；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（Ⅱ）设圆心在 EMBED Equation.KSEE3 轴上的圆与椭圆在 EMBED Equation.KSEE3 轴的上方有两个交点，且圆在这两个交点处的两条切线相互垂直并分别过不同的焦点，求圆的半径..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8"/>
          <w:sz-cs w:val="28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