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" w:hAnsi="Times" w:cs="Times"/>
          <w:sz w:val="30"/>
          <w:sz-cs w:val="30"/>
          <w:b/>
        </w:rPr>
        <w:t xml:space="preserve">2018年全国统一高考数学试卷（文科）（新课标Ⅲ）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一、选择题：本题共12小题，每小题5分，共60分。在每小题给出的四个选项中，只有一项是符合题目要求的。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1．（5分）已知集合A={x|x﹣1≥0}，B={0，1，2}，则A∩B=（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A．{0}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B．{1}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C．{1，2}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D．{0，1，2}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2．（5分）（1+i）（2﹣i）=（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A．﹣3﹣i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B．﹣3+i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C．3﹣i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D．3+i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3．（5分）中国古建筑借助榫卯将木构件连接起来．构件的凸出部分叫榫头，凹进部分叫卯眼，图中木构件右边的小长方体是榫头．若如图摆放的木构件与某一带卯眼的木构件咬合成长方体，则咬合时带卯眼的木构件的俯视图可以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4．（5分）若sinα=，则cos2α=（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C．﹣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D．﹣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5．（5分）若某群体中的成员只用现金支付的概率为0.45，既用现金支付也用非现金支付的概率为0.15，则不用现金支付的概率为（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A．0.3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B．0.4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C．0.6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D．0.7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6．（5分）函数f（x）=的最小正周期为（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D．2π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7．（5分）下列函数中，其图象与函数y=lnx的图象关于直线x=1对称的是（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A．y=ln（1﹣x）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B．y=ln（2﹣x）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C．y=ln（1+x）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D．y=ln（2+x）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8．（5分）直线x+y+2=0分别与x轴，y轴交于A，B两点，点P在圆（x﹣2）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=2上，则△ABP面积的取值范围是（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A．[2，6]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B．[4，8]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C．[，3]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D．[2，3]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9．（5分）函数y=﹣x</w:t>
      </w:r>
      <w:r>
        <w:rPr>
          <w:rFonts w:ascii="Times" w:hAnsi="Times" w:cs="Times"/>
          <w:sz w:val="24"/>
          <w:sz-cs w:val="24"/>
          <w:vertAlign w:val="super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+x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+2的图象大致为（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10．（5分）已知双曲线C：﹣=1（a＞0，b＞0）的离心率为，则点（4，0）到C的渐近线的距离为（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11．（5分）△ABC的内角A，B，C的对边分别为a，b，c．若△ABC的面积为，则C=（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12．（5分）设A，B，C，D是同一个半径为4的球的球面上四点，△ABC为等边三角形且面积为9，则三棱锥D﹣ABC体积的最大值为（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A．12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B．18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C．24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D．54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二、填空题：本题共4小题，每小题5分，共20分。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13．（5分）已知向量=（1，2），=（2，﹣2），=（1，λ）．若∥（2+），则λ=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14．（5分）某公司有大量客户，且不同年龄段客户对其服务的评价有较大差异．为了解客户的评价，该公司准备进行抽样调查，可供选择的抽样方法有简单随机抽样、分层抽样和系统抽样，则最合适的抽样方法是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15．（5分）若变量x，y满足约束条件，则z=x+y的最大值是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16．（5分）已知函数f（x）=ln（﹣x）+1，f（a）=4，则f（﹣a）=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三、解答题：共70分。解答应写出文字说明、证明过程或演算步骤。第17～21题为必考题，每个试题考生都必须作答。第22、23题为选考题，考生根据要求作答。（一）必考题：共60分。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17．（12分）等比数列{a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}中，a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=1，a</w:t>
      </w:r>
      <w:r>
        <w:rPr>
          <w:rFonts w:ascii="Times" w:hAnsi="Times" w:cs="Times"/>
          <w:sz w:val="24"/>
          <w:sz-cs w:val="24"/>
          <w:vertAlign w:val="subscript"/>
        </w:rPr>
        <w:t xml:space="preserve">5</w:t>
      </w:r>
      <w:r>
        <w:rPr>
          <w:rFonts w:ascii="Times" w:hAnsi="Times" w:cs="Times"/>
          <w:sz w:val="24"/>
          <w:sz-cs w:val="24"/>
        </w:rPr>
        <w:t xml:space="preserve">=4a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（1）求{a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}的通项公式；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（2）记S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为{a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}的前n项和．若S</w:t>
      </w:r>
      <w:r>
        <w:rPr>
          <w:rFonts w:ascii="Times" w:hAnsi="Times" w:cs="Times"/>
          <w:sz w:val="24"/>
          <w:sz-cs w:val="24"/>
          <w:vertAlign w:val="subscript"/>
        </w:rPr>
        <w:t xml:space="preserve">m</w:t>
      </w:r>
      <w:r>
        <w:rPr>
          <w:rFonts w:ascii="Times" w:hAnsi="Times" w:cs="Times"/>
          <w:sz w:val="24"/>
          <w:sz-cs w:val="24"/>
        </w:rPr>
        <w:t xml:space="preserve">=63，求m．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18．（12分）某工厂为提高生产效率，开展技术创新活动，提出了完成某项生产任务的两种新的生产方式．为比较两种生产方式的效率，选取40名工人，将他们随机分成两组，每组20人．第一组工人用第一种生产方式，第二组工人用第二种生产方式．根据工人完成生产任务的工作时间（单位：min）绘制了如下茎叶图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（1）根据茎叶图判断哪种生产方式的效率更高？并说明理由；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（2）求40名工人完成生产任务所需时间的中位数m，并将完成生产任务所需时间超过m和不超过m的工人数填入下面的列联表：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超过m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不超过m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第一种生产方式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第二种生产方式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（3）根据（2）中的列联表，能否有99%的把握认为两种生产方式的效率有差异？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附：K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=，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P（K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≥k）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0.050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0.010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0.001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k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3.841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6.635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10.828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19．（12分）如图，矩形ABCD所在平面与半圆弧所在平面垂直，M是上异于C，D的点．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（1）证明：平面AMD⊥平面BMC；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（2）在线段AM上是否存在点P，使得MC∥平面PBD？说明理由．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20．（12分）已知斜率为k的直线l与椭圆C：+=1交于A，B两点，线段AB的中点为M（1，m）（m＞0）．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（1）证明：k＜﹣；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（2）设F为C的右焦点，P为C上一点，且++=，证明：2||=||+||．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21．（12分）已知函数f（x）=．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（1）求曲线y=f（x）在点（0，﹣1）处的切线方程；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（2）证明：当a≥1时，f（x）+e≥0．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（二）选考题：共10分。请考生在第22、23题中任选一题作答。如果多做，则按所做的第一题计分。[选修4-4：坐标系与参数方程]（10分）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22．（10分）在平面直角坐标系xOy中，⊙O的参数方程为，（θ为参数），过点（0，﹣）且倾斜角为α的直线l与⊙O交于A，B两点．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（1）求α的取值范围；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（2）求AB中点P的轨迹的参数方程．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[选修4-5：不等式选讲]（10分）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23．设函数f（x）=|2x+1|+|x﹣1|．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（1）画出y=f（x）的图象；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（2）当x∈[0，+∞）时，f（x）≤ax+b，求a+b的最小值．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