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2018年全国统一高考数学试卷（理科）（新课标Ⅲ）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一、选择题：本题共12小题，每小题5分，共60分。在每小题给出的四个选项中，只有一项是符合题目要求的。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1．（5分）已知集合A={x|x﹣1≥0}，B={0，1，2}，则A∩B=（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A．{0}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B．{1}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C．{1，2}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D．{0，1，2}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2．（5分）（1+i）（2﹣i）=（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A．﹣3﹣i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B．﹣3+i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中国古建筑借助榫卯将木构件连接起来．构件的凸出部分叫榫头，凹进部分叫卯眼，图中木构件右边的小长方体是榫头．若如图摆放的木构件与某一带卯眼的木构件咬合成长方体，则咬合时带卯眼的木构件的俯视图可以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4．（5分）若sinα=，则cos2α=（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5．（5分）（x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+）</w:t>
      </w:r>
      <w:r>
        <w:rPr>
          <w:rFonts w:ascii="Times" w:hAnsi="Times" w:cs="Times"/>
          <w:sz w:val="24"/>
          <w:sz-cs w:val="24"/>
          <w:vertAlign w:val="super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的展开式中x</w:t>
      </w:r>
      <w:r>
        <w:rPr>
          <w:rFonts w:ascii="Times" w:hAnsi="Times" w:cs="Times"/>
          <w:sz w:val="24"/>
          <w:sz-cs w:val="24"/>
          <w:vertAlign w:val="super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的系数为（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6．（5分）直线x+y+2=0分别与x轴，y轴交于A，B两点，点P在圆（x﹣2）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=2上，则△ABP面积的取值范围是（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A．[2，6]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B．[4，8]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C．[，3]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D．[2，3]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7．（5分）函数y=﹣x</w:t>
      </w:r>
      <w:r>
        <w:rPr>
          <w:rFonts w:ascii="Times" w:hAnsi="Times" w:cs="Times"/>
          <w:sz w:val="24"/>
          <w:sz-cs w:val="24"/>
          <w:vertAlign w:val="super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+2的图象大致为（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8．（5分）某群体中的每位成员使用移动支付的概率都为p，各成员的支付方式相互独立．设X为该群体的10位成员中使用移动支付的人数，DX=2.4，P（x=4）＜P（X=6），则p=（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A．0.7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B．0.6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C．0.4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D．0.3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9．（5分）△ABC的内角A，B，C的对边分别为a，b，c．若△ABC的面积为，则C=（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10．（5分）设A，B，C，D是同一个半径为4的球的球面上四点，△ABC为等边三角形且面积为9，则三棱锥D﹣ABC体积的最大值为（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D．54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11．（5分）设F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是双曲线C：﹣=1（a＞0．b＞0）的左，右焦点，O是坐标原点．过F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作C的一条渐近线的垂线，垂足为P，若|PF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|=|OP|，则C的离心率为（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12．（5分）设a=log</w:t>
      </w:r>
      <w:r>
        <w:rPr>
          <w:rFonts w:ascii="Times" w:hAnsi="Times" w:cs="Times"/>
          <w:sz w:val="24"/>
          <w:sz-cs w:val="24"/>
          <w:vertAlign w:val="subscript"/>
        </w:rPr>
        <w:t xml:space="preserve">0.2</w:t>
      </w:r>
      <w:r>
        <w:rPr>
          <w:rFonts w:ascii="Times" w:hAnsi="Times" w:cs="Times"/>
          <w:sz w:val="24"/>
          <w:sz-cs w:val="24"/>
        </w:rPr>
        <w:t xml:space="preserve">0.3，b=log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0.3，则（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A．a+b＜ab＜0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B．ab＜a+b＜0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C．a+b＜0＜ab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D．ab＜0＜a+b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二、填空题：本题共4小题，每小题5分，共20分。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13．（5分）已知向量=（1，2），=（2，﹣2），=（1，λ）．若∥（2+），则λ=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14．（5分）曲线y=（ax+1）e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在点（0，1）处的切线的斜率为﹣2，则a=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15．（5分）函数f（x）=cos（3x+）在[0，π]的零点个数为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16．（5分）已知点M（﹣1，1）和抛物线C：y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=4x，过C的焦点且斜率为k的直线与C交于A，B两点．若∠AMB=90°，则k=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三、解答题：共70分。解答应写出文字说明、证明过程或演算步骤。第17～21题为必考题，每个试题考生都必须作答。第22、23题为选考题，考生根据要求作答。（一）必考题：共60分。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}中，a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=4a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（2）记S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为{a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}的前n项和．若S</w:t>
      </w:r>
      <w:r>
        <w:rPr>
          <w:rFonts w:ascii="Times" w:hAnsi="Times" w:cs="Times"/>
          <w:sz w:val="24"/>
          <w:sz-cs w:val="24"/>
          <w:vertAlign w:val="subscript"/>
        </w:rPr>
        <w:t xml:space="preserve">m</w:t>
      </w:r>
      <w:r>
        <w:rPr>
          <w:rFonts w:ascii="Times" w:hAnsi="Times" w:cs="Times"/>
          <w:sz w:val="24"/>
          <w:sz-cs w:val="24"/>
        </w:rPr>
        <w:t xml:space="preserve">=63，求m．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某工厂为提高生产效率，开展技术创新活动，提出了完成某项生产任务的两种新的生产方式．为比较两种生产方式的效率，选取40名工人，将他们随机分成两组，每组20人．第一组工人用第一种生产方式，第二组工人用第二种生产方式．根据工人完成生产任务的工作时间（单位：min）绘制了如下茎叶图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（1）根据茎叶图判断哪种生产方式的效率更高？并说明理由；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（2）求40名工人完成生产任务所需时间的中位数m，并将完成生产任务所需时间超过m和不超过m的工人数填入下面的列联表：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超过m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不超过m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第一种生产方式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第二种生产方式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（3）根据（2）中的列联表，能否有99%的把握认为两种生产方式的效率有差异？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附：K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P（K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≥k）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0.050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0.010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0.001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3.841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6.635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10.828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19．（12分）如图，边长为2的正方形ABCD所在的平面与半圆弧所在平面垂直，M是上异于C，D的点．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（1）证明：平面AMD⊥平面BMC；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（2）当三棱锥M﹣ABC体积最大时，求面MAB与面MCD所成二面角的正弦值．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20．（12分）已知斜率为k的直线l与椭圆C：+=1交于A，B两点，线段AB的中点为M（1，m）（m＞0）．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（1）证明：k＜﹣；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（2）设F为C的右焦点，P为C上一点，且++=．证明：||，||，||成等差数列，并求该数列的公差．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21．（12分）已知函数f（x）=（2+x+ax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）ln（1+x）﹣2x．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（1）若a=0，证明：当﹣1＜x＜0时，f（x）＜0；当x＞0时，f（x）＞0；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（2）若x=0是f（x）的极大值点，求a．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（二）选考题：共10分。请考生在第22、23题中任选一题作答。如果多做，则按所做的第一题计分。[选修4-4：坐标系与参数方程]（10分）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22．（10分）在平面直角坐标系xOy中，⊙O的参数方程为，（θ为参数），过点（0，﹣）且倾斜角为α的直线l与⊙O交于A，B两点．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（1）求α的取值范围；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（2）求AB中点P的轨迹的参数方程．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[选修4-5：不等式选讲]（10分）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23．设函数f（x）=|2x+1|+|x﹣1|．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（1）画出y=f（x）的图象；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（2）当x∈[0，+∞）时，f（x）≤ax+b，求a+b的最小值．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