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2019年普通高等学校招生全国统一考试（天津卷）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数学（理工类）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本试卷分为第Ⅰ卷（选择题）和第Ⅱ卷（非选择题）两部分，共150分，考试用时120分钟。第Ⅰ卷1至2页，第Ⅱ卷3至5页。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答卷前，考生务必将自己的姓名、准考号填写在答题卡上，并在规定位置粘贴考试用条形码。答卷时，考生务必将答案涂写在答题卡上，答在试卷上的无效。考试结束后，将本试卷和答题卡一并交回。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祝各位考生考试顺利！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第Ⅰ卷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>
        <w:jc w:val="both"/>
        <w:ind w:left="708" w:first-line="-315"/>
      </w:pPr>
      <w:r>
        <w:rPr>
          <w:rFonts w:ascii="Times New Roman" w:hAnsi="Times New Roman" w:cs="Times New Roman"/>
          <w:sz w:val="21"/>
          <w:sz-cs w:val="21"/>
        </w:rPr>
        <w:t xml:space="preserve">1．每小题选出答案后，用铅笔将答题卡上对应题目的答案标号涂黑。如需改动，用橡皮擦干净后，再选涂其他答案标号。</w:t>
      </w:r>
    </w:p>
    <w:p>
      <w:pPr>
        <w:jc w:val="both"/>
        <w:ind w:left="393"/>
      </w:pPr>
      <w:r>
        <w:rPr>
          <w:rFonts w:ascii="Times New Roman" w:hAnsi="Times New Roman" w:cs="Times New Roman"/>
          <w:sz w:val="21"/>
          <w:sz-cs w:val="21"/>
        </w:rPr>
        <w:t xml:space="preserve">2．本卷共8小题，每小题5分，共40分。</w:t>
      </w:r>
    </w:p>
    <w:p>
      <w:pPr>
        <w:jc w:val="both"/>
        <w:ind w:left="630"/>
      </w:pPr>
      <w:r>
        <w:rPr>
          <w:rFonts w:ascii="Times New Roman" w:hAnsi="Times New Roman" w:cs="Times New Roman"/>
          <w:sz w:val="21"/>
          <w:sz-cs w:val="21"/>
          <w:b/>
        </w:rPr>
        <w:t xml:space="preserve">参考公式：</w:t>
      </w:r>
    </w:p>
    <w:p>
      <w:pPr>
        <w:jc w:val="both"/>
        <w:ind w:left="393"/>
      </w:pPr>
      <w:r>
        <w:rPr>
          <w:rFonts w:ascii="Times New Roman" w:hAnsi="Times New Roman" w:cs="Times New Roman"/>
          <w:sz w:val="21"/>
          <w:sz-cs w:val="21"/>
        </w:rPr>
        <w:t xml:space="preserve">·如果事件 EMBED Equation.DSMT4 、 EMBED Equation.DSMT4 互斥，那么 EMBED Equation.DSMT4 ．</w:t>
      </w:r>
    </w:p>
    <w:p>
      <w:pPr>
        <w:jc w:val="both"/>
        <w:ind w:left="393"/>
      </w:pPr>
      <w:r>
        <w:rPr>
          <w:rFonts w:ascii="Times New Roman" w:hAnsi="Times New Roman" w:cs="Times New Roman"/>
          <w:sz w:val="21"/>
          <w:sz-cs w:val="21"/>
        </w:rPr>
        <w:t xml:space="preserve">·如果事件 EMBED Equation.DSMT4 、 EMBED Equation.DSMT4 相互独立，那么 EMBED Equation.DSMT4 ．</w:t>
      </w:r>
    </w:p>
    <w:p>
      <w:pPr>
        <w:jc w:val="both"/>
        <w:ind w:left="393"/>
      </w:pPr>
      <w:r>
        <w:rPr>
          <w:rFonts w:ascii="Times New Roman" w:hAnsi="Times New Roman" w:cs="Times New Roman"/>
          <w:sz w:val="21"/>
          <w:sz-cs w:val="21"/>
        </w:rPr>
        <w:t xml:space="preserve">·圆柱的体积公式 EMBED Equation.DSMT4 ，其中 EMBED Equation.DSMT4 表示圆柱的底面面积， EMBED Equation.DSMT4 表示圆柱的高．</w:t>
      </w:r>
    </w:p>
    <w:p>
      <w:pPr>
        <w:jc w:val="both"/>
        <w:ind w:left="393"/>
      </w:pPr>
      <w:r>
        <w:rPr>
          <w:rFonts w:ascii="Times New Roman" w:hAnsi="Times New Roman" w:cs="Times New Roman"/>
          <w:sz w:val="21"/>
          <w:sz-cs w:val="21"/>
        </w:rPr>
        <w:t xml:space="preserve">·棱锥的体积公式 EMBED Equation.DSMT4 ，其中 EMBED Equation.DSMT4 表示棱锥的底面面积， EMBED Equation.DSMT4 表示棱锥的高．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一、选择题：在每小题给出的四个选项中，只有一项是符合题目要求的．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1．设集合 EMBED Equation.DSMT4 ，则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>B． EMBED Equation.DSMT4 </w:t>
        <w:tab/>
        <w:t xml:space="preserve">C． EMBED Equation.DSMT4 </w:t>
        <w:tab/>
        <w:t xml:space="preserve">D．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2．设变量 EMBED Equation.DSMT4 满足约束条件 EMBED Equation.DSMT4 则目标函数 EMBED Equation.DSMT4 的最大值为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A．2</w:t>
        <w:tab/>
        <w:t xml:space="preserve">B．3</w:t>
        <w:tab/>
        <w:t xml:space="preserve">C．5</w:t>
        <w:tab/>
        <w:t xml:space="preserve">D．6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3．设 EMBED Equation.DSMT4 ，则“ EMBED Equation.DSMT4 ”是“ EMBED Equation.DSMT4 ”的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A．充分而不必要条件</w:t>
        <w:tab/>
        <w:t xml:space="preserve"/>
        <w:tab/>
        <w:t xml:space="preserve">B．必要而不充分条件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C．充要条件</w:t>
        <w:tab/>
        <w:t xml:space="preserve"/>
        <w:tab/>
        <w:t xml:space="preserve">D．既不充分也不必要条件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4．阅读下边的程序框图，运行相应的程序，输出 EMBED Equation.DSMT4 的值为</w:t>
      </w:r>
    </w:p>
    <w:p>
      <w:pPr>
        <w:jc w:val="center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A．5</w:t>
        <w:tab/>
        <w:t xml:space="preserve">B．8</w:t>
        <w:tab/>
        <w:t xml:space="preserve">C．24</w:t>
        <w:tab/>
        <w:t xml:space="preserve">D．29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5．已知抛物线 EMBED Equation.DSMT4 的焦点为 EMBED Equation.DSMT4 ，准线为 EMBED Equation.DSMT4 ，若 EMBED Equation.DSMT4 与双曲线 EMBED Equation.DSMT4 的两条渐近线分别交于点 EMBED Equation.DSMT4 和点 EMBED Equation.DSMT4 ，且 EMBED Equation.DSMT4 （ EMBED Equation.DSMT4 为原点），则双曲线的离心率为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>B． EMBED Equation.DSMT4 </w:t>
        <w:tab/>
        <w:t xml:space="preserve">C． EMBED Equation.DSMT4 </w:t>
        <w:tab/>
        <w:t xml:space="preserve">D．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6．已知 EMBED Equation.DSMT4 ， EMBED Equation.DSMT4 ， EMBED Equation.DSMT4 ，则 EMBED Equation.DSMT4 的大小关系为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>B． EMBED Equation.DSMT4 </w:t>
        <w:tab/>
        <w:t xml:space="preserve">C． EMBED Equation.DSMT4 </w:t>
        <w:tab/>
        <w:t xml:space="preserve">D．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7．已知函数 EMBED Equation.DSMT4 是奇函数，将 EMBED Equation.DSMT4 的图象上所有点的横坐标伸长到原来的2倍（纵坐标不变），所得图象对应的函数为 EMBED Equation.DSMT4 ．若 EMBED Equation.DSMT4 的最小正周期为 EMBED Equation.DSMT4 ，且 EMBED Equation.DSMT4 ，则 EMBED Equation.DSMT4 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>B． EMBED Equation.DSMT4 </w:t>
        <w:tab/>
        <w:t xml:space="preserve">C． EMBED Equation.DSMT4 </w:t>
        <w:tab/>
        <w:t xml:space="preserve">D． EMBED Equation.DSMT4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8．已知 EMBED Equation.DSMT4 ，设函数 EMBED Equation.DSMT4 若关于 EMBED Equation.DSMT4 的不等式 EMBED Equation.DSMT4 在 EMBED Equation.DSMT4 上恒成立，则 EMBED Equation.DSMT4 的取值范围为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>B． EMBED Equation.DSMT4 </w:t>
        <w:tab/>
        <w:t xml:space="preserve">C． EMBED Equation.DSMT4 </w:t>
        <w:tab/>
        <w:t xml:space="preserve">D． EMBED Equation.DSMT4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2019年普通高等学校招生全国统一考试（天津卷）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数学（理工类）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第Ⅱ卷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1．用黑色墨水的钢笔或签字笔将答案写在答题卡上。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2．本卷共12小题，共110分。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二．填空题：本大题共6小题，每小题5分，共30分．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 EMBED Equation.DSMT4 是虚数单位，则 EMBED Equation.DSMT4 的值为_____________．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 EMBED Equation.DSMT4 的展开式中的常数项为_____________．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11．已知四棱锥的底面是边长为 EMBED Equation.DSMT4 的正方形，侧棱长均为 EMBED Equation.DSMT4 ．若圆柱的一个底面的圆周经过四棱锥四条侧棱的中点，另一个底面的圆心为四棱锥底面的中心，则该圆柱的体积为_____________．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12．设 EMBED Equation.DSMT4 ，直线 EMBED Equation.DSMT4 和圆 EMBED Equation.DSMT4 （ EMBED Equation.DSMT4 为参数）相切，则 EMBED Equation.DSMT4 的值为_____________．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13．设 EMBED Equation.DSMT4 ，则 EMBED Equation.DSMT4 的最小值为_____________．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14．在四边形 EMBED Equation.DSMT4 中， EMBED Equation.DSMT4 ，点 EMBED Equation.DSMT4 在线段 EMBED Equation.DSMT4 的延长线上，且 EMBED Equation.DSMT4 ，则 EMBED Equation.DSMT4 _____________．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三．解答题：本大题共6小题，共80分．解答应写出文字说明，证明过程或演算步骤．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15．（本小题满分13分）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在 EMBED Equation.DSMT4 中，内角 EMBED Equation.DSMT4 所对的边分别为 EMBED Equation.DSMT4 ．已知 EMBED Equation.DSMT4 ， EMBED Equation.DSMT4 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（Ⅰ）求 EMBED Equation.DSMT4 的值；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（Ⅱ）求 EMBED Equation.DSMT4 的值．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16．（本小题满分13分）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设甲、乙两位同学上学期间，每天7：30之前到校的概率均为 EMBED Equation.DSMT4 ．假定甲、乙两位同学到校情况互不影响，且任一同学每天到校情况相互独立．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（Ⅰ）用 EMBED Equation.DSMT4 表示甲同学上学期间的三天中7：30之前到校的天数，求随机变量 EMBED Equation.DSMT4 的分布列和数学期望；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（Ⅱ）设 EMBED Equation.DSMT4 为事件“上学期间的三天中，甲同学在7：30之前到校的天数比乙同学在7：30之前到校的天数恰好多2”，求事件 EMBED Equation.DSMT4 发生的概率．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17．（本小题满分13分）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如图， EMBED Equation.DSMT4 平面 EMBED Equation.DSMT4 ， EMBED Equation.DSMT4 ， EMBED Equation.DSMT4 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（Ⅰ）求证： EMBED Equation.DSMT4 平面 EMBED Equation.DSMT4 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（Ⅱ）求直线 EMBED Equation.DSMT4 与平面 EMBED Equation.DSMT4 所成角的正弦值；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（Ⅲ）若二面角 EMBED Equation.DSMT4 的余弦值为 EMBED Equation.DSMT4 ，求线段 EMBED Equation.DSMT4 的长．</w:t>
      </w:r>
    </w:p>
    <w:p>
      <w:pPr>
        <w:jc w:val="center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18．（本小题满分13分）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设椭圆 EMBED Equation.DSMT4 的左焦点为 EMBED Equation.DSMT4 ，上顶点为 EMBED Equation.DSMT4 ．已知椭圆的短轴长为4，离心率为 EMBED Equation.DSMT4 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（Ⅰ）求椭圆的方程；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（Ⅱ）设点 EMBED Equation.DSMT4 在椭圆上，且异于椭圆的上、下顶点，点 EMBED Equation.DSMT4 为直线 EMBED Equation.DSMT4 与 EMBED Equation.DSMT4 轴的交点，点 EMBED Equation.DSMT4 在 EMBED Equation.DSMT4 轴的负半轴上．若 EMBED Equation.DSMT4 （ EMBED Equation.DSMT4 为原点），且 EMBED Equation.DSMT4 ，求直线 EMBED Equation.DSMT4 的斜率．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19．（本小题满分14分）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是等差数列， EMBED Equation.DSMT4 是等比数列．已知 EMBED Equation.DSMT4 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（Ⅰ）求 EMBED Equation.DSMT4 和 EMBED Equation.DSMT4 的通项公式；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（Ⅱ）设数列 EMBED Equation.DSMT4 满足 EMBED Equation.DSMT4 其中 EMBED Equation.DSMT4 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（i）求数列 EMBED Equation.DSMT4 的通项公式；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（ii）求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设函数 EMBED Equation.DSMT4 为 EMBED Equation.DSMT4 的导函数．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（Ⅰ）求 EMBED Equation.DSMT4 的单调区间；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（Ⅱ）当 EMBED Equation.DSMT4 时，证明 EMBED Equation.DSMT4 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（Ⅲ）设 EMBED Equation.DSMT4 为函数 EMBED Equation.DSMT4 在区间 EMBED Equation.DSMT4 内的零点，其中 EMBED Equation.DSMT4 ，证明 EMBED Equation.DSMT4 ．</w:t>
      </w:r>
    </w:p>
    <w:p>
      <w:pPr/>
      <w:r>
        <w:rPr>
          <w:rFonts w:ascii="Times" w:hAnsi="Times" w:cs="Times"/>
          <w:sz w:val="32"/>
          <w:sz-cs w:val="32"/>
          <w:b/>
          <w:color w:val="000000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