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2019年普通高等学校招生全国统一考试（浙江卷）数学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参考公式：</w:t>
      </w:r>
    </w:p>
    <w:p>
      <w:pPr/>
      <w:r>
        <w:rPr>
          <w:rFonts w:ascii="Times" w:hAnsi="Times" w:cs="Times"/>
          <w:sz w:val="21"/>
          <w:sz-cs w:val="21"/>
        </w:rPr>
        <w:t xml:space="preserve">若事件 EMBED Equation.DSMT4 互斥，则 EMBED Equation.DSMT4  </w:t>
      </w:r>
    </w:p>
    <w:p>
      <w:pPr>
        <w:ind w:right="375"/>
      </w:pPr>
      <w:r>
        <w:rPr>
          <w:rFonts w:ascii="Times" w:hAnsi="Times" w:cs="Times"/>
          <w:sz w:val="21"/>
          <w:sz-cs w:val="21"/>
        </w:rPr>
        <w:t xml:space="preserve">若事件 EMBED Equation.DSMT4 相互独立，则 EMBED Equation.DSMT4  </w:t>
      </w:r>
    </w:p>
    <w:p>
      <w:pPr>
        <w:ind w:right="375"/>
      </w:pPr>
      <w:r>
        <w:rPr>
          <w:rFonts w:ascii="Times" w:hAnsi="Times" w:cs="Times"/>
          <w:sz w:val="21"/>
          <w:sz-cs w:val="21"/>
        </w:rPr>
        <w:t xml:space="preserve">若事件 EMBED Equation.DSMT4 在一次试验中发生的概率是 EMBED Equation.DSMT4 </w:t>
      </w:r>
      <w:r>
        <w:rPr>
          <w:rFonts w:ascii="Times" w:hAnsi="Times" w:cs="Times"/>
          <w:sz w:val="21"/>
          <w:sz-cs w:val="21"/>
          <w:i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则 EMBED Equation.DSMT4 次独立重复试验中事件 EMBED Equation.DSMT4 恰好发生 EMBED Equation.DSMT4 次的概率 EMBED Equation.DSMT4 </w:t>
      </w:r>
    </w:p>
    <w:p>
      <w:pPr>
        <w:ind w:right="375"/>
      </w:pPr>
      <w:r>
        <w:rPr>
          <w:rFonts w:ascii="Times" w:hAnsi="Times" w:cs="Times"/>
          <w:sz w:val="21"/>
          <w:sz-cs w:val="21"/>
        </w:rPr>
        <w:t xml:space="preserve">台体的体积公式</w:t>
      </w:r>
    </w:p>
    <w:p>
      <w:pPr>
        <w:ind w:right="375"/>
      </w:pPr>
      <w:r>
        <w:rPr>
          <w:rFonts w:ascii="Times" w:hAnsi="Times" w:cs="Times"/>
          <w:sz w:val="21"/>
          <w:sz-cs w:val="21"/>
        </w:rPr>
        <w:t xml:space="preserve">其中 EMBED Equation.DSMT4 分别表示台体的上、下底面积， EMBED Equation.DSMT4 表示台体的高</w:t>
      </w:r>
    </w:p>
    <w:p>
      <w:pPr/>
      <w:r>
        <w:rPr>
          <w:rFonts w:ascii="Times" w:hAnsi="Times" w:cs="Times"/>
          <w:sz w:val="21"/>
          <w:sz-cs w:val="21"/>
        </w:rPr>
        <w:t xml:space="preserve">柱体的体积公式 EMBED Equation.DSMT4 </w:t>
      </w:r>
    </w:p>
    <w:p>
      <w:pPr/>
      <w:r>
        <w:rPr>
          <w:rFonts w:ascii="Times" w:hAnsi="Times" w:cs="Times"/>
          <w:sz w:val="21"/>
          <w:sz-cs w:val="21"/>
        </w:rPr>
        <w:t xml:space="preserve">其中 EMBED Equation.DSMT4 表示柱体的底面积， EMBED Equation.DSMT4 表示柱体的高</w:t>
      </w:r>
    </w:p>
    <w:p>
      <w:pPr/>
      <w:r>
        <w:rPr>
          <w:rFonts w:ascii="Times" w:hAnsi="Times" w:cs="Times"/>
          <w:sz w:val="21"/>
          <w:sz-cs w:val="21"/>
        </w:rPr>
        <w:t xml:space="preserve">锥体的体积公式 EMBED Equation.DSMT4 </w:t>
      </w:r>
    </w:p>
    <w:p>
      <w:pPr/>
      <w:r>
        <w:rPr>
          <w:rFonts w:ascii="Times" w:hAnsi="Times" w:cs="Times"/>
          <w:sz w:val="21"/>
          <w:sz-cs w:val="21"/>
        </w:rPr>
        <w:t xml:space="preserve">其中 EMBED Equation.DSMT4 表示锥体的底面积， EMBED Equation.DSMT4 表示锥体的高</w:t>
      </w:r>
    </w:p>
    <w:p>
      <w:pPr/>
      <w:r>
        <w:rPr>
          <w:rFonts w:ascii="Times" w:hAnsi="Times" w:cs="Times"/>
          <w:sz w:val="21"/>
          <w:sz-cs w:val="21"/>
        </w:rPr>
        <w:t xml:space="preserve">球的表面积公式 EMBED Equation.DSMT4 </w:t>
      </w:r>
    </w:p>
    <w:p>
      <w:pPr/>
      <w:r>
        <w:rPr>
          <w:rFonts w:ascii="Times" w:hAnsi="Times" w:cs="Times"/>
          <w:sz w:val="21"/>
          <w:sz-cs w:val="21"/>
        </w:rPr>
        <w:t xml:space="preserve">球的体积公式 EMBED Equation.DSMT4 </w:t>
      </w:r>
    </w:p>
    <w:p>
      <w:pPr/>
      <w:r>
        <w:rPr>
          <w:rFonts w:ascii="Times" w:hAnsi="Times" w:cs="Times"/>
          <w:sz w:val="21"/>
          <w:sz-cs w:val="21"/>
        </w:rPr>
        <w:t xml:space="preserve">其中 EMBED Equation.DSMT4 表示球的半径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选择题部分（共40分）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一、选择题：本大题共10小题，每小题4分，共40分,在每小题给出的四个选项中，只有一项是符合题目要求的.</w:t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>1.已知全集 EMBED Equation.DSMT4 ，集合 EMBED Equation.DSMT4 ， EMBED Equation.DSMT4 ，</w:t>
      </w:r>
      <w:r>
        <w:rPr>
          <w:rFonts w:ascii="Times New Roman" w:hAnsi="Times New Roman" w:cs="Times New Roman"/>
          <w:sz w:val="21"/>
          <w:sz-cs w:val="21"/>
        </w:rPr>
        <w:t xml:space="preserve">则（</w:t>
      </w:r>
      <w:r>
        <w:rPr>
          <w:rFonts w:ascii="Times" w:hAnsi="Times" w:cs="Times"/>
          <w:sz w:val="21"/>
          <w:sz-cs w:val="21"/>
        </w:rPr>
        <w:t xml:space="preserve">∁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U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）∩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＝（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A.  EMBED Equation.DSMT4 </w:t>
        <w:tab/>
        <w:t xml:space="preserve">B.  EMBED Equation.DSMT4 </w:t>
      </w:r>
    </w:p>
    <w:p>
      <w:pPr/>
      <w:r>
        <w:rPr>
          <w:rFonts w:ascii="Times" w:hAnsi="Times" w:cs="Times"/>
          <w:sz w:val="21"/>
          <w:sz-cs w:val="21"/>
        </w:rPr>
        <w:t xml:space="preserve">C.  EMBED Equation.DSMT4 </w:t>
        <w:tab/>
        <w:t xml:space="preserve">D.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2.渐近线方程为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的双曲线的离心率是（  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1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2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3.若实数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满足约束条件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的最大值是（  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1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 10</w:t>
        <w:tab/>
        <w:t xml:space="preserve">D. 12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4.祖暅是我国南北朝时代的伟大科学家.他提出的“幂势既同，则积不容易”称为祖暅原理，利用该原理可以得到柱体体积公式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是柱体的底面积，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是柱体的高，若某柱体的三视图如图所示，则该柱体的体积是（  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158</w:t>
        <w:tab/>
        <w:t xml:space="preserve">B. 162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182</w:t>
        <w:tab/>
        <w:t xml:space="preserve">D. 32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5.若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”是 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”的（  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充分不必要条件</w:t>
        <w:tab/>
        <w:t xml:space="preserve">B. 必要不充分条件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充分必要条件</w:t>
        <w:tab/>
        <w:t xml:space="preserve">D. 既不充分也不必要条件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6.在同一直角坐标系中，函数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图象可能是（  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  <w:tab/>
        <w:t xml:space="preserve">B.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  <w:tab/>
        <w:t xml:space="preserve">D.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7.设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，则随机变量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的分布列是：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则当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内增大时（  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增大</w:t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减小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先增大后减小</w:t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先减小后增大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8.设三棱锥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底面是正三角形，侧棱长均相等，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上的点（不含端点），记直线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所成角为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所成角为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，二面角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的平面角为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，则（  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9.已知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恰有三个零点，则（  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10.设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+1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 则（  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非选择题部分（共110分）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二、填空题：本大题共7小题，多空题每题6分，单空题每题4分，共36分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11.复数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为虚数单位），则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12.已知圆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的圆心坐标是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，半径长是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.若直线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与圆相切于点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13.在二项式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的展开式中，常数项是________；系数为有理数的项的个数是_______.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14.在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在线段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上，若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____；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15.已知椭圆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的左焦点为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在椭圆上且在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轴的上方，若线段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的中点在以原点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为圆心，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为半径的圆上，则直线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的斜率是_______.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16.已知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，若存在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，则实数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的最大值是____.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17.已知正方形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的边长为1，当每个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取遍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的最小值是________；最大值是_______.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三、解答题：本大题共5小题，共74分，解答应写出文字说明、证明过程或演算步骤.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18.设函数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是偶函数，求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（2）求函数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的值域.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19.如图，已知三棱柱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分别是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的中点.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（1）证明：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（2）求直线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所成角的余弦值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.</w:t>
      </w:r>
    </w:p>
    <w:p>
      <w:pPr>
        <w:spacing w:before="240"/>
      </w:pPr>
      <w:r>
        <w:rPr>
          <w:rFonts w:ascii="Times" w:hAnsi="Times" w:cs="Times"/>
          <w:sz w:val="21"/>
          <w:sz-cs w:val="21"/>
          <w:color w:val="000000"/>
        </w:rPr>
        <w:t xml:space="preserve">20.设等差数列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项和为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满足：对每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成等比数列.</w:t>
      </w:r>
    </w:p>
    <w:p>
      <w:pPr>
        <w:spacing w:before="240"/>
      </w:pPr>
      <w:r>
        <w:rPr>
          <w:rFonts w:ascii="Times" w:hAnsi="Times" w:cs="Times"/>
          <w:sz w:val="21"/>
          <w:sz-cs w:val="21"/>
          <w:color w:val="000000"/>
        </w:rPr>
        <w:t xml:space="preserve">（1）求数列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的通项公式；</w:t>
      </w:r>
    </w:p>
    <w:p>
      <w:pPr>
        <w:spacing w:before="240"/>
      </w:pPr>
      <w:r>
        <w:rPr>
          <w:rFonts w:ascii="Times" w:hAnsi="Times" w:cs="Times"/>
          <w:sz w:val="21"/>
          <w:sz-cs w:val="21"/>
          <w:color w:val="000000"/>
        </w:rPr>
        <w:t xml:space="preserve">（2）记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证明：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21.如图，已知点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为抛物线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为焦点，过点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的直线交抛物线于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两点，点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在抛物线上，使得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的重心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轴上，直线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交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右侧.记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的面积为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的值及抛物线的标准方程；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的最小值及此时点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的坐标.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22.已知实数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，设函数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（1）当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时，求函数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的单调区间；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（2）对任意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均有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的取值范围.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注：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为自然对数的底数.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