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2021年普通高等学校招生全国统一考试（甲卷）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理科数学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注意事项: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1．答卷前,考生务必将自己的姓名、准考证号填写在答题卡上．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2．回答选择题时,选出每小题答案后,用铅笔把答题卡上对应题目的答案标号涂黑．如需改动,用橡皮擦干净后,再选涂其他答案标号．回答非选择题时,将答案写在答题卡上．写在本试卷上无效．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3．考试结束后,将本试卷和答题卡一并交回．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一、选择题:本题共12小题,每小题5分,共60分．在每小题给出的四个选项中，只有一项是符合题目要求的．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1. 设集合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  EMBED Equation.DSMT4 </w:t>
        <w:tab/>
        <w:t xml:space="preserve">B.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C.  EMBED Equation.DSMT4 </w:t>
        <w:tab/>
        <w:t xml:space="preserve">D.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 为了解某地农村经济情况，对该地农户家庭年收入进行抽样调查，将农户家庭年收入调查数据整理得到如下频率分布直方图：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根据此频率分布直方图，下面结论中不正确的是（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该地农户家庭年收入低于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</w:t>
      </w:r>
      <w:r>
        <w:rPr>
          <w:rFonts w:ascii="Times" w:hAnsi="Times" w:cs="Times"/>
          <w:sz w:val="21"/>
          <w:sz-cs w:val="21"/>
          <w:color w:val="000000"/>
        </w:rPr>
        <w:t xml:space="preserve">万元的农户比率估计为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该地农户家庭年收入不低于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10.5</w:t>
      </w:r>
      <w:r>
        <w:rPr>
          <w:rFonts w:ascii="Times" w:hAnsi="Times" w:cs="Times"/>
          <w:sz w:val="21"/>
          <w:sz-cs w:val="21"/>
          <w:color w:val="000000"/>
        </w:rPr>
        <w:t xml:space="preserve">万元农户比率估计为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估计该地农户家庭年收入的平均值不超过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6.5</w:t>
      </w:r>
      <w:r>
        <w:rPr>
          <w:rFonts w:ascii="Times" w:hAnsi="Times" w:cs="Times"/>
          <w:sz w:val="21"/>
          <w:sz-cs w:val="21"/>
          <w:color w:val="000000"/>
        </w:rPr>
        <w:t xml:space="preserve">万元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估计该地有一半以上的农户，其家庭年收入介于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</w:t>
      </w:r>
      <w:r>
        <w:rPr>
          <w:rFonts w:ascii="Times" w:hAnsi="Times" w:cs="Times"/>
          <w:sz w:val="21"/>
          <w:sz-cs w:val="21"/>
          <w:color w:val="000000"/>
        </w:rPr>
        <w:t xml:space="preserve">万元至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8.5</w:t>
      </w:r>
      <w:r>
        <w:rPr>
          <w:rFonts w:ascii="Times" w:hAnsi="Times" w:cs="Times"/>
          <w:sz w:val="21"/>
          <w:sz-cs w:val="21"/>
          <w:color w:val="000000"/>
        </w:rPr>
        <w:t xml:space="preserve">万元之间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 青少年视力是社会普遍关注的问题，视力情况可借助视力表测量．通常用五分记录法和小数记录法记录视力数据，五分记录法的数据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和小数记录表的数据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的满足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．已知某同学视力的五分记录法的数据为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4.9</w:t>
      </w:r>
      <w:r>
        <w:rPr>
          <w:rFonts w:ascii="Times" w:hAnsi="Times" w:cs="Times"/>
          <w:sz w:val="21"/>
          <w:sz-cs w:val="21"/>
          <w:color w:val="000000"/>
        </w:rPr>
        <w:t xml:space="preserve">，则其视力的小数记录法的数据为（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1.5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0.8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0.6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是双曲线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的两个焦点，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上一点，且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的离心率为（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 在一个正方体中，过顶点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的三条棱的中点分别为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．该正方体截去三棱锥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后，所得多面体的三视图中，正视图如图所示，则相应的侧视图是（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 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的公比为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，前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，设甲：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，乙：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是递增数列，则（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甲是乙的充分条件但不是必要条件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甲是乙的必要条件但不是充分条件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甲是乙的充要条件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甲既不是乙的充分条件也不是乙的必要条件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2020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日，中国和尼泊尔联合公布珠穆朗玛峰最新高程为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8848.86</w:t>
      </w:r>
      <w:r>
        <w:rPr>
          <w:rFonts w:ascii="Times" w:hAnsi="Times" w:cs="Times"/>
          <w:sz w:val="21"/>
          <w:sz-cs w:val="21"/>
          <w:color w:val="000000"/>
        </w:rPr>
        <w:t xml:space="preserve">（单位：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），三角高程测量法是珠峰高程测量方法之一．如图是三角高程测量法的一个示意图，现有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三点，且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在同一水平面上的投影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点测得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点的仰角为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  <w:r>
        <w:rPr>
          <w:rFonts w:ascii="Times" w:hAnsi="Times" w:cs="Times"/>
          <w:sz w:val="21"/>
          <w:sz-cs w:val="21"/>
          <w:color w:val="000000"/>
        </w:rPr>
        <w:t xml:space="preserve">；由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点测得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点的仰角为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两点到水平面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的高度差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约为（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346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373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446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473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 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 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随机排成一行，则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不相邻的概率为（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 已如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是半径为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的球面上的三个点，且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，则三棱锥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的体积为（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 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的定义域为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为奇函数，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为偶函数，当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二、填空题：本题共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 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处的切线方程为__________．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 已知向量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的两个焦点，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上关于坐标原点对称的两点，且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的面积为________．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的部分图像如图所示，则满足条件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的最小正整数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为________．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三、解答题：共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70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分．解答应写出交字说明、证明过程或演算步骤，第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17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题为必考题，每个试题考生都必须作答．第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（一）必考题：共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 甲、乙两台机床生产同种产品，产品按质量分为一级品和二级品，为了比较两台机床产品的质量，分别用两台机床各生产了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>件产品，产品的质量情况统计如下表：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一级品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二级品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合计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甲机床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150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50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乙机床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120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合计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270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130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400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）甲机床、乙机床生产的产品中一级品的频率分别是多少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）能否有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99%</w:t>
      </w:r>
      <w:r>
        <w:rPr>
          <w:rFonts w:ascii="Times" w:hAnsi="Times" w:cs="Times"/>
          <w:sz w:val="21"/>
          <w:sz-cs w:val="21"/>
          <w:color w:val="000000"/>
        </w:rPr>
        <w:t xml:space="preserve">的把握认为甲机床的产品质量与乙机床的产品质量有差异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0.050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0.010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0.001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3.841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6.635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10.828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 已知数列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的各项均为正数，记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项和，从下面①②③中选取两个作为条件，证明另外一个成立．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是等差数列：②数列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是等差数列；③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注：若选择不同的组合分别解答，则按第一个解答计分．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 已知直三棱柱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中，侧面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为正方形，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为棱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上的点．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）证明：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为何值时，面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所成的二面角的正弦值最小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 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的顶点为坐标原点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．焦点在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轴上，直线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两点，且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相切．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上的三个点，直线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相切．判断直线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的位置关系，并说明理由．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的单调区间；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有且仅有两个交点，求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（二）选考题：共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分．请考生在第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题中任选一题作答．如果多做，则按所做的第一题计分．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：坐标系与参数方程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（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 在直角坐标系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中，以坐标原点为极点，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轴正半轴为极轴建立极坐标系，曲线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的极坐标方程为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的极坐标方程化为直角坐标方程；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）设点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直角坐标为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上的动点，点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，写出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Р</w:t>
      </w:r>
      <w:r>
        <w:rPr>
          <w:rFonts w:ascii="Times" w:hAnsi="Times" w:cs="Times"/>
          <w:sz w:val="21"/>
          <w:sz-cs w:val="21"/>
          <w:color w:val="000000"/>
        </w:rPr>
        <w:t xml:space="preserve">的轨迹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的参数方程，并判断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是否有公共点．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：不等式选讲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（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23.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）画出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的图像；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