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绝密★启用前</w:t>
      </w:r>
    </w:p>
    <w:p>
      <w:pPr>
        <w:jc w:val="center"/>
      </w:pPr>
      <w:r>
        <w:rPr>
          <w:rFonts w:ascii="Times New Roman" w:hAnsi="Times New Roman" w:cs="Times New Roman"/>
          <w:sz w:val="32"/>
          <w:sz-cs w:val="32"/>
        </w:rPr>
        <w:t xml:space="preserve">2008年普通高等学校招生全国统一考试（四川卷）</w:t>
      </w:r>
    </w:p>
    <w:p>
      <w:pPr>
        <w:jc w:val="center"/>
      </w:pPr>
      <w:r>
        <w:rPr>
          <w:rFonts w:ascii="Times New Roman" w:hAnsi="Times New Roman" w:cs="Times New Roman"/>
          <w:sz w:val="44"/>
          <w:sz-cs w:val="44"/>
        </w:rPr>
        <w:t xml:space="preserve">理科综合能力测试</w:t>
      </w:r>
      <w:r>
        <w:rPr>
          <w:rFonts w:ascii="Times New Roman" w:hAnsi="Times New Roman" w:cs="Times New Roman"/>
          <w:sz w:val="32"/>
          <w:sz-cs w:val="32"/>
        </w:rPr>
        <w:t xml:space="preserve"/>
      </w:r>
    </w:p>
    <w:p>
      <w:pPr>
        <w:jc w:val="center"/>
        <w:ind w:first-line="435"/>
      </w:pPr>
      <w:r>
        <w:rPr>
          <w:rFonts w:ascii="Times New Roman" w:hAnsi="Times New Roman" w:cs="Times New Roman"/>
          <w:sz w:val="32"/>
          <w:sz-cs w:val="32"/>
        </w:rPr>
        <w:t xml:space="preserve">第Ⅰ卷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二、选择题（本题共8小题。在每小题给出的四个选项中，有的只有一个选项正确，有的有多个选项正确，全部选对的得6分，选对但不全的得3分，有选错的得0分）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14．下列说法正确的是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    A．物体吸收热量，其温度一定升高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    B．热量只能从高温物体向低温物体传递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    C．遵守热力学第一定律的过程一定能实现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    D．做功和热传递是改变物体内能的两种方式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15．下列说法正确的是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    A．γ射线在电场和磁场中都不会发生偏转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    B．β射线比α射线更容易使气体电离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    C．太阳辐射的能量主要来源于重核裂变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    D．核反应堆产生的能量来自轻核聚变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16．如图，一理想变压器原线圈接入一交流电源，副线圈电路中</w:t>
      </w:r>
      <w:r>
        <w:rPr>
          <w:rFonts w:ascii="Times New Roman" w:hAnsi="Times New Roman" w:cs="Times New Roman"/>
          <w:sz w:val="21"/>
          <w:sz-cs w:val="21"/>
          <w:i/>
        </w:rPr>
        <w:t xml:space="preserve">R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1</w:t>
      </w:r>
      <w:r>
        <w:rPr>
          <w:rFonts w:ascii="Times New Roman" w:hAnsi="Times New Roman" w:cs="Times New Roman"/>
          <w:sz w:val="21"/>
          <w:sz-cs w:val="21"/>
        </w:rPr>
        <w:t xml:space="preserve">、</w:t>
      </w:r>
      <w:r>
        <w:rPr>
          <w:rFonts w:ascii="Times New Roman" w:hAnsi="Times New Roman" w:cs="Times New Roman"/>
          <w:sz w:val="21"/>
          <w:sz-cs w:val="21"/>
          <w:i/>
        </w:rPr>
        <w:t xml:space="preserve">R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、</w:t>
      </w:r>
      <w:r>
        <w:rPr>
          <w:rFonts w:ascii="Times New Roman" w:hAnsi="Times New Roman" w:cs="Times New Roman"/>
          <w:sz w:val="21"/>
          <w:sz-cs w:val="21"/>
          <w:i/>
        </w:rPr>
        <w:t xml:space="preserve">R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3</w:t>
      </w:r>
      <w:r>
        <w:rPr>
          <w:rFonts w:ascii="Times New Roman" w:hAnsi="Times New Roman" w:cs="Times New Roman"/>
          <w:sz w:val="21"/>
          <w:sz-cs w:val="21"/>
        </w:rPr>
        <w:t xml:space="preserve">和</w:t>
      </w:r>
      <w:r>
        <w:rPr>
          <w:rFonts w:ascii="Times New Roman" w:hAnsi="Times New Roman" w:cs="Times New Roman"/>
          <w:sz w:val="21"/>
          <w:sz-cs w:val="21"/>
          <w:i/>
        </w:rPr>
        <w:t xml:space="preserve">R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4</w:t>
      </w:r>
      <w:r>
        <w:rPr>
          <w:rFonts w:ascii="Times New Roman" w:hAnsi="Times New Roman" w:cs="Times New Roman"/>
          <w:sz w:val="21"/>
          <w:sz-cs w:val="21"/>
        </w:rPr>
        <w:t xml:space="preserve">均为固定电阻，开关</w:t>
      </w:r>
      <w:r>
        <w:rPr>
          <w:rFonts w:ascii="Times New Roman" w:hAnsi="Times New Roman" w:cs="Times New Roman"/>
          <w:sz w:val="21"/>
          <w:sz-cs w:val="21"/>
          <w:i/>
        </w:rPr>
        <w:t xml:space="preserve">S</w:t>
      </w:r>
      <w:r>
        <w:rPr>
          <w:rFonts w:ascii="Times New Roman" w:hAnsi="Times New Roman" w:cs="Times New Roman"/>
          <w:sz w:val="21"/>
          <w:sz-cs w:val="21"/>
        </w:rPr>
        <w:t xml:space="preserve">是闭合的。   和   为理想电压表，读数分别为</w:t>
      </w:r>
      <w:r>
        <w:rPr>
          <w:rFonts w:ascii="Times New Roman" w:hAnsi="Times New Roman" w:cs="Times New Roman"/>
          <w:sz w:val="21"/>
          <w:sz-cs w:val="21"/>
          <w:i/>
        </w:rPr>
        <w:t xml:space="preserve">U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1</w:t>
      </w:r>
      <w:r>
        <w:rPr>
          <w:rFonts w:ascii="Times New Roman" w:hAnsi="Times New Roman" w:cs="Times New Roman"/>
          <w:sz w:val="21"/>
          <w:sz-cs w:val="21"/>
        </w:rPr>
        <w:t xml:space="preserve">和</w:t>
      </w:r>
      <w:r>
        <w:rPr>
          <w:rFonts w:ascii="Times New Roman" w:hAnsi="Times New Roman" w:cs="Times New Roman"/>
          <w:sz w:val="21"/>
          <w:sz-cs w:val="21"/>
          <w:i/>
        </w:rPr>
        <w:t xml:space="preserve">U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；  、  和   为理想电流表，读数分别为</w:t>
      </w:r>
      <w:r>
        <w:rPr>
          <w:rFonts w:ascii="Times New Roman" w:hAnsi="Times New Roman" w:cs="Times New Roman"/>
          <w:sz w:val="21"/>
          <w:sz-cs w:val="21"/>
          <w:i/>
        </w:rPr>
        <w:t xml:space="preserve">I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1</w:t>
      </w:r>
      <w:r>
        <w:rPr>
          <w:rFonts w:ascii="Times New Roman" w:hAnsi="Times New Roman" w:cs="Times New Roman"/>
          <w:sz w:val="21"/>
          <w:sz-cs w:val="21"/>
        </w:rPr>
        <w:t xml:space="preserve">、</w:t>
      </w:r>
      <w:r>
        <w:rPr>
          <w:rFonts w:ascii="Times New Roman" w:hAnsi="Times New Roman" w:cs="Times New Roman"/>
          <w:sz w:val="21"/>
          <w:sz-cs w:val="21"/>
          <w:i/>
        </w:rPr>
        <w:t xml:space="preserve">I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和</w:t>
      </w:r>
      <w:r>
        <w:rPr>
          <w:rFonts w:ascii="Times New Roman" w:hAnsi="Times New Roman" w:cs="Times New Roman"/>
          <w:sz w:val="21"/>
          <w:sz-cs w:val="21"/>
          <w:i/>
        </w:rPr>
        <w:t xml:space="preserve">I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3</w:t>
      </w:r>
      <w:r>
        <w:rPr>
          <w:rFonts w:ascii="Times New Roman" w:hAnsi="Times New Roman" w:cs="Times New Roman"/>
          <w:sz w:val="21"/>
          <w:sz-cs w:val="21"/>
        </w:rPr>
        <w:t xml:space="preserve">。现断开</w:t>
      </w:r>
      <w:r>
        <w:rPr>
          <w:rFonts w:ascii="Times New Roman" w:hAnsi="Times New Roman" w:cs="Times New Roman"/>
          <w:sz w:val="21"/>
          <w:sz-cs w:val="21"/>
          <w:i/>
        </w:rPr>
        <w:t xml:space="preserve">S</w:t>
      </w:r>
      <w:r>
        <w:rPr>
          <w:rFonts w:ascii="Times New Roman" w:hAnsi="Times New Roman" w:cs="Times New Roman"/>
          <w:sz w:val="21"/>
          <w:sz-cs w:val="21"/>
        </w:rPr>
        <w:t xml:space="preserve">，</w:t>
      </w:r>
      <w:r>
        <w:rPr>
          <w:rFonts w:ascii="Times New Roman" w:hAnsi="Times New Roman" w:cs="Times New Roman"/>
          <w:sz w:val="21"/>
          <w:sz-cs w:val="21"/>
          <w:i/>
        </w:rPr>
        <w:t xml:space="preserve">U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1</w:t>
      </w:r>
      <w:r>
        <w:rPr>
          <w:rFonts w:ascii="Times New Roman" w:hAnsi="Times New Roman" w:cs="Times New Roman"/>
          <w:sz w:val="21"/>
          <w:sz-cs w:val="21"/>
        </w:rPr>
        <w:t xml:space="preserve">数值不变，下列推断中正确的是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    A．</w:t>
      </w:r>
      <w:r>
        <w:rPr>
          <w:rFonts w:ascii="Times New Roman" w:hAnsi="Times New Roman" w:cs="Times New Roman"/>
          <w:sz w:val="21"/>
          <w:sz-cs w:val="21"/>
          <w:i/>
        </w:rPr>
        <w:t xml:space="preserve">U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变小、</w:t>
      </w:r>
      <w:r>
        <w:rPr>
          <w:rFonts w:ascii="Times New Roman" w:hAnsi="Times New Roman" w:cs="Times New Roman"/>
          <w:sz w:val="21"/>
          <w:sz-cs w:val="21"/>
          <w:i/>
        </w:rPr>
        <w:t xml:space="preserve">I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3</w:t>
      </w:r>
      <w:r>
        <w:rPr>
          <w:rFonts w:ascii="Times New Roman" w:hAnsi="Times New Roman" w:cs="Times New Roman"/>
          <w:sz w:val="21"/>
          <w:sz-cs w:val="21"/>
        </w:rPr>
        <w:t xml:space="preserve">变小     B．</w:t>
      </w:r>
      <w:r>
        <w:rPr>
          <w:rFonts w:ascii="Times New Roman" w:hAnsi="Times New Roman" w:cs="Times New Roman"/>
          <w:sz w:val="21"/>
          <w:sz-cs w:val="21"/>
          <w:i/>
        </w:rPr>
        <w:t xml:space="preserve">U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不变、</w:t>
      </w:r>
      <w:r>
        <w:rPr>
          <w:rFonts w:ascii="Times New Roman" w:hAnsi="Times New Roman" w:cs="Times New Roman"/>
          <w:sz w:val="21"/>
          <w:sz-cs w:val="21"/>
          <w:i/>
        </w:rPr>
        <w:t xml:space="preserve">I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3</w:t>
      </w:r>
      <w:r>
        <w:rPr>
          <w:rFonts w:ascii="Times New Roman" w:hAnsi="Times New Roman" w:cs="Times New Roman"/>
          <w:sz w:val="21"/>
          <w:sz-cs w:val="21"/>
        </w:rPr>
        <w:t xml:space="preserve">变大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    C．</w:t>
      </w:r>
      <w:r>
        <w:rPr>
          <w:rFonts w:ascii="Times New Roman" w:hAnsi="Times New Roman" w:cs="Times New Roman"/>
          <w:sz w:val="21"/>
          <w:sz-cs w:val="21"/>
          <w:i/>
        </w:rPr>
        <w:t xml:space="preserve">I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1</w:t>
      </w:r>
      <w:r>
        <w:rPr>
          <w:rFonts w:ascii="Times New Roman" w:hAnsi="Times New Roman" w:cs="Times New Roman"/>
          <w:sz w:val="21"/>
          <w:sz-cs w:val="21"/>
        </w:rPr>
        <w:t xml:space="preserve">变小、</w:t>
      </w:r>
      <w:r>
        <w:rPr>
          <w:rFonts w:ascii="Times New Roman" w:hAnsi="Times New Roman" w:cs="Times New Roman"/>
          <w:sz w:val="21"/>
          <w:sz-cs w:val="21"/>
          <w:i/>
        </w:rPr>
        <w:t xml:space="preserve">I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变小     D．</w:t>
      </w:r>
      <w:r>
        <w:rPr>
          <w:rFonts w:ascii="Times New Roman" w:hAnsi="Times New Roman" w:cs="Times New Roman"/>
          <w:sz w:val="21"/>
          <w:sz-cs w:val="21"/>
          <w:i/>
        </w:rPr>
        <w:t xml:space="preserve">I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1</w:t>
      </w:r>
      <w:r>
        <w:rPr>
          <w:rFonts w:ascii="Times New Roman" w:hAnsi="Times New Roman" w:cs="Times New Roman"/>
          <w:sz w:val="21"/>
          <w:sz-cs w:val="21"/>
        </w:rPr>
        <w:t xml:space="preserve">变大、</w:t>
      </w:r>
      <w:r>
        <w:rPr>
          <w:rFonts w:ascii="Times New Roman" w:hAnsi="Times New Roman" w:cs="Times New Roman"/>
          <w:sz w:val="21"/>
          <w:sz-cs w:val="21"/>
          <w:i/>
        </w:rPr>
        <w:t xml:space="preserve">I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变大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17．在沿水平方向的匀强磁场中，有一圆形金属线圈可绕沿其直径的竖直轴自由转动。开始时线圈静止，线圈平面与磁场方向既不平行也不垂直，所成的锐角为α。在磁场开始增强后的一个极短时间内，线圈平面</w:t>
      </w:r>
    </w:p>
    <w:p>
      <w:pPr>
        <w:jc w:val="both"/>
        <w:ind w:first-line="435"/>
      </w:pPr>
      <w:r>
        <w:rPr>
          <w:rFonts w:ascii="Times New Roman" w:hAnsi="Times New Roman" w:cs="Times New Roman"/>
          <w:sz w:val="21"/>
          <w:sz-cs w:val="21"/>
        </w:rPr>
        <w:t xml:space="preserve">A．维持不动                             </w:t>
      </w:r>
    </w:p>
    <w:p>
      <w:pPr>
        <w:jc w:val="both"/>
        <w:ind w:first-line="435"/>
      </w:pPr>
      <w:r>
        <w:rPr>
          <w:rFonts w:ascii="Times New Roman" w:hAnsi="Times New Roman" w:cs="Times New Roman"/>
          <w:sz w:val="21"/>
          <w:sz-cs w:val="21"/>
        </w:rPr>
        <w:t xml:space="preserve">B．将向使α减小的方向转动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    C．将向使α增大的方向转动         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    D．将转动，因不知磁场方向，不能确定α会增大还是会减小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18．一物体沿固定斜面从静止开始向下运动，经过时间</w:t>
      </w:r>
      <w:r>
        <w:rPr>
          <w:rFonts w:ascii="Times New Roman" w:hAnsi="Times New Roman" w:cs="Times New Roman"/>
          <w:sz w:val="21"/>
          <w:sz-cs w:val="21"/>
          <w:i/>
        </w:rPr>
        <w:t xml:space="preserve">t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0</w:t>
      </w:r>
      <w:r>
        <w:rPr>
          <w:rFonts w:ascii="Times New Roman" w:hAnsi="Times New Roman" w:cs="Times New Roman"/>
          <w:sz w:val="21"/>
          <w:sz-cs w:val="21"/>
        </w:rPr>
        <w:t xml:space="preserve">滑至斜面底端。已知在物体运动过程中物体所受的摩擦力恒定。若用</w:t>
      </w:r>
      <w:r>
        <w:rPr>
          <w:rFonts w:ascii="Times New Roman" w:hAnsi="Times New Roman" w:cs="Times New Roman"/>
          <w:sz w:val="21"/>
          <w:sz-cs w:val="21"/>
          <w:i/>
        </w:rPr>
        <w:t xml:space="preserve">F</w:t>
      </w:r>
      <w:r>
        <w:rPr>
          <w:rFonts w:ascii="Times New Roman" w:hAnsi="Times New Roman" w:cs="Times New Roman"/>
          <w:sz w:val="21"/>
          <w:sz-cs w:val="21"/>
        </w:rPr>
        <w:t xml:space="preserve">、</w:t>
      </w:r>
      <w:r>
        <w:rPr>
          <w:rFonts w:ascii="Times New Roman" w:hAnsi="Times New Roman" w:cs="Times New Roman"/>
          <w:sz w:val="21"/>
          <w:sz-cs w:val="21"/>
          <w:i/>
        </w:rPr>
        <w:t xml:space="preserve">v</w:t>
      </w:r>
      <w:r>
        <w:rPr>
          <w:rFonts w:ascii="Times New Roman" w:hAnsi="Times New Roman" w:cs="Times New Roman"/>
          <w:sz w:val="21"/>
          <w:sz-cs w:val="21"/>
        </w:rPr>
        <w:t xml:space="preserve">、s和</w:t>
      </w:r>
      <w:r>
        <w:rPr>
          <w:rFonts w:ascii="Times New Roman" w:hAnsi="Times New Roman" w:cs="Times New Roman"/>
          <w:sz w:val="21"/>
          <w:sz-cs w:val="21"/>
          <w:i/>
        </w:rPr>
        <w:t xml:space="preserve">E</w:t>
      </w:r>
      <w:r>
        <w:rPr>
          <w:rFonts w:ascii="Times New Roman" w:hAnsi="Times New Roman" w:cs="Times New Roman"/>
          <w:sz w:val="21"/>
          <w:sz-cs w:val="21"/>
        </w:rPr>
        <w:t xml:space="preserve">分别表示该物体所受的合力、物体的速度、位移和机械能，则下列图象中可能正确的是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19．一列简谐横波沿直线传播，该直线上的</w:t>
      </w:r>
      <w:r>
        <w:rPr>
          <w:rFonts w:ascii="Times New Roman" w:hAnsi="Times New Roman" w:cs="Times New Roman"/>
          <w:sz w:val="21"/>
          <w:sz-cs w:val="21"/>
          <w:i/>
        </w:rPr>
        <w:t xml:space="preserve">a、b</w:t>
      </w:r>
      <w:r>
        <w:rPr>
          <w:rFonts w:ascii="Times New Roman" w:hAnsi="Times New Roman" w:cs="Times New Roman"/>
          <w:sz w:val="21"/>
          <w:sz-cs w:val="21"/>
        </w:rPr>
        <w:t xml:space="preserve">两点相距4.42 m。图中实、虚两条曲线分别表示平衡位置在</w:t>
      </w:r>
      <w:r>
        <w:rPr>
          <w:rFonts w:ascii="Times New Roman" w:hAnsi="Times New Roman" w:cs="Times New Roman"/>
          <w:sz w:val="21"/>
          <w:sz-cs w:val="21"/>
          <w:i/>
        </w:rPr>
        <w:t xml:space="preserve">a、b</w:t>
      </w:r>
      <w:r>
        <w:rPr>
          <w:rFonts w:ascii="Times New Roman" w:hAnsi="Times New Roman" w:cs="Times New Roman"/>
          <w:sz w:val="21"/>
          <w:sz-cs w:val="21"/>
        </w:rPr>
        <w:t xml:space="preserve">两点处质点的振动曲线。从图示可知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    A．此列波的频率一定是10Hz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    B．此列波的波长一定是0.1m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    C．此列波的传播速度可能是34 m/s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    D．</w:t>
      </w:r>
      <w:r>
        <w:rPr>
          <w:rFonts w:ascii="Times New Roman" w:hAnsi="Times New Roman" w:cs="Times New Roman"/>
          <w:sz w:val="21"/>
          <w:sz-cs w:val="21"/>
          <w:i/>
        </w:rPr>
        <w:t xml:space="preserve">a</w:t>
      </w:r>
      <w:r>
        <w:rPr>
          <w:rFonts w:ascii="Times New Roman" w:hAnsi="Times New Roman" w:cs="Times New Roman"/>
          <w:sz w:val="21"/>
          <w:sz-cs w:val="21"/>
        </w:rPr>
        <w:t xml:space="preserve">点一定比</w:t>
      </w:r>
      <w:r>
        <w:rPr>
          <w:rFonts w:ascii="Times New Roman" w:hAnsi="Times New Roman" w:cs="Times New Roman"/>
          <w:sz w:val="21"/>
          <w:sz-cs w:val="21"/>
          <w:i/>
        </w:rPr>
        <w:t xml:space="preserve">b</w:t>
      </w:r>
      <w:r>
        <w:rPr>
          <w:rFonts w:ascii="Times New Roman" w:hAnsi="Times New Roman" w:cs="Times New Roman"/>
          <w:sz w:val="21"/>
          <w:sz-cs w:val="21"/>
        </w:rPr>
        <w:t xml:space="preserve">点距波源近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20．1990年4月25日，科学家将哈勃天文望远镜送上距地球表面约600 km的高空，使得    人类对宇宙中星体的观测与研究有了极大的进展。假设哈勃望远镜沿圆轨道绕地球运行。已知地球半径为6.4×10</w:t>
      </w:r>
      <w:r>
        <w:rPr>
          <w:rFonts w:ascii="Times New Roman" w:hAnsi="Times New Roman" w:cs="Times New Roman"/>
          <w:sz w:val="21"/>
          <w:sz-cs w:val="21"/>
          <w:vertAlign w:val="superscript"/>
        </w:rPr>
        <w:t xml:space="preserve">6</w:t>
      </w:r>
      <w:r>
        <w:rPr>
          <w:rFonts w:ascii="Times New Roman" w:hAnsi="Times New Roman" w:cs="Times New Roman"/>
          <w:sz w:val="21"/>
          <w:sz-cs w:val="21"/>
        </w:rPr>
        <w:t xml:space="preserve">m，利用地球同步卫星与地球表面的距离为3.6×10</w:t>
      </w:r>
      <w:r>
        <w:rPr>
          <w:rFonts w:ascii="Times New Roman" w:hAnsi="Times New Roman" w:cs="Times New Roman"/>
          <w:sz w:val="21"/>
          <w:sz-cs w:val="21"/>
          <w:vertAlign w:val="superscript"/>
        </w:rPr>
        <w:t xml:space="preserve">7</w:t>
      </w:r>
      <w:r>
        <w:rPr>
          <w:rFonts w:ascii="Times New Roman" w:hAnsi="Times New Roman" w:cs="Times New Roman"/>
          <w:sz w:val="21"/>
          <w:sz-cs w:val="21"/>
        </w:rPr>
        <w:t xml:space="preserve">m这一事实可得到哈勃望远镜绕地球运行的周期。以下数据中最接近其运行周期的是</w:t>
      </w:r>
    </w:p>
    <w:p>
      <w:pPr>
        <w:jc w:val="both"/>
        <w:ind w:first-line="435"/>
      </w:pPr>
      <w:r>
        <w:rPr>
          <w:rFonts w:ascii="Times New Roman" w:hAnsi="Times New Roman" w:cs="Times New Roman"/>
          <w:sz w:val="21"/>
          <w:sz-cs w:val="21"/>
        </w:rPr>
        <w:t xml:space="preserve">A．0.6小时    B．1.6小时    C．4.0小时     D．24小时</w:t>
      </w:r>
    </w:p>
    <w:p>
      <w:pPr>
        <w:jc w:val="both"/>
        <w:ind w:first-line="435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first-line="435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21．如图，一束单色光射入一玻璃球体，入射角为60°。己知光线在玻璃球内经一次反射后，再次折射回到空气中时与入射光线平行。此玻璃的折射率为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    A． EMBED Equation.3    B．1.5     C． EMBED Equation.3         D．2</w:t>
      </w:r>
    </w:p>
    <w:p>
      <w:pPr>
        <w:jc w:val="center"/>
      </w:pPr>
      <w:r>
        <w:rPr>
          <w:rFonts w:ascii="Times New Roman" w:hAnsi="Times New Roman" w:cs="Times New Roman"/>
          <w:sz w:val="30"/>
          <w:sz-cs w:val="30"/>
        </w:rPr>
        <w:t xml:space="preserve">第Ⅱ卷</w:t>
      </w:r>
    </w:p>
    <w:p>
      <w:pPr>
        <w:jc w:val="both"/>
        <w:ind w:first-line="420"/>
      </w:pPr>
      <w:r>
        <w:rPr>
          <w:rFonts w:ascii="Times New Roman" w:hAnsi="Times New Roman" w:cs="Times New Roman"/>
          <w:sz w:val="21"/>
          <w:sz-cs w:val="21"/>
        </w:rPr>
        <w:t xml:space="preserve">本卷共10题，共174分。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22．（17分）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    I．（9分）一水平放置的圆盘绕过其圆心的竖直轴匀速转动。盘边缘上固定一竖直的挡光片。盘转动时挡光片从一光电数字计时器的光电门的狭缝中经过，如图1 所示。图2为光电数字计时器的示意图。光源</w:t>
      </w:r>
      <w:r>
        <w:rPr>
          <w:rFonts w:ascii="Times New Roman" w:hAnsi="Times New Roman" w:cs="Times New Roman"/>
          <w:sz w:val="21"/>
          <w:sz-cs w:val="21"/>
          <w:i/>
        </w:rPr>
        <w:t xml:space="preserve">A</w:t>
      </w:r>
      <w:r>
        <w:rPr>
          <w:rFonts w:ascii="Times New Roman" w:hAnsi="Times New Roman" w:cs="Times New Roman"/>
          <w:sz w:val="21"/>
          <w:sz-cs w:val="21"/>
        </w:rPr>
        <w:t xml:space="preserve">中射出的光可照到</w:t>
      </w:r>
      <w:r>
        <w:rPr>
          <w:rFonts w:ascii="Times New Roman" w:hAnsi="Times New Roman" w:cs="Times New Roman"/>
          <w:sz w:val="21"/>
          <w:sz-cs w:val="21"/>
          <w:i/>
        </w:rPr>
        <w:t xml:space="preserve">B</w:t>
      </w:r>
      <w:r>
        <w:rPr>
          <w:rFonts w:ascii="Times New Roman" w:hAnsi="Times New Roman" w:cs="Times New Roman"/>
          <w:sz w:val="21"/>
          <w:sz-cs w:val="21"/>
        </w:rPr>
        <w:t xml:space="preserve">中的接收器上。若</w:t>
      </w:r>
      <w:r>
        <w:rPr>
          <w:rFonts w:ascii="Times New Roman" w:hAnsi="Times New Roman" w:cs="Times New Roman"/>
          <w:sz w:val="21"/>
          <w:sz-cs w:val="21"/>
          <w:i/>
        </w:rPr>
        <w:t xml:space="preserve">A、B</w:t>
      </w:r>
      <w:r>
        <w:rPr>
          <w:rFonts w:ascii="Times New Roman" w:hAnsi="Times New Roman" w:cs="Times New Roman"/>
          <w:sz w:val="21"/>
          <w:sz-cs w:val="21"/>
        </w:rPr>
        <w:t xml:space="preserve">间的光路被遮断，显示器</w:t>
      </w:r>
      <w:r>
        <w:rPr>
          <w:rFonts w:ascii="Times New Roman" w:hAnsi="Times New Roman" w:cs="Times New Roman"/>
          <w:sz w:val="21"/>
          <w:sz-cs w:val="21"/>
          <w:i/>
        </w:rPr>
        <w:t xml:space="preserve">C</w:t>
      </w:r>
      <w:r>
        <w:rPr>
          <w:rFonts w:ascii="Times New Roman" w:hAnsi="Times New Roman" w:cs="Times New Roman"/>
          <w:sz w:val="21"/>
          <w:sz-cs w:val="21"/>
        </w:rPr>
        <w:t xml:space="preserve">上可显示出光线被遮住的时间。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    挡光片的宽度用螺旋测微器测得，结果如图3所示。圆盘直径用游标卡尺测得，结果如图4所示。由图可知，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    （l）挡光片的宽度为_____________mm。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    （2）圆盘的直径为_______________cm。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    （3）若光电数字计时器所显示的时间为50.0 ms，则圆盘转动的角速度为_______弧度/秒（保留3位有效数字）。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    Ⅱ．（8分）图为用伏安法测量电阻的原理图。图中，   为电压表，内阻为4000Ω；   为电流表，内阻为50Ω。</w:t>
      </w:r>
      <w:r>
        <w:rPr>
          <w:rFonts w:ascii="Times New Roman" w:hAnsi="Times New Roman" w:cs="Times New Roman"/>
          <w:sz w:val="21"/>
          <w:sz-cs w:val="21"/>
          <w:i/>
        </w:rPr>
        <w:t xml:space="preserve">E</w:t>
      </w:r>
      <w:r>
        <w:rPr>
          <w:rFonts w:ascii="Times New Roman" w:hAnsi="Times New Roman" w:cs="Times New Roman"/>
          <w:sz w:val="21"/>
          <w:sz-cs w:val="21"/>
        </w:rPr>
        <w:t xml:space="preserve">为电源，</w:t>
      </w:r>
      <w:r>
        <w:rPr>
          <w:rFonts w:ascii="Times New Roman" w:hAnsi="Times New Roman" w:cs="Times New Roman"/>
          <w:sz w:val="21"/>
          <w:sz-cs w:val="21"/>
          <w:i/>
        </w:rPr>
        <w:t xml:space="preserve">R</w:t>
      </w:r>
      <w:r>
        <w:rPr>
          <w:rFonts w:ascii="Times New Roman" w:hAnsi="Times New Roman" w:cs="Times New Roman"/>
          <w:sz w:val="21"/>
          <w:sz-cs w:val="21"/>
        </w:rPr>
        <w:t xml:space="preserve">为电阻箱，</w:t>
      </w:r>
      <w:r>
        <w:rPr>
          <w:rFonts w:ascii="Times New Roman" w:hAnsi="Times New Roman" w:cs="Times New Roman"/>
          <w:sz w:val="21"/>
          <w:sz-cs w:val="21"/>
          <w:i/>
        </w:rPr>
        <w:t xml:space="preserve">R</w:t>
      </w:r>
      <w:r>
        <w:rPr>
          <w:rFonts w:ascii="Times New Roman" w:hAnsi="Times New Roman" w:cs="Times New Roman"/>
          <w:sz w:val="21"/>
          <w:sz-cs w:val="21"/>
          <w:i/>
          <w:vertAlign w:val="subscript"/>
        </w:rPr>
        <w:t xml:space="preserve">x</w:t>
      </w:r>
      <w:r>
        <w:rPr>
          <w:rFonts w:ascii="Times New Roman" w:hAnsi="Times New Roman" w:cs="Times New Roman"/>
          <w:sz w:val="21"/>
          <w:sz-cs w:val="21"/>
        </w:rPr>
        <w:t xml:space="preserve">为待测电阻，</w:t>
      </w:r>
      <w:r>
        <w:rPr>
          <w:rFonts w:ascii="Times New Roman" w:hAnsi="Times New Roman" w:cs="Times New Roman"/>
          <w:sz w:val="21"/>
          <w:sz-cs w:val="21"/>
          <w:i/>
        </w:rPr>
        <w:t xml:space="preserve">S</w:t>
      </w:r>
      <w:r>
        <w:rPr>
          <w:rFonts w:ascii="Times New Roman" w:hAnsi="Times New Roman" w:cs="Times New Roman"/>
          <w:sz w:val="21"/>
          <w:sz-cs w:val="21"/>
        </w:rPr>
        <w:t xml:space="preserve">为开关。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    （l）当开关闭合后电压表读数</w:t>
      </w:r>
      <w:r>
        <w:rPr>
          <w:rFonts w:ascii="Times New Roman" w:hAnsi="Times New Roman" w:cs="Times New Roman"/>
          <w:sz w:val="21"/>
          <w:sz-cs w:val="21"/>
          <w:i/>
        </w:rPr>
        <w:t xml:space="preserve">U</w:t>
      </w:r>
      <w:r>
        <w:rPr>
          <w:rFonts w:ascii="Times New Roman" w:hAnsi="Times New Roman" w:cs="Times New Roman"/>
          <w:sz w:val="21"/>
          <w:sz-cs w:val="21"/>
        </w:rPr>
        <w:t xml:space="preserve">＝l.6V，电流表读数</w:t>
      </w:r>
      <w:r>
        <w:rPr>
          <w:rFonts w:ascii="Times New Roman" w:hAnsi="Times New Roman" w:cs="Times New Roman"/>
          <w:sz w:val="21"/>
          <w:sz-cs w:val="21"/>
          <w:i/>
        </w:rPr>
        <w:t xml:space="preserve">I</w:t>
      </w:r>
      <w:r>
        <w:rPr>
          <w:rFonts w:ascii="Times New Roman" w:hAnsi="Times New Roman" w:cs="Times New Roman"/>
          <w:sz w:val="21"/>
          <w:sz-cs w:val="21"/>
        </w:rPr>
        <w:t xml:space="preserve">＝2.0mA。若将 EMBED Equation.3 作为测量值，所得结果的百分误差是____________。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    （2）若将电流表改为内接。开关闭合后，重新测得屯压表读数和电流表读数，仍将电压表读数与电流表读数之比作为测量值，这时结果的百分误差是______________。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   (百分误差  EMBED Equation.3 )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23．（16分）</w:t>
      </w:r>
    </w:p>
    <w:p>
      <w:pPr>
        <w:jc w:val="both"/>
        <w:ind w:first-line="435"/>
      </w:pPr>
      <w:r>
        <w:rPr>
          <w:rFonts w:ascii="Times New Roman" w:hAnsi="Times New Roman" w:cs="Times New Roman"/>
          <w:sz w:val="21"/>
          <w:sz-cs w:val="21"/>
          <w:i/>
        </w:rPr>
        <w:t xml:space="preserve">A、B</w:t>
      </w:r>
      <w:r>
        <w:rPr>
          <w:rFonts w:ascii="Times New Roman" w:hAnsi="Times New Roman" w:cs="Times New Roman"/>
          <w:sz w:val="21"/>
          <w:sz-cs w:val="21"/>
        </w:rPr>
        <w:t xml:space="preserve">两辆汽车在笔直的公路上同向行驶。当 </w:t>
      </w:r>
      <w:r>
        <w:rPr>
          <w:rFonts w:ascii="Times New Roman" w:hAnsi="Times New Roman" w:cs="Times New Roman"/>
          <w:sz w:val="21"/>
          <w:sz-cs w:val="21"/>
          <w:i/>
        </w:rPr>
        <w:t xml:space="preserve">B</w:t>
      </w:r>
      <w:r>
        <w:rPr>
          <w:rFonts w:ascii="Times New Roman" w:hAnsi="Times New Roman" w:cs="Times New Roman"/>
          <w:sz w:val="21"/>
          <w:sz-cs w:val="21"/>
        </w:rPr>
        <w:t xml:space="preserve">车在</w:t>
      </w:r>
      <w:r>
        <w:rPr>
          <w:rFonts w:ascii="Times New Roman" w:hAnsi="Times New Roman" w:cs="Times New Roman"/>
          <w:sz w:val="21"/>
          <w:sz-cs w:val="21"/>
          <w:i/>
        </w:rPr>
        <w:t xml:space="preserve">A</w:t>
      </w:r>
      <w:r>
        <w:rPr>
          <w:rFonts w:ascii="Times New Roman" w:hAnsi="Times New Roman" w:cs="Times New Roman"/>
          <w:sz w:val="21"/>
          <w:sz-cs w:val="21"/>
        </w:rPr>
        <w:t xml:space="preserve">车前84 m处时，</w:t>
      </w:r>
      <w:r>
        <w:rPr>
          <w:rFonts w:ascii="Times New Roman" w:hAnsi="Times New Roman" w:cs="Times New Roman"/>
          <w:sz w:val="21"/>
          <w:sz-cs w:val="21"/>
          <w:i/>
        </w:rPr>
        <w:t xml:space="preserve">B</w:t>
      </w:r>
      <w:r>
        <w:rPr>
          <w:rFonts w:ascii="Times New Roman" w:hAnsi="Times New Roman" w:cs="Times New Roman"/>
          <w:sz w:val="21"/>
          <w:sz-cs w:val="21"/>
        </w:rPr>
        <w:t xml:space="preserve">车速度为4 m/s，且正以2 m/s</w:t>
      </w:r>
      <w:r>
        <w:rPr>
          <w:rFonts w:ascii="Times New Roman" w:hAnsi="Times New Roman" w:cs="Times New Roman"/>
          <w:sz w:val="21"/>
          <w:sz-cs w:val="21"/>
          <w:vertAlign w:val="super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的加速度做匀加速运动；经过一段时间后，</w:t>
      </w:r>
      <w:r>
        <w:rPr>
          <w:rFonts w:ascii="Times New Roman" w:hAnsi="Times New Roman" w:cs="Times New Roman"/>
          <w:sz w:val="21"/>
          <w:sz-cs w:val="21"/>
          <w:i/>
        </w:rPr>
        <w:t xml:space="preserve">B</w:t>
      </w:r>
      <w:r>
        <w:rPr>
          <w:rFonts w:ascii="Times New Roman" w:hAnsi="Times New Roman" w:cs="Times New Roman"/>
          <w:sz w:val="21"/>
          <w:sz-cs w:val="21"/>
        </w:rPr>
        <w:t xml:space="preserve">车加速度突然变为零。</w:t>
      </w:r>
      <w:r>
        <w:rPr>
          <w:rFonts w:ascii="Times New Roman" w:hAnsi="Times New Roman" w:cs="Times New Roman"/>
          <w:sz w:val="21"/>
          <w:sz-cs w:val="21"/>
          <w:i/>
        </w:rPr>
        <w:t xml:space="preserve">A</w:t>
      </w:r>
      <w:r>
        <w:rPr>
          <w:rFonts w:ascii="Times New Roman" w:hAnsi="Times New Roman" w:cs="Times New Roman"/>
          <w:sz w:val="21"/>
          <w:sz-cs w:val="21"/>
        </w:rPr>
        <w:t xml:space="preserve">车一直以20 m/s的速度做匀速运动。经过12 s后两车相遇。问</w:t>
      </w:r>
      <w:r>
        <w:rPr>
          <w:rFonts w:ascii="Times New Roman" w:hAnsi="Times New Roman" w:cs="Times New Roman"/>
          <w:sz w:val="21"/>
          <w:sz-cs w:val="21"/>
          <w:i/>
        </w:rPr>
        <w:t xml:space="preserve">B</w:t>
      </w:r>
      <w:r>
        <w:rPr>
          <w:rFonts w:ascii="Times New Roman" w:hAnsi="Times New Roman" w:cs="Times New Roman"/>
          <w:sz w:val="21"/>
          <w:sz-cs w:val="21"/>
        </w:rPr>
        <w:t xml:space="preserve">车加速行驶的时间是多少？</w:t>
      </w:r>
    </w:p>
    <w:p>
      <w:pPr>
        <w:jc w:val="both"/>
        <w:ind w:first-line="435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first-line="435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first-line="435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first-line="435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first-line="435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first-line="435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first-line="435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first-line="435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24．（19分）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    如图，一半径为</w:t>
      </w:r>
      <w:r>
        <w:rPr>
          <w:rFonts w:ascii="Times New Roman" w:hAnsi="Times New Roman" w:cs="Times New Roman"/>
          <w:sz w:val="21"/>
          <w:sz-cs w:val="21"/>
          <w:i/>
        </w:rPr>
        <w:t xml:space="preserve">R</w:t>
      </w:r>
      <w:r>
        <w:rPr>
          <w:rFonts w:ascii="Times New Roman" w:hAnsi="Times New Roman" w:cs="Times New Roman"/>
          <w:sz w:val="21"/>
          <w:sz-cs w:val="21"/>
        </w:rPr>
        <w:t xml:space="preserve">的光滑绝缘半球面开口向下，固定在水平面上。整个空间存在匀强磁场，磁感应强度方向竖直向下。一电荷量为</w:t>
      </w:r>
      <w:r>
        <w:rPr>
          <w:rFonts w:ascii="Times New Roman" w:hAnsi="Times New Roman" w:cs="Times New Roman"/>
          <w:sz w:val="21"/>
          <w:sz-cs w:val="21"/>
          <w:i/>
        </w:rPr>
        <w:t xml:space="preserve">q</w:t>
      </w:r>
      <w:r>
        <w:rPr>
          <w:rFonts w:ascii="Times New Roman" w:hAnsi="Times New Roman" w:cs="Times New Roman"/>
          <w:sz w:val="21"/>
          <w:sz-cs w:val="21"/>
        </w:rPr>
        <w:t xml:space="preserve">（</w:t>
      </w:r>
      <w:r>
        <w:rPr>
          <w:rFonts w:ascii="Times New Roman" w:hAnsi="Times New Roman" w:cs="Times New Roman"/>
          <w:sz w:val="21"/>
          <w:sz-cs w:val="21"/>
          <w:i/>
        </w:rPr>
        <w:t xml:space="preserve">q</w:t>
      </w:r>
      <w:r>
        <w:rPr>
          <w:rFonts w:ascii="Times New Roman" w:hAnsi="Times New Roman" w:cs="Times New Roman"/>
          <w:sz w:val="21"/>
          <w:sz-cs w:val="21"/>
        </w:rPr>
        <w:t xml:space="preserve">＞0）、质量为</w:t>
      </w:r>
      <w:r>
        <w:rPr>
          <w:rFonts w:ascii="Times New Roman" w:hAnsi="Times New Roman" w:cs="Times New Roman"/>
          <w:sz w:val="21"/>
          <w:sz-cs w:val="21"/>
          <w:i/>
        </w:rPr>
        <w:t xml:space="preserve">m</w:t>
      </w:r>
      <w:r>
        <w:rPr>
          <w:rFonts w:ascii="Times New Roman" w:hAnsi="Times New Roman" w:cs="Times New Roman"/>
          <w:sz w:val="21"/>
          <w:sz-cs w:val="21"/>
        </w:rPr>
        <w:t xml:space="preserve">的小球</w:t>
      </w:r>
      <w:r>
        <w:rPr>
          <w:rFonts w:ascii="Times New Roman" w:hAnsi="Times New Roman" w:cs="Times New Roman"/>
          <w:sz w:val="21"/>
          <w:sz-cs w:val="21"/>
          <w:i/>
        </w:rPr>
        <w:t xml:space="preserve">P</w:t>
      </w:r>
      <w:r>
        <w:rPr>
          <w:rFonts w:ascii="Times New Roman" w:hAnsi="Times New Roman" w:cs="Times New Roman"/>
          <w:sz w:val="21"/>
          <w:sz-cs w:val="21"/>
        </w:rPr>
        <w:t xml:space="preserve">在球面上做水平的匀速圆周运动，圆心为</w:t>
      </w:r>
      <w:r>
        <w:rPr>
          <w:rFonts w:ascii="Times New Roman" w:hAnsi="Times New Roman" w:cs="Times New Roman"/>
          <w:sz w:val="21"/>
          <w:sz-cs w:val="21"/>
          <w:i/>
        </w:rPr>
        <w:t xml:space="preserve">O’</w:t>
      </w:r>
      <w:r>
        <w:rPr>
          <w:rFonts w:ascii="Times New Roman" w:hAnsi="Times New Roman" w:cs="Times New Roman"/>
          <w:sz w:val="21"/>
          <w:sz-cs w:val="21"/>
        </w:rPr>
        <w:t xml:space="preserve">。球心</w:t>
      </w:r>
      <w:r>
        <w:rPr>
          <w:rFonts w:ascii="Times New Roman" w:hAnsi="Times New Roman" w:cs="Times New Roman"/>
          <w:sz w:val="21"/>
          <w:sz-cs w:val="21"/>
          <w:i/>
        </w:rPr>
        <w:t xml:space="preserve">O</w:t>
      </w:r>
      <w:r>
        <w:rPr>
          <w:rFonts w:ascii="Times New Roman" w:hAnsi="Times New Roman" w:cs="Times New Roman"/>
          <w:sz w:val="21"/>
          <w:sz-cs w:val="21"/>
        </w:rPr>
        <w:t xml:space="preserve">到该圆周上任一点的连线与竖直方向的夹角为θ（0＜θ＜ EMBED Equation.3 。为了使小球能够在该圆周上运动，求磁感应强度大小的最小值及小球</w:t>
      </w:r>
      <w:r>
        <w:rPr>
          <w:rFonts w:ascii="Times New Roman" w:hAnsi="Times New Roman" w:cs="Times New Roman"/>
          <w:sz w:val="21"/>
          <w:sz-cs w:val="21"/>
          <w:i/>
        </w:rPr>
        <w:t xml:space="preserve">P</w:t>
      </w:r>
      <w:r>
        <w:rPr>
          <w:rFonts w:ascii="Times New Roman" w:hAnsi="Times New Roman" w:cs="Times New Roman"/>
          <w:sz w:val="21"/>
          <w:sz-cs w:val="21"/>
        </w:rPr>
        <w:t xml:space="preserve">相应的速率。重力加速度为</w:t>
      </w:r>
      <w:r>
        <w:rPr>
          <w:rFonts w:ascii="Times New Roman" w:hAnsi="Times New Roman" w:cs="Times New Roman"/>
          <w:sz w:val="21"/>
          <w:sz-cs w:val="21"/>
          <w:i/>
        </w:rPr>
        <w:t xml:space="preserve">g</w:t>
      </w:r>
      <w:r>
        <w:rPr>
          <w:rFonts w:ascii="Times New Roman" w:hAnsi="Times New Roman" w:cs="Times New Roman"/>
          <w:sz w:val="21"/>
          <w:sz-cs w:val="21"/>
        </w:rPr>
        <w:t xml:space="preserve">。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25．（20分）</w:t>
      </w:r>
    </w:p>
    <w:p>
      <w:pPr>
        <w:jc w:val="both"/>
        <w:ind w:first-line="435"/>
      </w:pPr>
      <w:r>
        <w:rPr>
          <w:rFonts w:ascii="Times New Roman" w:hAnsi="Times New Roman" w:cs="Times New Roman"/>
          <w:sz w:val="21"/>
          <w:sz-cs w:val="21"/>
        </w:rPr>
        <w:t xml:space="preserve">一倾角为θ＝45°的斜血固定于地面，斜面顶端离地面的高度</w:t>
      </w:r>
      <w:r>
        <w:rPr>
          <w:rFonts w:ascii="Times New Roman" w:hAnsi="Times New Roman" w:cs="Times New Roman"/>
          <w:sz w:val="21"/>
          <w:sz-cs w:val="21"/>
          <w:i/>
        </w:rPr>
        <w:t xml:space="preserve">h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0</w:t>
      </w:r>
      <w:r>
        <w:rPr>
          <w:rFonts w:ascii="Times New Roman" w:hAnsi="Times New Roman" w:cs="Times New Roman"/>
          <w:sz w:val="21"/>
          <w:sz-cs w:val="21"/>
        </w:rPr>
        <w:t xml:space="preserve">＝1m，斜面底端有一垂直于斜而的固定挡板。在斜面顶端自由释放一质量</w:t>
      </w:r>
      <w:r>
        <w:rPr>
          <w:rFonts w:ascii="Times New Roman" w:hAnsi="Times New Roman" w:cs="Times New Roman"/>
          <w:sz w:val="21"/>
          <w:sz-cs w:val="21"/>
          <w:i/>
        </w:rPr>
        <w:t xml:space="preserve">m</w:t>
      </w:r>
      <w:r>
        <w:rPr>
          <w:rFonts w:ascii="Times New Roman" w:hAnsi="Times New Roman" w:cs="Times New Roman"/>
          <w:sz w:val="21"/>
          <w:sz-cs w:val="21"/>
        </w:rPr>
        <w:t xml:space="preserve">＝0.09kg的小物块（视为质点）。小物块与斜面之间的动摩擦因数μ＝0.2。当小物块与挡板碰撞后，将以原速返回。重力加速度</w:t>
      </w:r>
      <w:r>
        <w:rPr>
          <w:rFonts w:ascii="Times New Roman" w:hAnsi="Times New Roman" w:cs="Times New Roman"/>
          <w:sz w:val="21"/>
          <w:sz-cs w:val="21"/>
          <w:i/>
        </w:rPr>
        <w:t xml:space="preserve">g</w:t>
      </w:r>
      <w:r>
        <w:rPr>
          <w:rFonts w:ascii="Times New Roman" w:hAnsi="Times New Roman" w:cs="Times New Roman"/>
          <w:sz w:val="21"/>
          <w:sz-cs w:val="21"/>
        </w:rPr>
        <w:t xml:space="preserve">＝10 m/s</w:t>
      </w:r>
      <w:r>
        <w:rPr>
          <w:rFonts w:ascii="Times New Roman" w:hAnsi="Times New Roman" w:cs="Times New Roman"/>
          <w:sz w:val="21"/>
          <w:sz-cs w:val="21"/>
          <w:vertAlign w:val="super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。在小物块与挡板的前4次碰撞过程中，挡板给予小物块的总冲量是多少？</w:t>
      </w:r>
    </w:p>
    <w:p>
      <w:pPr>
        <w:jc w:val="both"/>
        <w:ind w:first-line="435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first-line="435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first-line="435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first-line="435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first-line="435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first-line="435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first-line="435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first-line="435"/>
      </w:pPr>
      <w:r>
        <w:rPr>
          <w:rFonts w:ascii="Times New Roman" w:hAnsi="Times New Roman" w:cs="Times New Roman"/>
          <w:sz w:val="21"/>
          <w:sz-cs w:val="21"/>
        </w:rPr>
        <w:t xml:space="preserve"> </w:t>
      </w:r>
    </w:p>
    <w:p>
      <w:pPr>
        <w:jc w:val="center"/>
        <w:ind w:first-line="435"/>
      </w:pPr>
      <w:r>
        <w:rPr>
          <w:rFonts w:ascii="Times New Roman" w:hAnsi="Times New Roman" w:cs="Times New Roman"/>
          <w:sz w:val="30"/>
          <w:sz-cs w:val="30"/>
        </w:rPr>
        <w:t xml:space="preserve"/>
      </w:r>
    </w:p>
    <w:p>
      <w:pPr>
        <w:jc w:val="both"/>
        <w:ind w:first-line="420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0"/>
          <w:sz-cs w:val="20"/>
        </w:rPr>
        <w:t xml:space="preserve">第 PAGE 页 | 共 NUMPAGES 页  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15"/>
          <w:sz-cs w:val="15"/>
        </w:rPr>
        <w:t xml:space="preserve">V</w:t>
      </w:r>
      <w:r>
        <w:rPr>
          <w:rFonts w:ascii="Times New Roman" w:hAnsi="Times New Roman" w:cs="Times New Roman"/>
          <w:sz w:val="15"/>
          <w:sz-cs w:val="15"/>
          <w:vertAlign w:val="subscript"/>
        </w:rPr>
        <w:t xml:space="preserve">2</w:t>
      </w:r>
      <w:r>
        <w:rPr>
          <w:rFonts w:ascii="Times New Roman" w:hAnsi="Times New Roman" w:cs="Times New Roman"/>
          <w:sz w:val="15"/>
          <w:sz-cs w:val="15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15"/>
          <w:sz-cs w:val="15"/>
        </w:rPr>
        <w:t xml:space="preserve">V</w:t>
      </w:r>
      <w:r>
        <w:rPr>
          <w:rFonts w:ascii="Times New Roman" w:hAnsi="Times New Roman" w:cs="Times New Roman"/>
          <w:sz w:val="15"/>
          <w:sz-cs w:val="15"/>
          <w:vertAlign w:val="subscript"/>
        </w:rPr>
        <w:t xml:space="preserve">1</w:t>
      </w:r>
      <w:r>
        <w:rPr>
          <w:rFonts w:ascii="Times New Roman" w:hAnsi="Times New Roman" w:cs="Times New Roman"/>
          <w:sz w:val="15"/>
          <w:sz-cs w:val="15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15"/>
          <w:sz-cs w:val="15"/>
        </w:rPr>
        <w:t xml:space="preserve">A</w:t>
      </w:r>
      <w:r>
        <w:rPr>
          <w:rFonts w:ascii="Times New Roman" w:hAnsi="Times New Roman" w:cs="Times New Roman"/>
          <w:sz w:val="15"/>
          <w:sz-cs w:val="15"/>
          <w:vertAlign w:val="subscript"/>
        </w:rPr>
        <w:t xml:space="preserve">3</w:t>
      </w:r>
      <w:r>
        <w:rPr>
          <w:rFonts w:ascii="Times New Roman" w:hAnsi="Times New Roman" w:cs="Times New Roman"/>
          <w:sz w:val="15"/>
          <w:sz-cs w:val="15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15"/>
          <w:sz-cs w:val="15"/>
        </w:rPr>
        <w:t xml:space="preserve">A</w:t>
      </w:r>
      <w:r>
        <w:rPr>
          <w:rFonts w:ascii="Times New Roman" w:hAnsi="Times New Roman" w:cs="Times New Roman"/>
          <w:sz w:val="15"/>
          <w:sz-cs w:val="15"/>
          <w:vertAlign w:val="subscript"/>
        </w:rPr>
        <w:t xml:space="preserve">1</w:t>
      </w:r>
      <w:r>
        <w:rPr>
          <w:rFonts w:ascii="Times New Roman" w:hAnsi="Times New Roman" w:cs="Times New Roman"/>
          <w:sz w:val="15"/>
          <w:sz-cs w:val="15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15"/>
          <w:sz-cs w:val="15"/>
        </w:rPr>
        <w:t xml:space="preserve">A</w:t>
      </w:r>
      <w:r>
        <w:rPr>
          <w:rFonts w:ascii="Times New Roman" w:hAnsi="Times New Roman" w:cs="Times New Roman"/>
          <w:sz w:val="15"/>
          <w:sz-cs w:val="15"/>
          <w:vertAlign w:val="subscript"/>
        </w:rPr>
        <w:t xml:space="preserve">2</w:t>
      </w:r>
      <w:r>
        <w:rPr>
          <w:rFonts w:ascii="Times New Roman" w:hAnsi="Times New Roman" w:cs="Times New Roman"/>
          <w:sz w:val="15"/>
          <w:sz-cs w:val="15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18"/>
          <w:sz-cs w:val="18"/>
          <w:i/>
        </w:rPr>
        <w:t xml:space="preserve">v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18"/>
          <w:sz-cs w:val="18"/>
          <w:i/>
        </w:rPr>
        <w:t xml:space="preserve">O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18"/>
          <w:sz-cs w:val="18"/>
          <w:i/>
        </w:rPr>
        <w:t xml:space="preserve">t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18"/>
          <w:sz-cs w:val="18"/>
          <w:i/>
        </w:rPr>
        <w:t xml:space="preserve">t</w:t>
      </w:r>
      <w:r>
        <w:rPr>
          <w:rFonts w:ascii="Times New Roman" w:hAnsi="Times New Roman" w:cs="Times New Roman"/>
          <w:sz w:val="18"/>
          <w:sz-cs w:val="18"/>
          <w:vertAlign w:val="subscript"/>
        </w:rPr>
        <w:t xml:space="preserve">0</w:t>
      </w:r>
      <w:r>
        <w:rPr>
          <w:rFonts w:ascii="Times New Roman" w:hAnsi="Times New Roman" w:cs="Times New Roman"/>
          <w:sz w:val="18"/>
          <w:sz-cs w:val="18"/>
          <w:i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18"/>
          <w:sz-cs w:val="18"/>
        </w:rPr>
        <w:t xml:space="preserve">B．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18"/>
          <w:sz-cs w:val="18"/>
          <w:i/>
        </w:rPr>
        <w:t xml:space="preserve">s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18"/>
          <w:sz-cs w:val="18"/>
          <w:i/>
        </w:rPr>
        <w:t xml:space="preserve">O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18"/>
          <w:sz-cs w:val="18"/>
          <w:i/>
        </w:rPr>
        <w:t xml:space="preserve">t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18"/>
          <w:sz-cs w:val="18"/>
          <w:i/>
        </w:rPr>
        <w:t xml:space="preserve">t</w:t>
      </w:r>
      <w:r>
        <w:rPr>
          <w:rFonts w:ascii="Times New Roman" w:hAnsi="Times New Roman" w:cs="Times New Roman"/>
          <w:sz w:val="18"/>
          <w:sz-cs w:val="18"/>
          <w:vertAlign w:val="subscript"/>
        </w:rPr>
        <w:t xml:space="preserve">0</w:t>
      </w:r>
      <w:r>
        <w:rPr>
          <w:rFonts w:ascii="Times New Roman" w:hAnsi="Times New Roman" w:cs="Times New Roman"/>
          <w:sz w:val="18"/>
          <w:sz-cs w:val="18"/>
          <w:i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18"/>
          <w:sz-cs w:val="18"/>
        </w:rPr>
        <w:t xml:space="preserve">C．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18"/>
          <w:sz-cs w:val="18"/>
          <w:i/>
        </w:rPr>
        <w:t xml:space="preserve">F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18"/>
          <w:sz-cs w:val="18"/>
          <w:i/>
        </w:rPr>
        <w:t xml:space="preserve">O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18"/>
          <w:sz-cs w:val="18"/>
          <w:i/>
        </w:rPr>
        <w:t xml:space="preserve">t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18"/>
          <w:sz-cs w:val="18"/>
          <w:i/>
        </w:rPr>
        <w:t xml:space="preserve">t</w:t>
      </w:r>
      <w:r>
        <w:rPr>
          <w:rFonts w:ascii="Times New Roman" w:hAnsi="Times New Roman" w:cs="Times New Roman"/>
          <w:sz w:val="18"/>
          <w:sz-cs w:val="18"/>
          <w:vertAlign w:val="subscript"/>
        </w:rPr>
        <w:t xml:space="preserve">0</w:t>
      </w:r>
      <w:r>
        <w:rPr>
          <w:rFonts w:ascii="Times New Roman" w:hAnsi="Times New Roman" w:cs="Times New Roman"/>
          <w:sz w:val="18"/>
          <w:sz-cs w:val="18"/>
          <w:i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18"/>
          <w:sz-cs w:val="18"/>
        </w:rPr>
        <w:t xml:space="preserve">A．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18"/>
          <w:sz-cs w:val="18"/>
          <w:i/>
        </w:rPr>
        <w:t xml:space="preserve">E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18"/>
          <w:sz-cs w:val="18"/>
          <w:i/>
        </w:rPr>
        <w:t xml:space="preserve">O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18"/>
          <w:sz-cs w:val="18"/>
          <w:i/>
        </w:rPr>
        <w:t xml:space="preserve">t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18"/>
          <w:sz-cs w:val="18"/>
          <w:i/>
        </w:rPr>
        <w:t xml:space="preserve">t</w:t>
      </w:r>
      <w:r>
        <w:rPr>
          <w:rFonts w:ascii="Times New Roman" w:hAnsi="Times New Roman" w:cs="Times New Roman"/>
          <w:sz w:val="18"/>
          <w:sz-cs w:val="18"/>
          <w:vertAlign w:val="subscript"/>
        </w:rPr>
        <w:t xml:space="preserve">0</w:t>
      </w:r>
      <w:r>
        <w:rPr>
          <w:rFonts w:ascii="Times New Roman" w:hAnsi="Times New Roman" w:cs="Times New Roman"/>
          <w:sz w:val="18"/>
          <w:sz-cs w:val="18"/>
          <w:i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18"/>
          <w:sz-cs w:val="18"/>
        </w:rPr>
        <w:t xml:space="preserve">D．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15"/>
          <w:sz-cs w:val="15"/>
        </w:rPr>
        <w:t xml:space="preserve">mA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18"/>
          <w:sz-cs w:val="18"/>
        </w:rPr>
        <w:t xml:space="preserve">V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first-line="420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sectPr>
      <w:pgSz w:w="12240" w:h="15840"/>
      <w:pgMar w:top="1440" w:right="1800" w:bottom="1440" w:left="1800"/>
    </w:sectPr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>1601-01-01T08:05:43Z</dcterms:created>
  <dcterms:modified>1601-01-01T08:05:43Z</dcterms:modified>
</cp:coreProperties>
</file>

<file path=docProps/meta.xml><?xml version="1.0" encoding="utf-8"?>
<meta xmlns="http://schemas.apple.com/cocoa/2006/metadata">
  <generator>CocoaOOXMLWriter/2685.2</generator>
</meta>
</file>