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2010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年普通高等学校招生全国统一考试（四川卷）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理科综合能力测试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物理部分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第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I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卷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二、选择题（本题共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小题。在每小题给出的四个选项中，有的只有一个选项正确，有的有多个选项正确，全部选对的得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分。）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</w:t>
      </w:r>
      <w:r>
        <w:rPr>
          <w:rFonts w:ascii="Times" w:hAnsi="Times" w:cs="Times"/>
          <w:sz w:val="21"/>
          <w:sz-cs w:val="21"/>
          <w:color w:val="000000"/>
        </w:rPr>
        <w:t xml:space="preserve">．下列现象中不能说明分子间存在分子力的是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</w:t>
      </w:r>
      <w:r>
        <w:rPr>
          <w:rFonts w:ascii="Times" w:hAnsi="Times" w:cs="Times"/>
          <w:sz w:val="21"/>
          <w:sz-cs w:val="21"/>
          <w:color w:val="000000"/>
        </w:rPr>
        <w:t xml:space="preserve">．两铅块能被压合在一起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B</w:t>
      </w:r>
      <w:r>
        <w:rPr>
          <w:rFonts w:ascii="Times" w:hAnsi="Times" w:cs="Times"/>
          <w:sz w:val="21"/>
          <w:sz-cs w:val="21"/>
          <w:color w:val="000000"/>
        </w:rPr>
        <w:t xml:space="preserve">．钢绳不易被拉断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．水不容易被压缩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  D</w:t>
      </w:r>
      <w:r>
        <w:rPr>
          <w:rFonts w:ascii="Times" w:hAnsi="Times" w:cs="Times"/>
          <w:sz w:val="21"/>
          <w:sz-cs w:val="21"/>
          <w:color w:val="000000"/>
        </w:rPr>
        <w:t xml:space="preserve">．空气容易被压缩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．下列说法正确的是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粒子大角度散射表明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粒子很难进入原子内部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氨原子跃迁发出的光从空气射入水时可能发生全反射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裂变反应有质量亏损，质量数不守恒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γ</w:t>
      </w:r>
      <w:r>
        <w:rPr>
          <w:rFonts w:ascii="Times" w:hAnsi="Times" w:cs="Times"/>
          <w:sz w:val="21"/>
          <w:sz-cs w:val="21"/>
          <w:color w:val="000000"/>
        </w:rPr>
        <w:t xml:space="preserve">射线是一种波长很短的电磁波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</w:t>
      </w:r>
      <w:r>
        <w:rPr>
          <w:rFonts w:ascii="Times" w:hAnsi="Times" w:cs="Times"/>
          <w:sz w:val="21"/>
          <w:sz-cs w:val="21"/>
          <w:color w:val="000000"/>
        </w:rPr>
        <w:t xml:space="preserve">．一列间谐横波沿直线由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传播，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、Ｂ相距０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.45m</w:t>
      </w:r>
      <w:r>
        <w:rPr>
          <w:rFonts w:ascii="Times" w:hAnsi="Times" w:cs="Times"/>
          <w:sz w:val="21"/>
          <w:sz-cs w:val="21"/>
          <w:color w:val="000000"/>
        </w:rPr>
        <w:t xml:space="preserve">，右图是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处质点的震动图像。当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处质点运动到波峰位置时，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处质点刚好到达平衡位置且向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γ</w:t>
      </w:r>
      <w:r>
        <w:rPr>
          <w:rFonts w:ascii="Times" w:hAnsi="Times" w:cs="Times"/>
          <w:sz w:val="21"/>
          <w:sz-cs w:val="21"/>
          <w:color w:val="000000"/>
        </w:rPr>
        <w:t xml:space="preserve">轴正方向运动，这列波的波速可能是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4.5/s         B . 3.0m/s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 . 1.5m/s        D .0.7m/s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是地球赤道上一栋建筑，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是在赤道平面内作匀速圆周运动、距地面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9.6m</w:t>
      </w:r>
      <w:r>
        <w:rPr>
          <w:rFonts w:ascii="Times" w:hAnsi="Times" w:cs="Times"/>
          <w:sz w:val="21"/>
          <w:sz-cs w:val="21"/>
          <w:color w:val="000000"/>
        </w:rPr>
        <w:t xml:space="preserve">的卫星，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是地球同步卫星，某一时刻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刚好位于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的正上方（如图甲所示），经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48h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的大致位置是图乙中的（取地球半径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R=6.4m</w:t>
      </w:r>
      <w:r>
        <w:rPr>
          <w:rFonts w:ascii="Times" w:hAnsi="Times" w:cs="Times"/>
          <w:sz w:val="21"/>
          <w:sz-cs w:val="21"/>
          <w:color w:val="000000"/>
        </w:rPr>
        <w:t xml:space="preserve">，地球表面重力加速度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g=10m/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</w:t>
      </w:r>
      <w:r>
        <w:rPr>
          <w:rFonts w:ascii="Times" w:hAnsi="Times" w:cs="Times"/>
          <w:sz w:val="21"/>
          <w:sz-cs w:val="21"/>
          <w:color w:val="000000"/>
        </w:rPr>
        <w:t xml:space="preserve">．用波长为的紫外线照射钨的表面，释放出来的光电子中最大的动能是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4.7</w:t>
      </w:r>
      <w:r>
        <w:rPr>
          <w:rFonts w:ascii="Times" w:hAnsi="Times" w:cs="Times"/>
          <w:sz w:val="21"/>
          <w:sz-cs w:val="21"/>
          <w:color w:val="000000"/>
        </w:rPr>
        <w:t xml:space="preserve">。由此可知，钨的极限频率是（普朗克常量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h=6.63·s</w:t>
      </w:r>
      <w:r>
        <w:rPr>
          <w:rFonts w:ascii="Times" w:hAnsi="Times" w:cs="Times"/>
          <w:sz w:val="21"/>
          <w:sz-cs w:val="21"/>
          <w:color w:val="000000"/>
        </w:rPr>
        <w:t xml:space="preserve">），光速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c=3.0/s</w:t>
      </w:r>
      <w:r>
        <w:rPr>
          <w:rFonts w:ascii="Times" w:hAnsi="Times" w:cs="Times"/>
          <w:sz w:val="21"/>
          <w:sz-cs w:val="21"/>
          <w:color w:val="000000"/>
        </w:rPr>
        <w:t xml:space="preserve">，结果取两位有效数字）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5.5Hz   </w:t>
      </w:r>
      <w:r>
        <w:rPr>
          <w:rFonts w:ascii="Times" w:hAnsi="Times" w:cs="Times"/>
          <w:sz w:val="21"/>
          <w:sz-cs w:val="21"/>
          <w:color w:val="000000"/>
        </w:rPr>
        <w:t xml:space="preserve">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.</w:t>
      </w:r>
      <w:r>
        <w:rPr>
          <w:rFonts w:ascii="Times" w:hAnsi="Times" w:cs="Times"/>
          <w:sz w:val="21"/>
          <w:sz-cs w:val="21"/>
          <w:color w:val="000000"/>
        </w:rPr>
        <w:t xml:space="preserve">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Hz   C . 9.8Hz    D .1.2Hz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</w:t>
      </w:r>
      <w:r>
        <w:rPr>
          <w:rFonts w:ascii="Times" w:hAnsi="Times" w:cs="Times"/>
          <w:sz w:val="21"/>
          <w:sz-cs w:val="21"/>
          <w:color w:val="000000"/>
        </w:rPr>
        <w:t xml:space="preserve">．图甲所示电路中，为相同的电流表，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为电容器，电阻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的阻值相同，线圈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的电阻不计。在某段时间内理想变压器原线圈内磁场的变化如图乙所示，则在时间内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．电流表的示数比的小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．电流表的示数比的小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．电流表和的示数相同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．电流表的示数都不为零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  <w:r>
        <w:rPr>
          <w:rFonts w:ascii="Times" w:hAnsi="Times" w:cs="Times"/>
          <w:sz w:val="21"/>
          <w:sz-cs w:val="21"/>
          <w:color w:val="000000"/>
        </w:rPr>
        <w:t xml:space="preserve">．如图所示，电阻不计的平行金属导轨固定在一绝缘斜面上，两相同的金属导体棒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垂直于导轨静止放置，且与导轨接触良好，匀强磁场垂直穿过导轨平面。现用一平行于导轨的恒力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作用在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的中点，使其向上运动。若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始终保持静止，则它所受摩擦力可能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．变为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 . </w:t>
      </w:r>
      <w:r>
        <w:rPr>
          <w:rFonts w:ascii="Times" w:hAnsi="Times" w:cs="Times"/>
          <w:sz w:val="21"/>
          <w:sz-cs w:val="21"/>
          <w:color w:val="000000"/>
        </w:rPr>
        <w:t xml:space="preserve">先减小后不变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 . </w:t>
      </w:r>
      <w:r>
        <w:rPr>
          <w:rFonts w:ascii="Times" w:hAnsi="Times" w:cs="Times"/>
          <w:sz w:val="21"/>
          <w:sz-cs w:val="21"/>
          <w:color w:val="000000"/>
        </w:rPr>
        <w:t xml:space="preserve">等于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．先增大再减小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</w:t>
      </w:r>
      <w:r>
        <w:rPr>
          <w:rFonts w:ascii="Times" w:hAnsi="Times" w:cs="Times"/>
          <w:sz w:val="21"/>
          <w:sz-cs w:val="21"/>
          <w:color w:val="000000"/>
        </w:rPr>
        <w:t xml:space="preserve">．如图所示，圆弧虚线表示正点电荷电场的等势面，相邻两等势面间的电势差相等。光滑绝缘直杆沿电场方向水平放置并固定不动，杆上套有一带正电的小滑块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可视为质点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，滑块通过绝缘轻弹簧与固定点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相连，并以某一初速度从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点运动到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OM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ON</w:t>
      </w:r>
      <w:r>
        <w:rPr>
          <w:rFonts w:ascii="Times" w:hAnsi="Times" w:cs="Times"/>
          <w:sz w:val="21"/>
          <w:sz-cs w:val="21"/>
          <w:color w:val="000000"/>
        </w:rPr>
        <w:t xml:space="preserve">。若滑块在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时弹簧的弹力大小相等，弹簧始终在弹性限度内，则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、滑块从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的过程中，速度可能一直增大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、滑块从位置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的过程中，电场力做的功比从位置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之间的范围内，可能存在滑块速度相同的两个位置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、在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之间可能存在只由电场力确定滑块加速度大小的三个位置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color w:val="000000"/>
        </w:rPr>
        <w:t xml:space="preserve">第Ⅱ卷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17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）①用多用电表探测图甲所示黑箱发现：用直流电压挡测量，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两点间和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两点间均有电压，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两点间无电压；用欧姆测量，黑表笔（与电表内部电源的正极相连）接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点，红表笔（表电表内部电源的负极相连）接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点，阻值秀小，但反接阻值很大。那么，该黑箱内元件的接法可能是图乙中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②在物理兴趣小组活动中，一同学利用下列器材设计并完成了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探究导体阻值与长度的关系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的实验。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eq \o\ac(○,</w:t>
      </w:r>
      <w:r>
        <w:rPr>
          <w:rFonts w:ascii="Times New Roman" w:hAnsi="Times New Roman" w:cs="Times New Roman"/>
          <w:sz w:val="14"/>
          <w:sz-cs w:val="14"/>
          <w:position w:val="2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量程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3V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内阻约为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eq \o\ac(○,</w:t>
      </w:r>
      <w:r>
        <w:rPr>
          <w:rFonts w:ascii="Times New Roman" w:hAnsi="Times New Roman" w:cs="Times New Roman"/>
          <w:sz w:val="14"/>
          <w:sz-cs w:val="14"/>
          <w:position w:val="2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量程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10V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内阻约为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3K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eq \o\ac(○,</w:t>
      </w:r>
      <w:r>
        <w:rPr>
          <w:rFonts w:ascii="Times New Roman" w:hAnsi="Times New Roman" w:cs="Times New Roman"/>
          <w:sz w:val="14"/>
          <w:sz-cs w:val="14"/>
          <w:position w:val="2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量程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60mA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内阻约为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position w:val="-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电动势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1.5V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内阻约为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电动势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4.5V</w:t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内阻约为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滑动变阻器（最大阻值为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）。粗细均匀的同种电阻丝，开关、导线和刻度尺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其主要实验步骤如下：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A.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选取图中器材</w:t>
      </w:r>
      <w:r>
        <w:rPr>
          <w:rFonts w:ascii="Times" w:hAnsi="Times" w:cs="Times"/>
          <w:sz w:val="21"/>
          <w:sz-cs w:val="21"/>
          <w:color w:val="000000"/>
        </w:rPr>
        <w:t xml:space="preserve">，按示意图连接电路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用伏安法测定电阻丝的阻值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用刻度尺没出电阻丝的长度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   D.</w:t>
      </w:r>
      <w:r>
        <w:rPr>
          <w:rFonts w:ascii="Times" w:hAnsi="Times" w:cs="Times"/>
          <w:sz w:val="21"/>
          <w:sz-cs w:val="21"/>
          <w:color w:val="000000"/>
        </w:rPr>
        <w:t xml:space="preserve">依次减小电阻丝的长度，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保持电路其他部分不变</w:t>
      </w:r>
      <w:r>
        <w:rPr>
          <w:rFonts w:ascii="Times" w:hAnsi="Times" w:cs="Times"/>
          <w:sz w:val="21"/>
          <w:sz-cs w:val="21"/>
          <w:color w:val="000000"/>
        </w:rPr>
        <w:t xml:space="preserve">，重复步骤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E.</w:t>
      </w:r>
      <w:r>
        <w:rPr>
          <w:rFonts w:ascii="Times" w:hAnsi="Times" w:cs="Times"/>
          <w:sz w:val="21"/>
          <w:sz-cs w:val="21"/>
          <w:color w:val="000000"/>
        </w:rPr>
        <w:t xml:space="preserve">处理数据，根据下列测量结果，找出电阻丝值与长度的关系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L(m)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0.9956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0.8049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0.5981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0.4021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0.1958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R()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104.8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85.3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65.2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46.6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27.1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为使实验尽可能准确，请你对上述步骤中画线处加以改进。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条用打点计时器（所用交流电频率为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50Hz</w:t>
      </w:r>
      <w:r>
        <w:rPr>
          <w:rFonts w:ascii="Times" w:hAnsi="Times" w:cs="Times"/>
          <w:sz w:val="21"/>
          <w:sz-cs w:val="21"/>
          <w:color w:val="000000"/>
        </w:rPr>
        <w:t xml:space="preserve">）打出的纸带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，其中一条是做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验证机械能守恒定律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实验时打出的。为找出该纸带，某同学在每条纸带上取了点迹清晰的、连续的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个点，用刻度尺测出相邻两个点间距离依次为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。请你根据下列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的测量结果确定该纸带为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。（已知当地的重力加速度为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9.791m/s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A.61.0mm  65.8mm  70.7mm</w:t>
        <w:tab/>
        <w:t xml:space="preserve">B. 41.2mm  45.1mm  53.0mm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C.4936mm  53.5mm  57.3mm</w:t>
        <w:tab/>
        <w:t xml:space="preserve">D. 60.5mm  61.0mm</w:t>
        <w:tab/>
        <w:t xml:space="preserve">  60.6mm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16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的拖拉机拉着耙来耙地，由静止开始做匀加速直线运动，在时间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内前进的距离为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。耙地时，拖拉机受到的牵引力恒为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，受到地面的阻力为自重的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倍，把所受阻力恒定，连接杆质量不计且与水平面的夹角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θ</w:t>
      </w:r>
      <w:r>
        <w:rPr>
          <w:rFonts w:ascii="Times" w:hAnsi="Times" w:cs="Times"/>
          <w:sz w:val="21"/>
          <w:sz-cs w:val="21"/>
          <w:color w:val="000000"/>
        </w:rPr>
        <w:t xml:space="preserve">保持不变。求：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拖拉机的加速度大小。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拖拉机对连接杆的拉力大小。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时间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内拖拉机对耙做的功。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24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19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如图所示，电源电动势内阻，电阻。间距的两平行金属板水平放置，板间分布有垂直于纸面向里、磁感应强度的匀强磁场。闭合开关，板间电场视为匀强电场，将一带正电的小球以初速度沿两板间中线水平射入板间。设滑动变阻器接入电路的阻值为，忽略空气对小球的作用，取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（1）当时，电阻消耗的电功率是多大？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（2）若小球进入板间做匀速度圆周运动并与板相碰，碰时速度与初速度的夹角为，则是多少？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如图所示，空间有场强的竖直向下的匀强电场，长的不可伸长的轻绳一端固定于点，另一端系一质量的不带电小球，拉起小球至绳水平后，无初速释放。另一电荷、质量与相同的小球，以速度水平抛出，经时间与小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点迎面正碰并粘在一起成为小球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，碰后瞬间断开轻绳，同时对小球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施加一恒力，此后与小球与点下方一足够大的平板相遇。不计空气阻力，小球均可视为质点，取。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（1）求碰撞前瞬间小球的速度。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（2）若小球经过路到达平板，此时速度恰好为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，求所加的恒力。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（3）若施加恒力后，保持平板垂直于纸面且与水平面的夹角不变，在点下方面任意改变平板位置，小球均能与平板正碰，求出所有满足条件的恒力。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