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2011年上海市高中毕业统一学业考试</w:t>
      </w:r>
    </w:p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物理试卷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  <w:color w:val="000000"/>
        </w:rPr>
        <w:t xml:space="preserve">本试卷分为第Ⅰ卷(第1~4页)和第Ⅱ卷(第5~10页)两部分。全卷共10页。满分150分，考试时问120分钟。</w:t>
      </w:r>
      <w:r>
        <w:rPr>
          <w:rFonts w:ascii="Times" w:hAnsi="Times" w:cs="Times"/>
          <w:sz w:val="20"/>
          <w:sz-cs w:val="20"/>
          <w:color w:val="000000"/>
        </w:rPr>
        <w:t xml:space="preserve"> </w:t>
      </w:r>
      <w:r>
        <w:rPr>
          <w:rFonts w:ascii="STSong" w:hAnsi="STSong" w:cs="STSong"/>
          <w:sz w:val="20"/>
          <w:sz-cs w:val="20"/>
          <w:color w:val="000000"/>
        </w:rPr>
        <w:t xml:space="preserve"/>
      </w:r>
    </w:p>
    <w:p>
      <w:pPr>
        <w:jc w:val="center"/>
        <w:ind w:first-line="560"/>
      </w:pPr>
      <w:r>
        <w:rPr>
          <w:rFonts w:ascii="STSong" w:hAnsi="STSong" w:cs="STSong"/>
          <w:sz w:val="28"/>
          <w:sz-cs w:val="28"/>
          <w:color w:val="000000"/>
        </w:rPr>
        <w:t xml:space="preserve">第Ⅰ卷  (共56分) </w:t>
      </w:r>
    </w:p>
    <w:p>
      <w:pPr>
        <w:ind w:first-line="400"/>
      </w:pPr>
      <w:r>
        <w:rPr>
          <w:rFonts w:ascii="STSong" w:hAnsi="STSong" w:cs="STSong"/>
          <w:sz w:val="20"/>
          <w:sz-cs w:val="20"/>
          <w:color w:val="000000"/>
        </w:rPr>
        <w:t xml:space="preserve">考生注意：</w:t>
      </w:r>
      <w:r>
        <w:rPr>
          <w:rFonts w:ascii="Times" w:hAnsi="Times" w:cs="Times"/>
          <w:sz w:val="20"/>
          <w:sz-cs w:val="20"/>
          <w:color w:val="000000"/>
        </w:rPr>
        <w:t xml:space="preserve">  </w:t>
      </w:r>
      <w:r>
        <w:rPr>
          <w:rFonts w:ascii="STSong" w:hAnsi="STSong" w:cs="STSong"/>
          <w:sz w:val="20"/>
          <w:sz-cs w:val="20"/>
          <w:color w:val="00000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  <w:color w:val="000000"/>
        </w:rPr>
        <w:t xml:space="preserve">1.答第Ⅰ卷前，考生务必在答题卡上用钢笔或圆珠笔清楚填写姓名、准考证号、校验码，并用2B铅笔正确涂写准考证号和校验码。</w:t>
      </w:r>
      <w:r>
        <w:rPr>
          <w:rFonts w:ascii="Times" w:hAnsi="Times" w:cs="Times"/>
          <w:sz w:val="20"/>
          <w:sz-cs w:val="20"/>
          <w:color w:val="000000"/>
        </w:rPr>
        <w:t xml:space="preserve"> </w:t>
      </w:r>
      <w:r>
        <w:rPr>
          <w:rFonts w:ascii="STSong" w:hAnsi="STSong" w:cs="STSong"/>
          <w:sz w:val="20"/>
          <w:sz-cs w:val="20"/>
          <w:color w:val="00000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  <w:color w:val="000000"/>
        </w:rPr>
        <w:t xml:space="preserve">2.第Ⅰ卷(1—20小题)，由机器阅卷，答案必须：全部涂写在答题卡上。考生应将代表正确答案的小方格用2B铅笔涂黑。注意答题纸编号与试题题号一一对应，不能错位。答案需要更改时，必须将原选项用橡皮擦去，重新选择。答案不能涂写在试卷上，涂写在试卷上一律不得分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一．单项选择题（共16分，每小题2分。每小题只有一个正确选项。答案涂写在答题卡上。)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1．电场线分布如图昕示，电场中a，b两点的电场强度大小分别为已知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</w:t>
      </w:r>
      <w:r>
        <w:rPr>
          <w:rFonts w:ascii="STSong" w:hAnsi="STSong" w:cs="STSong"/>
          <w:sz w:val="21"/>
          <w:sz-cs w:val="21"/>
          <w:color w:val="000000"/>
        </w:rPr>
        <w:t xml:space="preserve">电势分别为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，则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(B)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(D)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2．卢瑟福利用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粒子轰击金箔的实验研究原子结构，正确反映实验结果的示意图是</w:t>
      </w:r>
    </w:p>
    <w:p>
      <w:pPr>
        <w:jc w:val="center"/>
      </w:pP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3．用一束紫外线照射某金属时不能产生光电效应，可能使该金属产生光电效应的措施是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(A)改用频率更小的紫外线照射      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(B)改用X射线照射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(C)改用强度更大的原紫外线照射    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(D)延长原紫外线的照射时间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4．如图，一定量的理想气体从状态a沿直线变化到状态b，在此过程中，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  其压强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(A)逐渐增大                      (B)逐渐减小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(C)始终不变                      (D)先增大后减小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5．两个相同的单摆静止于平衡位置，使摆球分别以水平初速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)在竖直平面内做小角度摆动，它们的频率与振幅分别为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，则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(B)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(D)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6．右表是某逻辑电路的真值表，该电路是</w:t>
      </w:r>
    </w:p>
    <w:p>
      <w:pPr>
        <w:jc w:val="center"/>
      </w:pP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7．在存放放射性元素时，若把放射性元素①置于大量水中；②密封于铅盒中；③与轻核元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  素结合成化合物．则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(A)措施①可减缓放射性元素衰变      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(B)措施②可减缓放射性元素衰变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(C)措施③可减缓放射性元素衰变      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(D)上述措施均无法减缓放射性元素衰变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8．某种气体在不同温度下的气体分子速率分布曲线如图所示，图中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表示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处单位速率区间内的分子数百分率，所对应的温度分别为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，则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    (B)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 (D)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二．单项选择题(共24分，每小题3分。每小题只有一个正确选项。答案涂写在答题卡上。)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9．天然放射性元素放出的三种射线的穿透能力实验结果如图所示，由此可推知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(A)②来自于原子核外的电子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(B)①的电离作用最强，是一种电磁波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(C)③的电离作用较强，是一种电磁波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(D)③的电离作用最弱，属于原子核内释放的光子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10.两波源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在水槽中形成的波形如图所示，其中实线表示波峰，虚线表示波谷，则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   (A)在两波相遇的区域中会产生干涉</w:t>
      </w:r>
    </w:p>
    <w:p>
      <w:pPr>
        <w:ind w:first-line="105"/>
      </w:pPr>
      <w:r>
        <w:rPr>
          <w:rFonts w:ascii="STSong" w:hAnsi="STSong" w:cs="STSong"/>
          <w:sz w:val="21"/>
          <w:sz-cs w:val="21"/>
          <w:color w:val="000000"/>
        </w:rPr>
        <w:t xml:space="preserve">  (B)在两波相遇的区域中不会产生干涉</w:t>
      </w:r>
    </w:p>
    <w:p>
      <w:pPr>
        <w:ind w:first-line="105"/>
      </w:pPr>
      <w:r>
        <w:rPr>
          <w:rFonts w:ascii="STSong" w:hAnsi="STSong" w:cs="STSong"/>
          <w:sz w:val="21"/>
          <w:sz-cs w:val="21"/>
          <w:color w:val="000000"/>
        </w:rPr>
        <w:t xml:space="preserve">  (C)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点的振动始终加强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   (D)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点的振动始终减弱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11．如图，人沿平直的河岸以速度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行走，且通过不可伸长的绳拖船，船沿绳的方向行进，此过程中绳始终与水面平行。当绳与河岸的夹角为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，船的速率为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            (B)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            (D)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12．如图所示电路中，闭合电键S，当滑动变阻器的滑动触头P从最高端向下滑动时，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(A)电压表V读数先变大后变小，电流表A读数变大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(B)电压表V读数先变小后变大，电流表A读数变小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(C)电压表V读数先变大后变小，电流表A读数先变小后变大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(D)电压表V读数先变小后变大，电流表A读数先变大后变小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13．如图，均匀带正电的绝缘圆环a与金属圆环b同心共面放置，当a绕O点在其所在平面内旋转时，b中产生顺时针方向的感应电流，且具有收缩趋势，由此可知，圆环a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(A)顺时针加速旋转                 (B)顺时针减速旋转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(C)逆时针加速旋转                 (D)逆时针减速旋转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14．两个等量异种点电荷位于x轴上，相对原点对称分布，正确描述电势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随</w:t>
      </w:r>
      <w:r>
        <w:rPr>
          <w:rFonts w:ascii="STSong" w:hAnsi="STSong" w:cs="STSong"/>
          <w:sz w:val="21"/>
          <w:sz-cs w:val="21"/>
          <w:color w:val="000000"/>
        </w:rPr>
        <w:t xml:space="preserve">位置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变化规律的是图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15．如图，一长为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的轻杆一端固定在光滑铰链上，另一端固定一质量为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的小球。一水平向右的拉力作用于杆的中点，使杆以角速度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匀速转动，当杆与水平方向成60°时，拉力的功率为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(B)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(C)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(D)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16．如图，在水平面上的箱子内，带异种电荷的小球a、b用绝缘细线分别系于上、下两边，处于静止状态。地面受到的压力为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，球b所受细线的拉力为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。剪断连接球b的细线后，在球b上升过程中地面受到的压力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(A)小于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          (B)等于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(C)等于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       (D)大于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三．多项选择题(共1 6分，每小题4分。每小题有二个或三个正确选项。全选对的，得4分；选对但不全的，得2分；有选错或不答的，得0分。答案涂写在答题卡上。)</w:t>
      </w:r>
    </w:p>
    <w:p>
      <w:pPr>
        <w:jc w:val="both"/>
      </w:pPr>
      <w:r>
        <w:rPr>
          <w:rFonts w:ascii="STSong" w:hAnsi="STSong" w:cs="STSong"/>
          <w:sz w:val="21"/>
          <w:sz-cs w:val="21"/>
          <w:color w:val="000000"/>
        </w:rPr>
        <w:t xml:space="preserve">17.用极微弱的可见光做双缝干涉实验，随着时间的增加，在屏上先后出现如图(a)、(b)、(c)所示的图像，则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(A)图像(a)表明光具有粒子性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(B)图像(c)表明光具有波动性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(C)用紫外光观察不到类似的图像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(D)实验表明光是一种概率波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18．如图，质量为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、长为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的直导线用两绝缘细线悬挂于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，并处于匀强磁场中。当导线中通以沿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正方向的电流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，且导线保持静止时，悬线与竖直方向夹角为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。则磁感应强度方向和大小可能为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正向，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       (B)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正向，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</w:t>
      </w:r>
      <w:r>
        <w:rPr>
          <w:rFonts w:ascii="STSong" w:hAnsi="STSong" w:cs="STSong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负向，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          (D)沿悬线向上，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19．受水平外力F作用的物体，在粗糙水平面上作直线运动，其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图线如图所示，则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秒内，外力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大小不断增大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(B)在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时刻，外力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为零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秒内，外力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大小可能不断减小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(D)在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秒内，外力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大小可能先减小后增大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20.如图，磁场垂直于纸面，磁感应强度在竖直方向均匀分布，水平方向非均匀分布。一铜制圆环用丝线悬挂于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点，将圆环拉至位置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后无初速释放，在圆环从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摆向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的过程中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(A)感应电流方向先逆时针后顺时针再逆时针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(B)感应电流方向一直是逆时针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(C)安培力方向始终与速度方向相反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(D)安培力方向始终沿水平方向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jc w:val="center"/>
        <w:ind w:first-line="560"/>
      </w:pPr>
      <w:r>
        <w:rPr>
          <w:rFonts w:ascii="STSong" w:hAnsi="STSong" w:cs="STSong"/>
          <w:sz w:val="28"/>
          <w:sz-cs w:val="28"/>
          <w:color w:val="000000"/>
        </w:rPr>
        <w:t xml:space="preserve">第II卷</w:t>
      </w:r>
      <w:r>
        <w:rPr>
          <w:rFonts w:ascii="Times" w:hAnsi="Times" w:cs="Times"/>
          <w:sz w:val="28"/>
          <w:sz-cs w:val="28"/>
          <w:b/>
          <w:color w:val="000000"/>
        </w:rPr>
        <w:t xml:space="preserve">  </w:t>
      </w:r>
      <w:r>
        <w:rPr>
          <w:rFonts w:ascii="STSong" w:hAnsi="STSong" w:cs="STSong"/>
          <w:sz w:val="28"/>
          <w:sz-cs w:val="28"/>
          <w:color w:val="000000"/>
        </w:rPr>
        <w:t xml:space="preserve">(共94分)</w:t>
      </w:r>
      <w:r>
        <w:rPr>
          <w:rFonts w:ascii="Times" w:hAnsi="Times" w:cs="Times"/>
          <w:sz w:val="28"/>
          <w:sz-cs w:val="28"/>
          <w:b/>
          <w:color w:val="000000"/>
        </w:rPr>
        <w:t xml:space="preserve"> </w:t>
      </w:r>
      <w:r>
        <w:rPr>
          <w:rFonts w:ascii="STSong" w:hAnsi="STSong" w:cs="STSong"/>
          <w:sz w:val="28"/>
          <w:sz-cs w:val="28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考生注意：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1．第II卷(21-33题)由人工阅卷。考生应用蓝色或黑色的钢笔或圆珠笔将第ll卷所有试题的答案写在试卷上，用铅笔答题或将答案涂写在答题卡上一律不给分(作图可用铅笔)。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2．第30、31、32、33题要求写出必要的文字说明、方程式和重要的演算步骤。只写出最后答案，而未写出主要演算过程的，不能得分。有关物理量的数值计算问题，答案中必须明确写出数值和单位。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四．填空题(共20分，每小题4分。答案写在题中横线上的空白处或指定位置。)</w:t>
      </w:r>
    </w:p>
    <w:p>
      <w:pPr>
        <w:ind w:first-line="420"/>
      </w:pPr>
      <w:r>
        <w:rPr>
          <w:rFonts w:ascii="STSong" w:hAnsi="STSong" w:cs="STSong"/>
          <w:sz w:val="21"/>
          <w:sz-cs w:val="21"/>
          <w:color w:val="000000"/>
        </w:rPr>
        <w:t xml:space="preserve">本大题中第22题为分叉题，分A、B两类，考生可任选一类答题。若两类试题均做，一律按A类题计分。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21．如图，当用激光照射直径小于激光束的不透明圆盘时，在圆盘后屏上的阴影中心出现了一个亮斑。这是光的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(填“干涉”、“衍射”或“直线传播”)现象，这一实验支持了光的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 (填“波动说"、“微粒说"或“光子说")。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STSong" w:hAnsi="STSong" w:cs="STSong"/>
          <w:sz w:val="22"/>
          <w:sz-cs w:val="22"/>
          <w:color w:val="000000"/>
        </w:rPr>
        <w:t xml:space="preserve">22A、22B选做一题</w:t>
      </w:r>
    </w:p>
    <w:p>
      <w:pPr>
        <w:jc w:val="center"/>
      </w:pPr>
      <w:r>
        <w:rPr>
          <w:rFonts w:ascii="STSong" w:hAnsi="STSong" w:cs="STSong"/>
          <w:sz w:val="21"/>
          <w:sz-cs w:val="21"/>
          <w:color w:val="000000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22A.光滑水平面上两小球a、b用不可伸长的松弛细绳相连。开始时a球静止，b球以一定速度运动直至绳被拉紧，然后两球一起运动，在此过程中两球的总动量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(填“守恒”或“不守恒”)；机械能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 (填“守恒”或“不守恒”)。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22B．人造地球卫星在运行过程中由于受到微小的阻力，轨道半径将缓慢减小。在此运动过程中，卫星所受万有引力大小将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 (填“减小”或“增大”)；其动能将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 (填“减小”或“增大”)。</w:t>
      </w:r>
    </w:p>
    <w:p>
      <w:pPr>
        <w:jc w:val="center"/>
      </w:pPr>
      <w:r>
        <w:rPr>
          <w:rFonts w:ascii="STSong" w:hAnsi="STSong" w:cs="STSong"/>
          <w:sz w:val="21"/>
          <w:sz-cs w:val="21"/>
          <w:color w:val="000000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23．如图，在竖直向下，场强为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的匀强电场中，长为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的绝缘轻杆可绕固定轴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在竖直面内无摩擦转动，两个小球A、B固定于杆的两端，A、B的质量分别为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)，A带负电，电量为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，B带正电，电量为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。杆从静止开始由水平位置转到竖直位置，在此过程中电场力做功为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          </w:t>
      </w:r>
      <w:r>
        <w:rPr>
          <w:rFonts w:ascii="STSong" w:hAnsi="STSong" w:cs="STSong"/>
          <w:sz w:val="21"/>
          <w:sz-cs w:val="21"/>
          <w:color w:val="000000"/>
        </w:rPr>
        <w:t xml:space="preserve">，在竖直位置处两球的总动能为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          </w:t>
      </w:r>
      <w:r>
        <w:rPr>
          <w:rFonts w:ascii="STSong" w:hAnsi="STSong" w:cs="STSong"/>
          <w:sz w:val="21"/>
          <w:sz-cs w:val="21"/>
          <w:color w:val="000000"/>
        </w:rPr>
        <w:t xml:space="preserve">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24．两列简谐波沿工轴相向而行，波速均为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，两波源分别位于A、B处，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时的波形如图所示。当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时，M点的位移为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</w:t>
      </w:r>
      <w:r>
        <w:rPr>
          <w:rFonts w:ascii="STSong" w:hAnsi="STSong" w:cs="STSong"/>
          <w:sz w:val="21"/>
          <w:sz-cs w:val="21"/>
          <w:color w:val="000000"/>
        </w:rPr>
        <w:t xml:space="preserve">cm，N点的位移为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</w:t>
      </w:r>
      <w:r>
        <w:rPr>
          <w:rFonts w:ascii="STSong" w:hAnsi="STSong" w:cs="STSong"/>
          <w:sz w:val="21"/>
          <w:sz-cs w:val="21"/>
          <w:color w:val="000000"/>
        </w:rPr>
        <w:t xml:space="preserve"> cm。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25．以初速为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，射程为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的平抛运动轨迹制成一光滑轨道。一物体由静止开始从轨道顶端滑下，当其到达轨道底部时，物体的速率为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 ，其水平方向的速度大小为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 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五．实验题(共24分。答案写在题中横线上的空白处或括号内。)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26.(5 分)如图，为测量作匀加速直线运动小车的加速度，将宽度均为b的挡光片A、B固定在小车上，测得二者间距为d。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(1)当小车匀加速经过光电门时，测得两挡光片先后经过的时间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，则小车加速度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       </w:t>
      </w:r>
      <w:r>
        <w:rPr>
          <w:rFonts w:ascii="STSong" w:hAnsi="STSong" w:cs="STSong"/>
          <w:sz w:val="21"/>
          <w:sz-cs w:val="21"/>
          <w:color w:val="000000"/>
        </w:rPr>
        <w:t xml:space="preserve">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(2)(多选题)为减小实验误差，可采取的方法是(        )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    (A)增大两挡光片宽度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(B)减小两挡光片宽度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STSong" w:hAnsi="STSong" w:cs="STSong"/>
          <w:sz w:val="21"/>
          <w:sz-cs w:val="21"/>
          <w:color w:val="000000"/>
        </w:rPr>
        <w:t xml:space="preserve">(C)增大两挡光片间距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         (D)减小两挡光片间距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420"/>
      </w:pP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27.(5 分)在“用单分子油膜估测分子大小”实验中，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(1)某同学操作步骤如下：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①取一定量的无水酒精和油酸，制成一定浓度的油酸酒精溶液；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②在量筒中滴入一滴该溶液，测出它的体积；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③在蒸发皿内盛一定量的水，再滴入一滴油酸酒精溶液，待其散开稳定；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④在蒸发皿上覆盖透明玻璃，描出油膜形状，用透明方格纸测量油膜的面积。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改正其中的错误：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                                                       </w:t>
      </w:r>
    </w:p>
    <w:p>
      <w:pPr/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                                                                        </w:t>
      </w:r>
    </w:p>
    <w:p>
      <w:pPr/>
      <w:r>
        <w:rPr>
          <w:rFonts w:ascii="STSong" w:hAnsi="STSong" w:cs="STSong"/>
          <w:sz w:val="21"/>
          <w:sz-cs w:val="21"/>
          <w:u w:val="single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(2)若油酸酒精溶液体积浓度为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，一滴溶液的体积为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，其形成的油膜面积为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，则估测出油酸分子的直径为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</w:t>
      </w:r>
      <w:r>
        <w:rPr>
          <w:rFonts w:ascii="STSong" w:hAnsi="STSong" w:cs="STSong"/>
          <w:sz w:val="21"/>
          <w:sz-cs w:val="21"/>
          <w:color w:val="000000"/>
        </w:rPr>
        <w:t xml:space="preserve">m。</w:t>
      </w:r>
    </w:p>
    <w:p>
      <w:pPr>
        <w:ind w:first-line="420"/>
      </w:pP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28．(5 分)在“研究回路中感应电动势大小与磁通量变化快慢的关系”实验(见图(a))中，得到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图线如图(b)所示。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(1)(多选题)在实验中需保持不变的是(       )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(A)挡光片的宽度                       (B)小车的释放位置</w:t>
      </w:r>
    </w:p>
    <w:p>
      <w:pPr>
        <w:ind w:first-line="315"/>
      </w:pPr>
      <w:r>
        <w:rPr>
          <w:rFonts w:ascii="STSong" w:hAnsi="STSong" w:cs="STSong"/>
          <w:sz w:val="21"/>
          <w:sz-cs w:val="21"/>
          <w:color w:val="000000"/>
        </w:rPr>
        <w:t xml:space="preserve">(C)导轨倾斜的角度                     (D)光电门的位置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(2)线圈匝数增加一倍后重做该实验，在图(b)中画出实验图线。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29．(9 分)实际电流表有内阻，可等效为理想电流表与电阻的串联。测量实际电流表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内阻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的电路如图所示。供选择的仪器如下：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①待测电流表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，内阻约</w:t>
      </w:r>
      <w:r>
        <w:rPr>
          <w:rFonts w:ascii="STSong" w:hAnsi="STSong" w:cs="STSong"/>
          <w:sz w:val="21"/>
          <w:sz-cs w:val="21"/>
        </w:rPr>
        <w:t xml:space="preserve">300</w:t>
      </w:r>
      <w:r>
        <w:rPr>
          <w:rFonts w:ascii="STSong" w:hAnsi="STSong" w:cs="STSong"/>
          <w:sz w:val="21"/>
          <w:sz-cs w:val="21"/>
          <w:color w:val="000000"/>
        </w:rPr>
        <w:t xml:space="preserve">Ω)，②电流表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，内阻约100Ω)，③定值电阻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(300Ω)，④定值电阻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(10Ω)，⑤滑动变阻器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Ω)，⑥滑动变阻器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 (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Ω)，⑦干电池(1.5V)，⑧电键S及导线若干。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(1)定值电阻应选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，滑动变阻器应选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</w:t>
      </w:r>
      <w:r>
        <w:rPr>
          <w:rFonts w:ascii="STSong" w:hAnsi="STSong" w:cs="STSong"/>
          <w:sz w:val="21"/>
          <w:sz-cs w:val="21"/>
          <w:color w:val="000000"/>
        </w:rPr>
        <w:t xml:space="preserve">。(在空格内填写序号)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(2)用连线连接实物图。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(3)补全实验步骤：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①按电路图连接电路，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         </w:t>
      </w:r>
      <w:r>
        <w:rPr>
          <w:rFonts w:ascii="STSong" w:hAnsi="STSong" w:cs="STSong"/>
          <w:sz w:val="21"/>
          <w:sz-cs w:val="21"/>
          <w:color w:val="000000"/>
        </w:rPr>
        <w:t xml:space="preserve">；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②闭合电键S，移动滑动触头至某一位置，记录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的读数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；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③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                              </w:t>
      </w:r>
      <w:r>
        <w:rPr>
          <w:rFonts w:ascii="STSong" w:hAnsi="STSong" w:cs="STSong"/>
          <w:sz w:val="21"/>
          <w:sz-cs w:val="21"/>
          <w:color w:val="000000"/>
        </w:rPr>
        <w:t xml:space="preserve">；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④以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为纵坐标，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为横坐标，作出相应图线，如图所示。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(4)根据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图线的斜率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及定值电阻，写出待测电流表内阻的表达式</w:t>
      </w:r>
      <w:r>
        <w:rPr>
          <w:rFonts w:ascii="STSong" w:hAnsi="STSong" w:cs="STSong"/>
          <w:sz w:val="21"/>
          <w:sz-cs w:val="21"/>
          <w:u w:val="single"/>
          <w:color w:val="000000"/>
        </w:rPr>
        <w:t xml:space="preserve">                      </w:t>
      </w:r>
      <w:r>
        <w:rPr>
          <w:rFonts w:ascii="STSong" w:hAnsi="STSong" w:cs="STSong"/>
          <w:sz w:val="21"/>
          <w:sz-cs w:val="21"/>
          <w:color w:val="000000"/>
        </w:rPr>
        <w:t xml:space="preserve">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六．计算题(共50分)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30.(10 分)如图，绝热气缸A与导热气缸B均固定于地面，由刚性杆连接的绝热活塞与两气缸间均无摩擦。两气缸内装有处于平衡状态的理想气体，开始时体积均为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、温度均为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。缓慢加热A中气体，</w:t>
      </w:r>
      <w:r>
        <w:rPr>
          <w:rFonts w:ascii="STSong" w:hAnsi="STSong" w:cs="STSong"/>
          <w:sz w:val="22"/>
          <w:sz-cs w:val="22"/>
          <w:color w:val="000000"/>
        </w:rPr>
        <w:t xml:space="preserve">停止加热达到稳定后，A中气体压强为原来的1.2倍。设环境温度始终保持不变，求气缸A中气体的体积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2"/>
          <w:sz-cs w:val="22"/>
          <w:color w:val="000000"/>
        </w:rPr>
        <w:t xml:space="preserve">和温度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2"/>
          <w:sz-cs w:val="22"/>
          <w:color w:val="000000"/>
        </w:rPr>
        <w:t xml:space="preserve">。</w:t>
      </w:r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31．(12 分)如图，质量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的物体静止于水平地面的A处，A、B间距L=20m。用大小为30N，沿水平方向的外力拉此物体，经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拉至B处。(已知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</w:rPr>
        <w:t xml:space="preserve">。取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)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(1)求物体与地面间的动摩擦因数μ；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(2)用大小为30N，与水平方向成37°的力斜向上拉此物体，使物体从A处由静止开始运动并能到达B处，求该力作用的最短时间t。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32．(14 分)电阻可忽略的光滑平行金属导轨长S=1.15m，两导轨间距L=0.75 m，导轨倾角为30°，导轨上端ab接一阻值R=1.5Ω的电阻，磁感应强度B=0.8T的匀强磁场垂直轨道平面向上。阻值r=0.5Ω，质量m=0.2kg的金属棒与轨道垂直且接触良好，从轨道上端ab处由静止开始下滑至底端，在此过程中金属棒产生的焦耳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。(取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)求：</w:t>
      </w:r>
    </w:p>
    <w:p>
      <w:pPr/>
      <w:r>
        <w:rPr>
          <w:rFonts w:ascii="STSong" w:hAnsi="STSong" w:cs="STSong"/>
          <w:sz w:val="22"/>
          <w:sz-cs w:val="22"/>
          <w:color w:val="000000"/>
        </w:rPr>
        <w:t xml:space="preserve">(1)金属棒在此过程中克服安培力的功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2"/>
          <w:sz-cs w:val="22"/>
          <w:color w:val="000000"/>
        </w:rPr>
        <w:t xml:space="preserve">；</w:t>
      </w:r>
    </w:p>
    <w:p>
      <w:pPr/>
      <w:r>
        <w:rPr>
          <w:rFonts w:ascii="STSong" w:hAnsi="STSong" w:cs="STSong"/>
          <w:sz w:val="22"/>
          <w:sz-cs w:val="22"/>
          <w:color w:val="000000"/>
        </w:rPr>
        <w:t xml:space="preserve">(2)金属棒下滑速度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2"/>
          <w:sz-cs w:val="22"/>
          <w:color w:val="000000"/>
        </w:rPr>
        <w:t xml:space="preserve">时的加速度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2"/>
          <w:sz-cs w:val="22"/>
          <w:color w:val="000000"/>
        </w:rPr>
        <w:t xml:space="preserve">．</w:t>
      </w:r>
    </w:p>
    <w:p>
      <w:pPr/>
      <w:r>
        <w:rPr>
          <w:rFonts w:ascii="STSong" w:hAnsi="STSong" w:cs="STSong"/>
          <w:sz w:val="22"/>
          <w:sz-cs w:val="22"/>
          <w:color w:val="000000"/>
        </w:rPr>
        <w:t xml:space="preserve">(3)为求金属棒下滑的最大速度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2"/>
          <w:sz-cs w:val="22"/>
          <w:color w:val="000000"/>
        </w:rPr>
        <w:t xml:space="preserve">，有同学解答如下：由动能定理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2"/>
          <w:sz-cs w:val="22"/>
          <w:color w:val="000000"/>
        </w:rPr>
        <w:t xml:space="preserve">，……。由此所得</w:t>
      </w:r>
      <w:r>
        <w:rPr>
          <w:rFonts w:ascii="STSong" w:hAnsi="STSong" w:cs="STSong"/>
          <w:sz w:val="21"/>
          <w:sz-cs w:val="21"/>
          <w:color w:val="000000"/>
        </w:rPr>
        <w:t xml:space="preserve">结果是否正确？若正确，说明理由并完成本小题；若不正确，给出正确的解答。</w:t>
      </w: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33．(14 分)如图(a)，磁铁A、B的同名磁极相对放置，置于水平气垫导轨上。A固定于导轨左端，B的质量m=0.5kg，可在导轨上无摩擦滑动。将B在A附近某一位置由静止释放，由于能量守恒，可通过测量B在不同位置处的速度，得到B的势能随位置x的变化规律，见图(c)中曲线I。若将导轨右端抬高，使其与水平面成一定角度(如图(b)所示)，则B的总势能曲线如图(c)中II所示，将B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处由静止释放，求：(解答时必须写出必要的推断说明。取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STSong" w:hAnsi="STSong" w:cs="STSong"/>
          <w:sz w:val="21"/>
          <w:sz-cs w:val="21"/>
          <w:color w:val="000000"/>
        </w:rPr>
        <w:t xml:space="preserve">)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(1)B在运动过程中动能最大的位置；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(2)运动过程中B的最大速度和最大位移。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(3)图(c)中直线III为曲线II的渐近线，求导轨的倾角。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>(4)若A、B异名磁极相对放置，导轨的倾角不变，在图(c)上画出B的总势能随x的变化曲线．</w:t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2"/>
          <w:sz-cs w:val="22"/>
          <w:color w:val="00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FF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FF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