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2011年普通高等学校招生全国统一考试（广东卷）</w:t>
      </w:r>
    </w:p>
    <w:p>
      <w:pPr>
        <w:jc w:val="center"/>
      </w:pPr>
      <w:r>
        <w:rPr>
          <w:rFonts w:ascii="Times New Roman" w:hAnsi="Times New Roman" w:cs="Times New Roman"/>
          <w:sz w:val="45"/>
          <w:sz-cs w:val="45"/>
          <w:b/>
        </w:rPr>
        <w:t xml:space="preserve">理科综合（物理）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b/>
        </w:rPr>
        <w:t xml:space="preserve">单项选择题：本大题共16小题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每小题4分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共64分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b/>
        </w:rPr>
        <w:t xml:space="preserve">在每小题给出的四个选项中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只有一个选项符合题目要求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选对的得4分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选错或不答的得0分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13、(2011年广东高考)如图3所示，两个接触面平滑的铅柱压紧后悬挂起来，下面的铅柱不脱落，主要原因是（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A、铅分子做无规则热运动                  B、铅柱受到大气压力作用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C、铅柱间存在万有引力作用                D、铅柱间存在分子引力作用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 SHAPE  \* MERGEFORMAT </w:t>
      </w:r>
      <w:r>
        <w:rPr>
          <w:rFonts w:ascii="Times New Roman" w:hAnsi="Times New Roman" w:cs="Times New Roman"/>
          <w:sz w:val="21"/>
          <w:sz-cs w:val="21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 SHAPE  \* MERGEFORMAT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14、(2011年广东高考)图4为某种椅子与其升降部分的结构示意图，M、N两筒间密闭了一定质量的气体，M可以在N的内壁上下滑动，设筒内气体不与外界发生热交换，在M向下滑动的过程中（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A、外界对气体做功，气体内能增大             B、外界对气体做功，气体内能减小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C、气体对外界做功，气体内能增大             D、气体对外界做功，气体内能减小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15、(2011年广东高考)将闭合多匝线圈置于仅随时间变化的磁场中，线圈平面与磁场方向垂直，关于线圈中产生的感应电动势和感应电流，下列表述正确的是（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A、感应电动势的大小与线圈的匝数无关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B、穿过线圈的磁通量越大，感应电动势越大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C、穿过线圈的磁通量变化越快，感应电动势越大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D、感应电流产生的磁场方向与原磁场方向始终相同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16、(2011年广东高考)如图5所示的水平面上，橡皮绳一端固定，另一端连接两根弹簧，连接点P在F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三力作用下保持静止，下列判断正确的是（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      B、F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&gt;F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  C、F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&gt;F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            D、F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&gt; 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二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b/>
        </w:rPr>
        <w:t xml:space="preserve">双项选择题：本大题共9小题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每小题6分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共54分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b/>
        </w:rPr>
        <w:t xml:space="preserve">在每小题给出的四个选项中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有两个选项符合题目要求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全部选对的得6分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只选1个且正确的得3分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有选错或不答的得0分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17、(2011年广东高考)如图6所示，在网球的网前截击练习中，若练习者在球网正上方距地面H处，将球以速度v沿垂直球网的方向击出，球刚好落在底线上，已知底线到网的距离为L，重力加速度取g，将球的运动视作平抛运动，下列表述正确的是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A、球的速度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等于 EMBED Equation.3                 B、球从击出至落地所用时间为 EMBED Equation.3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C、球从击球点至落地点的位移等于L        D、球从击球点至落地点的位移与球的质量有关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18、(2011年广东高考)光电效应实验中，下列表述正确的是（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A、光照时间越长光电流越大               B、入射光足够强就可以有光电流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C、遏止电压与入射光的频率有关           D、入射光频率大于极限频率才能产生光电子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19、图7（a）左侧的调压装置可视为理想变压器，负载电路中R=55Ω， SHAPE  \* MERGEFORMAT 、 SHAPE  \* MERGEFORMAT 为理想电流表和电压表，若原线圈接入如图7（b）所示的正弦交变电压，电压表的示数为110V，下列表述正确的是（ 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A、电流表的示数为2A                    B、原、副线圈匝数比为1:2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C、电压表的示数为电压的有效值           D、原线圈中交变电压的频率为100Hz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20、(2011年广东高考)已知地球质量为M，半径为R，自转周期为T，地球同步卫星质量为m，引力常量为G，有关同步卫星，下列表述正确的是（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A、卫星距地面的高度为 EMBED Equation.3            B、卫星的运行速度小于第一宇宙速度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C、卫星运行时受到的向心力大小为 EMBED Equation.3    D、卫星运行的向心加速度小于地球表面的重力加速度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21、(2011年广东高考)图8为静电除尘机理的示意图，尘埃在电场中通过某种机制带电，在电场力的作用下向集尘极迁移并沉积，以达到除尘目的，下列表述正确的是（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A、到达集尘极的尘埃带正电荷                 B、电场方向由集尘极指向放电极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C、带电尘埃所受电场力的方向与电场方向相同   D、同一位置带电荷量越多的尘埃所受电场力越大 SHAPE 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34(2011年广东高考)（18）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（1）图14是“研究匀变速直线运动”实验中获得的一条纸带，O、A、B、C、D和E为纸带上六个计数点，加速度大小用a表示。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 OD间的距离为________cm。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 图15是根据实验数据绘出的s-t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图线（s为各计数点至同一起点的距离），斜率表示________，其大小为________m/s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（保留三位有效数字）。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（2）在“描绘小电珠的伏安特性曲线”实验中，所用器材有：小电珠（2.5V，0.6W），滑动变阻器，多用电表，电流表，学生电源，开关，导线若干。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 粗测小电珠的电阻，应选择多用电表________倍率的电阻档（请填写“×1”、“×10”或“×100”）；调零后，将表笔分别与小电珠的两极连接，示数如图16，结果为________ EMBED Equation.DSMT4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SHAPE  \* MERGEFORMAT       SHAPE 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 实验中使用多用电表测量电压，请根据实验原理图17完成实物图18中的连线。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 开关闭合前，应将滑动变阻器的滑片P置于____________端。为使小电珠亮度增加，P应由中点向_____________端滑动。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 下表为电压等间隔变化测得的数据，为了获得更准确的实验图象，必须在相邻数据点_______间多测几组数据（请填写“ab” “bc” “cd” “de”或“ef”）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数据点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e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U/V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0.50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1.50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2.50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I/A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0.122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0.156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0.185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0.216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0.244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35、(2011年广东高考)（18分）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如图19（a）所示，在以O为圆心，内外半径分别为R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的圆环区域内，存在辐射状电场和垂直纸面的匀强磁场，内外圆间的电势差U为常量，R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=3R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，一电荷量为+q，质量为m的粒子从内圆上的A点进入该区域，不计重力。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（1）已知粒子从外圆上以速度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射出，求粒子在A点的初速度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的大小。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（2）若撤去电场，如图19（b），已知粒子从OA延长线与外圆的交点C以速度v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射出，方向与OA延长线成45°角，求磁感应强度的大小及粒子在磁场中运动的时间。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（3）在图19（b）中，若粒子从A点进入磁场，速度大小为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，方向不确定，要使粒子一定能够从外圆射出，磁感应强度应小于多少？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36、(2011年广东高考)（18）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20所示，以A、B和C、D为端点的两半圆形光滑轨道固定于竖直平面内，一滑板静止在光滑水平地面上，左端紧靠B点，上表面所在平面与两半圆分别相切于B、C，一物块被轻放在水平匀速运动的传送带上E点，运动到A时刚好与传送带速度相同，然后经A沿半圆轨道滑下，再经B滑上滑板，滑板运动到C时被牢固粘连，物块可视为质点，质量为m，滑板质量M=2m，两半圆半径均为R，板长 EMBED Equation.3 ，板右端到C的距离L在R&lt;L&lt;5R范围内取值，E距A为S=5R，物块与传送带、物块与滑板间的动摩擦因数均 EMBED Equation.3 ，重力加速度取g。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（1）求物块滑到B点的速度大小；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（2）试讨论物块从滑上滑板到离开滑板右端的过程中，克服摩擦力做的功 EMBED Equation.3 与L的关系，并判断物块能否滑到CD轨道的中点。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