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6322D2" w:rsidP="006322D2" w14:paraId="20A01A92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2014</w:t>
      </w:r>
      <w:r>
        <w:rPr>
          <w:rFonts w:hint="eastAsia"/>
          <w:b/>
          <w:sz w:val="30"/>
          <w:szCs w:val="30"/>
        </w:rPr>
        <w:t>年全国统一高考物理试卷（新课标</w:t>
      </w:r>
      <w:r>
        <w:rPr>
          <w:rFonts w:ascii="宋体" w:hAnsi="宋体" w:cs="宋体" w:hint="eastAsia"/>
          <w:b/>
          <w:sz w:val="30"/>
          <w:szCs w:val="30"/>
        </w:rPr>
        <w:t>Ⅱ</w:t>
      </w:r>
      <w:r>
        <w:rPr>
          <w:rFonts w:hint="eastAsia"/>
          <w:b/>
          <w:sz w:val="30"/>
          <w:szCs w:val="30"/>
        </w:rPr>
        <w:t>）</w:t>
      </w:r>
    </w:p>
    <w:p w:rsidR="006322D2" w:rsidP="006322D2" w14:paraId="39282037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二、选择题：本题共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分，在每小题给出的四个选项中，第</w:t>
      </w:r>
      <w:r>
        <w:rPr>
          <w:b/>
          <w:sz w:val="24"/>
          <w:szCs w:val="24"/>
        </w:rPr>
        <w:t>14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18</w:t>
      </w:r>
      <w:r>
        <w:rPr>
          <w:rFonts w:hint="eastAsia"/>
          <w:b/>
          <w:sz w:val="24"/>
          <w:szCs w:val="24"/>
        </w:rPr>
        <w:t>题只有一项符合题目要求，第</w:t>
      </w:r>
      <w:r>
        <w:rPr>
          <w:b/>
          <w:sz w:val="24"/>
          <w:szCs w:val="24"/>
        </w:rPr>
        <w:t>19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21</w:t>
      </w:r>
      <w:r>
        <w:rPr>
          <w:rFonts w:hint="eastAsia"/>
          <w:b/>
          <w:sz w:val="24"/>
          <w:szCs w:val="24"/>
        </w:rPr>
        <w:t>题有多项符合题目要求．全部选对的得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分，选对但不全的得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分，有选错的得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分．</w:t>
      </w:r>
    </w:p>
    <w:p w:rsidR="006322D2" w:rsidP="006322D2" w14:paraId="5368BB4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分）甲乙两汽车在一平直公路上同向行驶，在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t=t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的时间内，它们的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图象如图所示。在这段时间内（　　）</w:t>
      </w:r>
    </w:p>
    <w:p w:rsidR="006322D2" w:rsidP="006322D2" w14:paraId="73E4FF02" w14:textId="5EC1D290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762125" cy="1504950"/>
            <wp:effectExtent l="0" t="0" r="9525" b="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3317F1B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．汽车甲的平均速度比乙的大</w:t>
      </w:r>
      <w:r>
        <w:tab/>
      </w:r>
    </w:p>
    <w:p w:rsidR="006322D2" w:rsidP="006322D2" w14:paraId="38A14C1B" w14:textId="0810E89B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．汽车乙的平均速度等于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476250" cy="39052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6322D2" w:rsidP="006322D2" w14:paraId="1EF171F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．甲乙两汽车的位移相同</w:t>
      </w:r>
      <w:r>
        <w:tab/>
      </w:r>
    </w:p>
    <w:p w:rsidR="006322D2" w:rsidP="006322D2" w14:paraId="2FAECA0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．汽车甲的加速度大小逐渐减小，汽车乙的加速度大小逐渐增大</w:t>
      </w:r>
      <w:r>
        <w:tab/>
      </w:r>
    </w:p>
    <w:p w:rsidR="006322D2" w:rsidP="006322D2" w14:paraId="5F88730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分）取水平地面为重力势能零点，一物块从某一高度水平抛出，在抛出点其动能与重力势能恰好相等．不计空气阻力，该物块落地时的速度方向与水平方向的夹角为（　　）</w:t>
      </w:r>
    </w:p>
    <w:p w:rsidR="006322D2" w:rsidP="006322D2" w14:paraId="10B2F978" w14:textId="6942018A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76225" cy="33337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6322D2" w:rsidP="006322D2" w14:paraId="3D191D1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分）一物体静止在粗糙水平地面上，现用一大小为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的水平拉力拉动物体，经过一段时间后其速度为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，若将水平拉力的大小改为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，物体从静止开始经过同样的时间后速度变为</w:t>
      </w:r>
      <w:r>
        <w:rPr>
          <w:sz w:val="24"/>
          <w:szCs w:val="24"/>
        </w:rPr>
        <w:t>2v</w:t>
      </w:r>
      <w:r>
        <w:rPr>
          <w:rFonts w:hint="eastAsia"/>
          <w:sz w:val="24"/>
          <w:szCs w:val="24"/>
        </w:rPr>
        <w:t>，对于上述两个过程，用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F2</w:t>
      </w:r>
      <w:r>
        <w:rPr>
          <w:rFonts w:hint="eastAsia"/>
          <w:sz w:val="24"/>
          <w:szCs w:val="24"/>
        </w:rPr>
        <w:t>分别表示拉力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所做的功，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f2</w:t>
      </w:r>
      <w:r>
        <w:rPr>
          <w:rFonts w:hint="eastAsia"/>
          <w:sz w:val="24"/>
          <w:szCs w:val="24"/>
        </w:rPr>
        <w:t>分别表示前两次克服摩擦力所做的功，则（　　）</w:t>
      </w:r>
    </w:p>
    <w:p w:rsidR="006322D2" w:rsidP="006322D2" w14:paraId="077E443E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F2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4W</w:t>
      </w:r>
      <w:r>
        <w:rPr>
          <w:sz w:val="24"/>
          <w:szCs w:val="24"/>
          <w:vertAlign w:val="subscript"/>
        </w:rPr>
        <w:t>F1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f2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2W</w:t>
      </w:r>
      <w:r>
        <w:rPr>
          <w:sz w:val="24"/>
          <w:szCs w:val="24"/>
          <w:vertAlign w:val="subscript"/>
        </w:rPr>
        <w:t>f1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F2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4W</w:t>
      </w:r>
      <w:r>
        <w:rPr>
          <w:sz w:val="24"/>
          <w:szCs w:val="24"/>
          <w:vertAlign w:val="subscript"/>
        </w:rPr>
        <w:t>F1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f2</w:t>
      </w:r>
      <w:r>
        <w:rPr>
          <w:sz w:val="24"/>
          <w:szCs w:val="24"/>
        </w:rPr>
        <w:t>=2W</w:t>
      </w:r>
      <w:r>
        <w:rPr>
          <w:sz w:val="24"/>
          <w:szCs w:val="24"/>
          <w:vertAlign w:val="subscript"/>
        </w:rPr>
        <w:t>f1</w:t>
      </w:r>
      <w:r>
        <w:tab/>
      </w:r>
    </w:p>
    <w:p w:rsidR="006322D2" w:rsidP="006322D2" w14:paraId="120CB12E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F2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4W</w:t>
      </w:r>
      <w:r>
        <w:rPr>
          <w:sz w:val="24"/>
          <w:szCs w:val="24"/>
          <w:vertAlign w:val="subscript"/>
        </w:rPr>
        <w:t>F1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f2</w:t>
      </w:r>
      <w:r>
        <w:rPr>
          <w:sz w:val="24"/>
          <w:szCs w:val="24"/>
        </w:rPr>
        <w:t>=2W</w:t>
      </w:r>
      <w:r>
        <w:rPr>
          <w:sz w:val="24"/>
          <w:szCs w:val="24"/>
          <w:vertAlign w:val="subscript"/>
        </w:rPr>
        <w:t>f1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F2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4W</w:t>
      </w:r>
      <w:r>
        <w:rPr>
          <w:sz w:val="24"/>
          <w:szCs w:val="24"/>
          <w:vertAlign w:val="subscript"/>
        </w:rPr>
        <w:t>F1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f2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2W</w:t>
      </w:r>
      <w:r>
        <w:rPr>
          <w:sz w:val="24"/>
          <w:szCs w:val="24"/>
          <w:vertAlign w:val="subscript"/>
        </w:rPr>
        <w:t>f1</w:t>
      </w:r>
      <w:r>
        <w:tab/>
      </w:r>
    </w:p>
    <w:p w:rsidR="006322D2" w:rsidP="006322D2" w14:paraId="0BF5DD1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的光滑大圆环，用一细轻杆固定在竖直平面内：套在大环上质量为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的小环（可视为质点），从大环的最高处由静止滑下．重力</w:t>
      </w:r>
      <w:r>
        <w:rPr>
          <w:rFonts w:hint="eastAsia"/>
          <w:sz w:val="24"/>
          <w:szCs w:val="24"/>
        </w:rPr>
        <w:t>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，当小环滑到大环的最低点时，大环对轻杆拉力的大小为（　　）</w:t>
      </w:r>
    </w:p>
    <w:p w:rsidR="006322D2" w:rsidP="006322D2" w14:paraId="722FC213" w14:textId="4F9C6D7C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657225" cy="88582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2D35435F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Mg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5mg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mg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5mg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10mg</w:t>
      </w:r>
      <w:r>
        <w:tab/>
      </w:r>
    </w:p>
    <w:p w:rsidR="006322D2" w:rsidP="006322D2" w14:paraId="6F665FB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分）假设地球可视为质量均匀分布的球体，已知地球表面重力加速度在两极的大小为</w:t>
      </w:r>
      <w:r>
        <w:rPr>
          <w:sz w:val="24"/>
          <w:szCs w:val="24"/>
        </w:rPr>
        <w:t>g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，赤道的大小为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；地球自转的周期为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，引力常量为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．则地球的密度为（　　）</w:t>
      </w:r>
    </w:p>
    <w:p w:rsidR="006322D2" w:rsidP="006322D2" w14:paraId="4572BEE8" w14:textId="39CEA990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04800" cy="3905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31"/>
          <w:sz w:val="24"/>
          <w:szCs w:val="24"/>
        </w:rPr>
        <w:drawing>
          <wp:inline distT="0" distB="0" distL="0" distR="0">
            <wp:extent cx="381000" cy="4572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04800" cy="3905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31"/>
          <w:sz w:val="24"/>
          <w:szCs w:val="24"/>
        </w:rPr>
        <w:drawing>
          <wp:inline distT="0" distB="0" distL="0" distR="0">
            <wp:extent cx="381000" cy="4572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6322D2" w:rsidP="006322D2" w14:paraId="5E129270" w14:textId="42CF02C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04800" cy="3905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04800" cy="3905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209550" cy="4095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6322D2" w:rsidP="006322D2" w14:paraId="0988A97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分）关于静电场的电场强度和电势，下列说法正确的是（　　）</w:t>
      </w:r>
    </w:p>
    <w:p w:rsidR="006322D2" w:rsidP="006322D2" w14:paraId="5AD9AE0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．电场强度的方向处处与等电势面垂直</w:t>
      </w:r>
      <w:r>
        <w:tab/>
      </w:r>
    </w:p>
    <w:p w:rsidR="006322D2" w:rsidP="006322D2" w14:paraId="6BF5B85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．电场强度为零的地方，电势也为零</w:t>
      </w:r>
      <w:r>
        <w:tab/>
      </w:r>
    </w:p>
    <w:p w:rsidR="006322D2" w:rsidP="006322D2" w14:paraId="4CAE39E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．随着电场强度的大小逐渐减小，电势也逐渐降低</w:t>
      </w:r>
      <w:r>
        <w:tab/>
      </w:r>
    </w:p>
    <w:p w:rsidR="006322D2" w:rsidP="006322D2" w14:paraId="52F0FBD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．任一点的电场强度总是指向该点电势降落的方向</w:t>
      </w:r>
      <w:r>
        <w:tab/>
      </w:r>
    </w:p>
    <w:p w:rsidR="006322D2" w:rsidP="006322D2" w14:paraId="01FAFAB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所示为某磁谱仪部分构件的示意图，图中，永磁铁提供匀强磁场，硅微条径迹探测器可以探测粒子在其中运动的轨迹，宇宙射线中有大量的电子、正电子和质子．当这些粒子从上部垂直进入磁场时，下列说法正确的是（　　）</w:t>
      </w:r>
    </w:p>
    <w:p w:rsidR="006322D2" w:rsidP="006322D2" w14:paraId="147034FD" w14:textId="2DAA12F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28775" cy="10382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2FAD9BD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．电子与正电子的偏转方向一定不同</w:t>
      </w:r>
      <w:r>
        <w:tab/>
      </w:r>
    </w:p>
    <w:p w:rsidR="006322D2" w:rsidP="006322D2" w14:paraId="32404DF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．电子与正电子在磁场中运动轨迹的半径一定相同</w:t>
      </w:r>
      <w:r>
        <w:tab/>
      </w:r>
    </w:p>
    <w:p w:rsidR="006322D2" w:rsidP="006322D2" w14:paraId="67FCB64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．仅依据粒子运动轨迹无法判断该粒子是质子还是正电子</w:t>
      </w:r>
      <w:r>
        <w:tab/>
      </w:r>
    </w:p>
    <w:p w:rsidR="006322D2" w:rsidP="006322D2" w14:paraId="64EAAE8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．粒子的动能越大，它在磁场中的运动轨迹的半径越小</w:t>
      </w:r>
      <w:r>
        <w:tab/>
      </w:r>
    </w:p>
    <w:p w:rsidR="006322D2" w:rsidP="006322D2" w14:paraId="1A36ED0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分）如图，一理想变压器原、副线圈的匝数分别为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．原线圈通过一理想电流表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接正弦交流电源，一个二极管和阻值为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的负载电阻串联后接到副线圈的两端。假设该二极管的正向电阻为零，反向电阻为无穷大。用交流电压表测得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端和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端的电压分别为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ab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cd</w:t>
      </w:r>
      <w:r>
        <w:rPr>
          <w:rFonts w:hint="eastAsia"/>
          <w:sz w:val="24"/>
          <w:szCs w:val="24"/>
        </w:rPr>
        <w:t>，则（　　）</w:t>
      </w:r>
    </w:p>
    <w:p w:rsidR="006322D2" w:rsidP="006322D2" w14:paraId="482FF9E9" w14:textId="23288A3C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733550" cy="10858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73934DB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ab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cd</w:t>
      </w:r>
      <w:r>
        <w:rPr>
          <w:sz w:val="24"/>
          <w:szCs w:val="24"/>
        </w:rPr>
        <w:t>=n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tab/>
      </w:r>
    </w:p>
    <w:p w:rsidR="006322D2" w:rsidP="006322D2" w14:paraId="751938C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．增大负载电阻的阻值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，电流表的读数变小</w:t>
      </w:r>
      <w:r>
        <w:tab/>
      </w:r>
    </w:p>
    <w:p w:rsidR="006322D2" w:rsidP="006322D2" w14:paraId="63A4E9B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．负载电阻的阻值越小，</w:t>
      </w:r>
      <w:r>
        <w:rPr>
          <w:sz w:val="24"/>
          <w:szCs w:val="24"/>
        </w:rPr>
        <w:t>cd</w:t>
      </w:r>
      <w:r>
        <w:rPr>
          <w:rFonts w:hint="eastAsia"/>
          <w:sz w:val="24"/>
          <w:szCs w:val="24"/>
        </w:rPr>
        <w:t>间的电压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cd</w:t>
      </w:r>
      <w:r>
        <w:rPr>
          <w:rFonts w:hint="eastAsia"/>
          <w:sz w:val="24"/>
          <w:szCs w:val="24"/>
        </w:rPr>
        <w:t>越大</w:t>
      </w:r>
      <w:r>
        <w:tab/>
      </w:r>
    </w:p>
    <w:p w:rsidR="006322D2" w:rsidP="006322D2" w14:paraId="48A6D1D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．将二极管短路，电流表的读数加倍</w:t>
      </w:r>
      <w:r>
        <w:tab/>
      </w:r>
    </w:p>
    <w:p w:rsidR="006322D2" w:rsidP="006322D2" w14:paraId="42CD266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6322D2" w:rsidP="006322D2" w14:paraId="5348376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三、非选择题：包括必考题和选考题两部分，第</w:t>
      </w:r>
      <w:r>
        <w:rPr>
          <w:b/>
          <w:sz w:val="24"/>
          <w:szCs w:val="24"/>
        </w:rPr>
        <w:t>22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32</w:t>
      </w:r>
      <w:r>
        <w:rPr>
          <w:rFonts w:hint="eastAsia"/>
          <w:b/>
          <w:sz w:val="24"/>
          <w:szCs w:val="24"/>
        </w:rPr>
        <w:t>题为必考题，每个试题考生都必须作答，第</w:t>
      </w:r>
      <w:r>
        <w:rPr>
          <w:b/>
          <w:sz w:val="24"/>
          <w:szCs w:val="24"/>
        </w:rPr>
        <w:t>33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40</w:t>
      </w:r>
      <w:r>
        <w:rPr>
          <w:rFonts w:hint="eastAsia"/>
          <w:b/>
          <w:sz w:val="24"/>
          <w:szCs w:val="24"/>
        </w:rPr>
        <w:t>题为选考题，考生根据要求作答．（一）必考题（共</w:t>
      </w:r>
      <w:r>
        <w:rPr>
          <w:b/>
          <w:sz w:val="24"/>
          <w:szCs w:val="24"/>
        </w:rPr>
        <w:t>129</w:t>
      </w:r>
      <w:r>
        <w:rPr>
          <w:rFonts w:hint="eastAsia"/>
          <w:b/>
          <w:sz w:val="24"/>
          <w:szCs w:val="24"/>
        </w:rPr>
        <w:t>分）</w:t>
      </w:r>
    </w:p>
    <w:p w:rsidR="006322D2" w:rsidP="006322D2" w14:paraId="14835F44" w14:textId="1BC3EF7B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分）在伏安法测电阻的实验中，待测电阻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x</w:t>
      </w:r>
      <w:r>
        <w:rPr>
          <w:rFonts w:hint="eastAsia"/>
          <w:sz w:val="24"/>
          <w:szCs w:val="24"/>
        </w:rPr>
        <w:t>约为</w:t>
      </w:r>
      <w:r>
        <w:rPr>
          <w:sz w:val="24"/>
          <w:szCs w:val="24"/>
        </w:rPr>
        <w:t>200Ω</w:t>
      </w:r>
      <w:r>
        <w:rPr>
          <w:rFonts w:hint="eastAsia"/>
          <w:sz w:val="24"/>
          <w:szCs w:val="24"/>
        </w:rPr>
        <w:t>，电压表</w:t>
      </w:r>
      <w:r>
        <w:rPr>
          <w:noProof/>
          <w:sz w:val="24"/>
          <w:szCs w:val="24"/>
        </w:rPr>
        <w:drawing>
          <wp:inline distT="0" distB="0" distL="0" distR="0">
            <wp:extent cx="285750" cy="2952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的内阻约为</w:t>
      </w:r>
      <w:r>
        <w:rPr>
          <w:sz w:val="24"/>
          <w:szCs w:val="24"/>
        </w:rPr>
        <w:t>2kΩ</w:t>
      </w:r>
      <w:r>
        <w:rPr>
          <w:rFonts w:hint="eastAsia"/>
          <w:sz w:val="24"/>
          <w:szCs w:val="24"/>
        </w:rPr>
        <w:t>，电流表</w:t>
      </w:r>
      <w:r>
        <w:rPr>
          <w:noProof/>
          <w:sz w:val="24"/>
          <w:szCs w:val="24"/>
        </w:rPr>
        <w:drawing>
          <wp:inline distT="0" distB="0" distL="0" distR="0">
            <wp:extent cx="285750" cy="2952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的内阻约为</w:t>
      </w:r>
      <w:r>
        <w:rPr>
          <w:sz w:val="24"/>
          <w:szCs w:val="24"/>
        </w:rPr>
        <w:t>10Ω</w:t>
      </w:r>
      <w:r>
        <w:rPr>
          <w:rFonts w:hint="eastAsia"/>
          <w:sz w:val="24"/>
          <w:szCs w:val="24"/>
        </w:rPr>
        <w:t>，测量电路中电流表的连接方式如图（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）或图（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）所示，结果由公式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x</w:t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计算得出，式中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分别为电压表和电流表的示数。若将图（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）和图（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）中电路测得的电阻值分别极记为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x1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x2</w:t>
      </w:r>
      <w:r>
        <w:rPr>
          <w:rFonts w:hint="eastAsia"/>
          <w:sz w:val="24"/>
          <w:szCs w:val="24"/>
        </w:rPr>
        <w:t>，则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“R</w:t>
      </w:r>
      <w:r>
        <w:rPr>
          <w:sz w:val="24"/>
          <w:szCs w:val="24"/>
          <w:vertAlign w:val="subscript"/>
        </w:rPr>
        <w:t>x1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“R</w:t>
      </w:r>
      <w:r>
        <w:rPr>
          <w:sz w:val="24"/>
          <w:szCs w:val="24"/>
          <w:vertAlign w:val="subscript"/>
        </w:rPr>
        <w:t>x2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）更接近待测电阻的真实值，且测量值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x1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等于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）真实值，测量值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x2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等于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）真实值。</w:t>
      </w:r>
    </w:p>
    <w:p w:rsidR="006322D2" w:rsidP="006322D2" w14:paraId="0EEA6130" w14:textId="21BB303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66875" cy="18669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509F2BB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分）某实验小组探究弹簧的劲度系数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与其长度（圈数）的关系。实验装置如图（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）所示：一均匀长弹簧竖直悬挂，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个指针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6</w:t>
      </w:r>
      <w:r>
        <w:rPr>
          <w:rFonts w:hint="eastAsia"/>
          <w:sz w:val="24"/>
          <w:szCs w:val="24"/>
        </w:rPr>
        <w:t>分别固定在弹簧上距悬点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40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50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60</w:t>
      </w:r>
      <w:r>
        <w:rPr>
          <w:rFonts w:hint="eastAsia"/>
          <w:sz w:val="24"/>
          <w:szCs w:val="24"/>
        </w:rPr>
        <w:t>圈处：通过旁边竖直放置的刻度尺，可以读出指针的位置，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指向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刻度。设弹簧下端未挂重物时，各指针的位置记为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；挂有质量为</w:t>
      </w:r>
      <w:r>
        <w:rPr>
          <w:sz w:val="24"/>
          <w:szCs w:val="24"/>
        </w:rPr>
        <w:t>0.100kg</w:t>
      </w:r>
      <w:r>
        <w:rPr>
          <w:rFonts w:hint="eastAsia"/>
          <w:sz w:val="24"/>
          <w:szCs w:val="24"/>
        </w:rPr>
        <w:t>的砝码时，各指针的位置记为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。测量结果及部分计算结果如表所示（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为弹簧的圈数，取重力加速度为</w:t>
      </w:r>
      <w:r>
        <w:rPr>
          <w:sz w:val="24"/>
          <w:szCs w:val="24"/>
        </w:rPr>
        <w:t>9.80m/s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）。已知实验所用弹簧总圈数为</w:t>
      </w:r>
      <w:r>
        <w:rPr>
          <w:sz w:val="24"/>
          <w:szCs w:val="24"/>
        </w:rPr>
        <w:t>60</w:t>
      </w:r>
      <w:r>
        <w:rPr>
          <w:rFonts w:hint="eastAsia"/>
          <w:sz w:val="24"/>
          <w:szCs w:val="24"/>
        </w:rPr>
        <w:t>，整个弹簧的自由长度为</w:t>
      </w:r>
      <w:r>
        <w:rPr>
          <w:sz w:val="24"/>
          <w:szCs w:val="24"/>
        </w:rPr>
        <w:t>11.88cm</w:t>
      </w:r>
      <w:r>
        <w:rPr>
          <w:rFonts w:hint="eastAsia"/>
          <w:sz w:val="24"/>
          <w:szCs w:val="24"/>
        </w:rPr>
        <w:t>。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77"/>
        <w:gridCol w:w="1183"/>
        <w:gridCol w:w="972"/>
        <w:gridCol w:w="1183"/>
        <w:gridCol w:w="1183"/>
        <w:gridCol w:w="1183"/>
        <w:gridCol w:w="1185"/>
      </w:tblGrid>
      <w:tr w14:paraId="61CDCB41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322D2" w14:paraId="055D6EBE" w14:textId="77777777">
            <w:pPr>
              <w:spacing w:line="360" w:lineRule="auto"/>
              <w:ind w:left="273" w:hanging="273" w:hangingChars="130"/>
              <w:jc w:val="center"/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6C6E1F4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57B2BFB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7F725A2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60F94F4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5762365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6DCCB87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</w:tr>
      <w:tr w14:paraId="696F470F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2EFB599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0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cm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7BA92C6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2.04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2418715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4.06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58C1B47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6.06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1A34C4C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8.05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756D925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10.08</w:t>
            </w: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0794904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12.01</w:t>
            </w:r>
          </w:p>
        </w:tc>
      </w:tr>
      <w:tr w14:paraId="0ADD9D0F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6D05F9C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cm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194CB77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2.64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2F2623A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65334B1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7.81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7BD551E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10.30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41B3F7D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12.93</w:t>
            </w: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3038B75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15.41</w:t>
            </w:r>
          </w:p>
        </w:tc>
      </w:tr>
      <w:tr w14:paraId="6D413D29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72DEFAE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6F4B469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35DF887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5B83EC7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6F136EE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5791FC9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1695008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</w:tr>
      <w:tr w14:paraId="4D8945AB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7AD4481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k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N/m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3CDEF12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163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4FD71C3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①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0A6183A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56.0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5A038CA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43.6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5538DD3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33.8</w:t>
            </w: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018B069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28.8</w:t>
            </w:r>
          </w:p>
        </w:tc>
      </w:tr>
      <w:tr w14:paraId="2624C6BB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2642976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1/k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m/N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63B7070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0.0061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7F95BC1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②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2E5D6D5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0.0179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513851E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0.0229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78AA3C8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0.0296</w:t>
            </w: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322D2" w14:paraId="35E17A7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0.0347</w:t>
            </w:r>
          </w:p>
        </w:tc>
      </w:tr>
    </w:tbl>
    <w:p w:rsidR="006322D2" w:rsidP="006322D2" w14:paraId="6BE8CC0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）将表中数据补充完整：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322D2" w:rsidP="006322D2" w14:paraId="5CE8D99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）以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为横坐标，</w:t>
      </w:r>
      <w:r>
        <w:rPr>
          <w:sz w:val="24"/>
          <w:szCs w:val="24"/>
        </w:rPr>
        <w:t>1/k</w:t>
      </w:r>
      <w:r>
        <w:rPr>
          <w:rFonts w:hint="eastAsia"/>
          <w:sz w:val="24"/>
          <w:szCs w:val="24"/>
        </w:rPr>
        <w:t>为纵坐标，在图（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）给出的坐标纸上画出</w:t>
      </w:r>
      <w:r>
        <w:rPr>
          <w:sz w:val="24"/>
          <w:szCs w:val="24"/>
        </w:rPr>
        <w:t>1/k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图象。</w:t>
      </w:r>
    </w:p>
    <w:p w:rsidR="006322D2" w:rsidP="006322D2" w14:paraId="6BEFC7E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）中画出的直线可近似认为通过原点，若从实验中所用的弹簧截取圈数为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的一段弹簧，该弹簧的劲度系数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与其圈数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的关系的表达式为</w:t>
      </w:r>
      <w:r>
        <w:rPr>
          <w:sz w:val="24"/>
          <w:szCs w:val="24"/>
        </w:rPr>
        <w:t>k=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N/m</w:t>
      </w:r>
      <w:r>
        <w:rPr>
          <w:rFonts w:hint="eastAsia"/>
          <w:sz w:val="24"/>
          <w:szCs w:val="24"/>
        </w:rPr>
        <w:t>；该弹簧的劲度系数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与其自由长度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（单位为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）的关系的表达式为</w:t>
      </w:r>
      <w:r>
        <w:rPr>
          <w:sz w:val="24"/>
          <w:szCs w:val="24"/>
        </w:rPr>
        <w:t>k=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N/m</w:t>
      </w:r>
      <w:r>
        <w:rPr>
          <w:rFonts w:hint="eastAsia"/>
          <w:sz w:val="24"/>
          <w:szCs w:val="24"/>
        </w:rPr>
        <w:t>。</w:t>
      </w:r>
    </w:p>
    <w:p w:rsidR="006322D2" w:rsidP="006322D2" w14:paraId="68D59BAC" w14:textId="1CF896A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153025" cy="32004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65C207E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2012</w:t>
      </w:r>
      <w:r>
        <w:rPr>
          <w:rFonts w:hint="eastAsia"/>
          <w:sz w:val="24"/>
          <w:szCs w:val="24"/>
        </w:rPr>
        <w:t>年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月，奥地利极限运动员菲利克斯</w:t>
      </w:r>
      <w:r>
        <w:rPr>
          <w:sz w:val="24"/>
          <w:szCs w:val="24"/>
        </w:rPr>
        <w:t>•</w:t>
      </w:r>
      <w:r>
        <w:rPr>
          <w:rFonts w:hint="eastAsia"/>
          <w:sz w:val="24"/>
          <w:szCs w:val="24"/>
        </w:rPr>
        <w:t>鲍姆加特纳乘热气球升至约</w:t>
      </w:r>
      <w:r>
        <w:rPr>
          <w:sz w:val="24"/>
          <w:szCs w:val="24"/>
        </w:rPr>
        <w:t>39km</w:t>
      </w:r>
      <w:r>
        <w:rPr>
          <w:rFonts w:hint="eastAsia"/>
          <w:sz w:val="24"/>
          <w:szCs w:val="24"/>
        </w:rPr>
        <w:t>的高空后跳下，经过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分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秒到达距地面约</w:t>
      </w:r>
      <w:r>
        <w:rPr>
          <w:sz w:val="24"/>
          <w:szCs w:val="24"/>
        </w:rPr>
        <w:t>1.5km</w:t>
      </w:r>
      <w:r>
        <w:rPr>
          <w:rFonts w:hint="eastAsia"/>
          <w:sz w:val="24"/>
          <w:szCs w:val="24"/>
        </w:rPr>
        <w:t>高度处，打开降落伞并成功落地，打破了跳伞运动的多项世界纪录，取重力加速度的大小</w:t>
      </w:r>
      <w:r>
        <w:rPr>
          <w:sz w:val="24"/>
          <w:szCs w:val="24"/>
        </w:rPr>
        <w:t>g=10m/s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．</w:t>
      </w:r>
    </w:p>
    <w:p w:rsidR="006322D2" w:rsidP="006322D2" w14:paraId="5FB5EA67" w14:textId="74003C4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667125" cy="25908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60EE682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）忽略空气阻力，求该运动员从静止开始下落至</w:t>
      </w:r>
      <w:r>
        <w:rPr>
          <w:sz w:val="24"/>
          <w:szCs w:val="24"/>
        </w:rPr>
        <w:t>1.5km</w:t>
      </w:r>
      <w:r>
        <w:rPr>
          <w:rFonts w:hint="eastAsia"/>
          <w:sz w:val="24"/>
          <w:szCs w:val="24"/>
        </w:rPr>
        <w:t>高度处所需的时间及其在此处速度的大小；</w:t>
      </w:r>
    </w:p>
    <w:p w:rsidR="006322D2" w:rsidP="006322D2" w14:paraId="351F82BB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）实际上，物体在空气中运动时会受到空气的阻力，高速运动时所受阻力的大小可近似表示为</w:t>
      </w:r>
      <w:r>
        <w:rPr>
          <w:sz w:val="24"/>
          <w:szCs w:val="24"/>
        </w:rPr>
        <w:t>f=kv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，其中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为速率，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为阻力系数，其数值与物体的形状、横截面积及空气密度有关．已知该运动员在某段时间内高速下落的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图象如图所示，若该运动员和所穿装备的总质量</w:t>
      </w:r>
      <w:r>
        <w:rPr>
          <w:sz w:val="24"/>
          <w:szCs w:val="24"/>
        </w:rPr>
        <w:t>m=100kg</w:t>
      </w:r>
      <w:r>
        <w:rPr>
          <w:rFonts w:hint="eastAsia"/>
          <w:sz w:val="24"/>
          <w:szCs w:val="24"/>
        </w:rPr>
        <w:t>，试估算该运动员在达到最大速度时所受阻力的阻力系数．（结果保留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位有效数字）</w:t>
      </w:r>
    </w:p>
    <w:p w:rsidR="006322D2" w:rsidP="006322D2" w14:paraId="14E7077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7E17322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5AEC0A0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2C48FB1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06D49D3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259EDE0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5AB8971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76896AC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10D2463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．半径分别为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2r</w:t>
      </w:r>
      <w:r>
        <w:rPr>
          <w:rFonts w:hint="eastAsia"/>
          <w:sz w:val="24"/>
          <w:szCs w:val="24"/>
        </w:rPr>
        <w:t>的同心圆形导轨固定在同一水平面内，一长为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、质量为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且质量分布均匀的直导体棒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置于圆导轨上面，</w:t>
      </w:r>
      <w:r>
        <w:rPr>
          <w:sz w:val="24"/>
          <w:szCs w:val="24"/>
        </w:rPr>
        <w:t>BA</w:t>
      </w:r>
      <w:r>
        <w:rPr>
          <w:rFonts w:hint="eastAsia"/>
          <w:sz w:val="24"/>
          <w:szCs w:val="24"/>
        </w:rPr>
        <w:t>的延长线通过圆导轨中心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，装置的俯视图如图所示．整个装置位于一匀强磁场中，磁感应强度的大小为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，方向竖直向下，在内圆导轨的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点和外圆导轨的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点之间接有一阻值为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的电阻（图中未画出）．直导体棒在水平外力作用下以速度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绕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逆时针匀速转动、转动过程中始终与导轨保持良好接触，设导体棒与导轨之间的动摩擦因数为</w:t>
      </w:r>
      <w:r>
        <w:rPr>
          <w:sz w:val="24"/>
          <w:szCs w:val="24"/>
        </w:rPr>
        <w:t>μ</w:t>
      </w:r>
      <w:r>
        <w:rPr>
          <w:rFonts w:hint="eastAsia"/>
          <w:sz w:val="24"/>
          <w:szCs w:val="24"/>
        </w:rPr>
        <w:t>，导体棒和导轨的电阻均可忽略，重力加速度大小为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．求：</w:t>
      </w:r>
    </w:p>
    <w:p w:rsidR="006322D2" w:rsidP="006322D2" w14:paraId="6DDB568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）通过电阻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的感应电流的方向和大小；</w:t>
      </w:r>
    </w:p>
    <w:p w:rsidR="006322D2" w:rsidP="006322D2" w14:paraId="1292A67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）外力的功率．</w:t>
      </w:r>
    </w:p>
    <w:p w:rsidR="006322D2" w:rsidP="006322D2" w14:paraId="1F094381" w14:textId="161C548F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143000" cy="14192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416F73A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6BB45B3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011CBB8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4653F74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1E4122B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6322D2" w:rsidP="006322D2" w14:paraId="43DDFBA8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四、选考题：选修</w:t>
      </w:r>
      <w:r>
        <w:rPr>
          <w:b/>
          <w:sz w:val="24"/>
          <w:szCs w:val="24"/>
        </w:rPr>
        <w:t>3-3</w:t>
      </w:r>
      <w:r>
        <w:rPr>
          <w:rFonts w:hint="eastAsia"/>
          <w:b/>
          <w:sz w:val="24"/>
          <w:szCs w:val="24"/>
        </w:rPr>
        <w:t>（填正确答案标号，选对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个给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分，选对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个得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分，选对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个得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分，每选错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个扣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分，最低得分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分）</w:t>
      </w:r>
    </w:p>
    <w:p w:rsidR="006322D2" w:rsidP="006322D2" w14:paraId="360C3DD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．下列说法正确的是（　　）</w:t>
      </w:r>
    </w:p>
    <w:p w:rsidR="006322D2" w:rsidP="006322D2" w14:paraId="0EAC2FF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．悬浮在水中的花粉的布朗运动反映了花粉分子的热运动</w:t>
      </w:r>
      <w:r>
        <w:tab/>
      </w:r>
    </w:p>
    <w:p w:rsidR="006322D2" w:rsidP="006322D2" w14:paraId="7EB9545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．空气的小雨滴呈球形是水的表面张力作用的结果</w:t>
      </w:r>
      <w:r>
        <w:tab/>
      </w:r>
    </w:p>
    <w:p w:rsidR="006322D2" w:rsidP="006322D2" w14:paraId="26E6B67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．彩色液晶显示器利用了液晶的光学性质具有各向异性的特点</w:t>
      </w:r>
      <w:r>
        <w:tab/>
      </w:r>
    </w:p>
    <w:p w:rsidR="006322D2" w:rsidP="006322D2" w14:paraId="7BF2300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．高原地区水的沸点较低，这是高原地区温度较低的缘故</w:t>
      </w:r>
      <w:r>
        <w:tab/>
      </w:r>
    </w:p>
    <w:p w:rsidR="006322D2" w:rsidP="006322D2" w14:paraId="15290C4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．干湿泡温度计的湿泡显示的温度低于干泡显示的温度，这是湿泡外纱布中的水蒸发吸热的结果</w:t>
      </w:r>
      <w:r>
        <w:tab/>
      </w:r>
    </w:p>
    <w:p w:rsidR="006322D2" w:rsidP="006322D2" w14:paraId="62C8DF53" w14:textId="3AF3BA1D">
      <w:pPr>
        <w:spacing w:line="360" w:lineRule="auto"/>
        <w:ind w:left="312" w:hanging="312" w:hangingChars="130"/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．如图，两气缸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粗细均匀，等高且内壁光滑，其下部由体积可忽略的细管连通；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的直径为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倍，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上端封闭，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上端与大气连通；两气缸除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顶部导热外，其余部分均绝热。两气缸中各有一厚度可忽略的绝热轻活塞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，活塞下方充有氮气，活塞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上方充有氧气；当大气压为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，外界和气缸内气体温度均为</w:t>
      </w:r>
      <w:r>
        <w:rPr>
          <w:sz w:val="24"/>
          <w:szCs w:val="24"/>
        </w:rPr>
        <w:t>7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且平衡时，活塞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离气缸顶的距离是气缸高度的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，活塞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在气缸的正中央。</w:t>
      </w:r>
    </w:p>
    <w:p w:rsidR="006322D2" w:rsidP="006322D2" w14:paraId="4F2C63B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）现通过电阻丝缓慢加热氮气，当活塞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升至顶部时，求氮气的温度；</w:t>
      </w:r>
    </w:p>
    <w:p w:rsidR="006322D2" w:rsidP="006322D2" w14:paraId="74F976C2" w14:textId="7DDA4E6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ⅱ</w:t>
      </w:r>
      <w:r>
        <w:rPr>
          <w:rFonts w:hint="eastAsia"/>
          <w:sz w:val="24"/>
          <w:szCs w:val="24"/>
        </w:rPr>
        <w:t>）继续缓慢加热，使活塞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上升，当活塞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上升的距离是气缸高度的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时，求氧气的压强。</w:t>
      </w:r>
    </w:p>
    <w:p w:rsidR="006322D2" w:rsidP="006322D2" w14:paraId="214DDB2D" w14:textId="5ADCDE30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495425" cy="13525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42DE1A0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5D9844DF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3596F4C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7B3A5BD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08E28BF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761F7CF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6322D2" w:rsidP="006322D2" w14:paraId="310AA09F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hint="eastAsia"/>
          <w:b/>
          <w:sz w:val="24"/>
          <w:szCs w:val="24"/>
        </w:rPr>
        <w:t>（填正确答案标号，选对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个给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分，选对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个得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分，选对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个得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分，每选错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个扣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分，最低得分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分）</w:t>
      </w:r>
    </w:p>
    <w:p w:rsidR="006322D2" w:rsidP="006322D2" w14:paraId="7FC0BBE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）为一列简谐横波在</w:t>
      </w:r>
      <w:r>
        <w:rPr>
          <w:sz w:val="24"/>
          <w:szCs w:val="24"/>
        </w:rPr>
        <w:t>t=0.10s</w:t>
      </w:r>
      <w:r>
        <w:rPr>
          <w:rFonts w:hint="eastAsia"/>
          <w:sz w:val="24"/>
          <w:szCs w:val="24"/>
        </w:rPr>
        <w:t>时刻的波形图，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是平衡位置在</w:t>
      </w:r>
      <w:r>
        <w:rPr>
          <w:sz w:val="24"/>
          <w:szCs w:val="24"/>
        </w:rPr>
        <w:t>x=1.0m</w:t>
      </w:r>
      <w:r>
        <w:rPr>
          <w:rFonts w:hint="eastAsia"/>
          <w:sz w:val="24"/>
          <w:szCs w:val="24"/>
        </w:rPr>
        <w:t>处的质点，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是平衡位置在</w:t>
      </w:r>
      <w:r>
        <w:rPr>
          <w:sz w:val="24"/>
          <w:szCs w:val="24"/>
        </w:rPr>
        <w:t>x=4.0m</w:t>
      </w:r>
      <w:r>
        <w:rPr>
          <w:rFonts w:hint="eastAsia"/>
          <w:sz w:val="24"/>
          <w:szCs w:val="24"/>
        </w:rPr>
        <w:t>处的质点；图（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）为质点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的振动图象，下列说法正确的是（　　）</w:t>
      </w:r>
    </w:p>
    <w:p w:rsidR="006322D2" w:rsidP="006322D2" w14:paraId="1FF5FD24" w14:textId="5D1FF75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952875" cy="12001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3AFD0EB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t=0.10s</w:t>
      </w:r>
      <w:r>
        <w:rPr>
          <w:rFonts w:hint="eastAsia"/>
          <w:sz w:val="24"/>
          <w:szCs w:val="24"/>
        </w:rPr>
        <w:t>时，质点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向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轴正方向运动</w:t>
      </w:r>
      <w:r>
        <w:tab/>
      </w:r>
    </w:p>
    <w:p w:rsidR="006322D2" w:rsidP="006322D2" w14:paraId="192B5F8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t=0.25s</w:t>
      </w:r>
      <w:r>
        <w:rPr>
          <w:rFonts w:hint="eastAsia"/>
          <w:sz w:val="24"/>
          <w:szCs w:val="24"/>
        </w:rPr>
        <w:t>时，质点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的加速度方向与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轴正方向相同</w:t>
      </w:r>
      <w:r>
        <w:tab/>
      </w:r>
    </w:p>
    <w:p w:rsidR="006322D2" w:rsidP="006322D2" w14:paraId="2FFB682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．从</w:t>
      </w:r>
      <w:r>
        <w:rPr>
          <w:sz w:val="24"/>
          <w:szCs w:val="24"/>
        </w:rPr>
        <w:t>t=0.10s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t=0.25s</w:t>
      </w:r>
      <w:r>
        <w:rPr>
          <w:rFonts w:hint="eastAsia"/>
          <w:sz w:val="24"/>
          <w:szCs w:val="24"/>
        </w:rPr>
        <w:t>，该波沿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轴负方向传播了</w:t>
      </w:r>
      <w:r>
        <w:rPr>
          <w:sz w:val="24"/>
          <w:szCs w:val="24"/>
        </w:rPr>
        <w:t>6m</w:t>
      </w:r>
      <w:r>
        <w:tab/>
      </w:r>
    </w:p>
    <w:p w:rsidR="006322D2" w:rsidP="006322D2" w14:paraId="5AD6570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．从</w:t>
      </w:r>
      <w:r>
        <w:rPr>
          <w:sz w:val="24"/>
          <w:szCs w:val="24"/>
        </w:rPr>
        <w:t>t=0.10s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t=0.25s</w:t>
      </w:r>
      <w:r>
        <w:rPr>
          <w:rFonts w:hint="eastAsia"/>
          <w:sz w:val="24"/>
          <w:szCs w:val="24"/>
        </w:rPr>
        <w:t>，质点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通过的路程为</w:t>
      </w:r>
      <w:r>
        <w:rPr>
          <w:sz w:val="24"/>
          <w:szCs w:val="24"/>
        </w:rPr>
        <w:t>30cm</w:t>
      </w:r>
      <w:r>
        <w:tab/>
      </w:r>
    </w:p>
    <w:p w:rsidR="006322D2" w:rsidP="006322D2" w14:paraId="6BD6C69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．质点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简谐运动的表达式为</w:t>
      </w:r>
      <w:r>
        <w:rPr>
          <w:sz w:val="24"/>
          <w:szCs w:val="24"/>
        </w:rPr>
        <w:t>y=0.10sin10πt</w:t>
      </w:r>
      <w:r>
        <w:rPr>
          <w:rFonts w:hint="eastAsia"/>
          <w:sz w:val="24"/>
          <w:szCs w:val="24"/>
        </w:rPr>
        <w:t>（国际单位）</w:t>
      </w:r>
      <w:r>
        <w:tab/>
      </w:r>
    </w:p>
    <w:p w:rsidR="006322D2" w:rsidP="006322D2" w14:paraId="298CAD0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．一厚度为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的大平板玻璃水平放置，其下表面贴有一半径为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的圆形发光面．在玻璃板上表面放置一半径为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的圆纸片，圆纸片与圆形发光面的中心在同一竖直线上．已知圆纸片恰好能完全挡住从圆形发光面发出的光线（不考虑反射），求平板玻璃的折射率．</w:t>
      </w:r>
    </w:p>
    <w:p w:rsidR="006322D2" w:rsidP="006322D2" w14:paraId="14D5AA73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　</w:t>
      </w:r>
    </w:p>
    <w:p w:rsidR="006322D2" w:rsidP="006322D2" w14:paraId="63F8C24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59415EE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3BE39B1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25C197E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6322D2" w:rsidP="006322D2" w14:paraId="0EED2488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3-5</w:t>
      </w:r>
      <w:r>
        <w:rPr>
          <w:rFonts w:hint="eastAsia"/>
          <w:b/>
          <w:sz w:val="24"/>
          <w:szCs w:val="24"/>
        </w:rPr>
        <w:t>（填正确答案标号，选对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个给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分，选对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个得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分，选对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个得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分，每选错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个扣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分，最低得分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分）</w:t>
      </w:r>
    </w:p>
    <w:p w:rsidR="006322D2" w:rsidP="006322D2" w14:paraId="3A9F1DF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．在人类对微观世界进行探索的过程中，科学实验起到了非常重要的作用．下列说法符合历史事实的是（　　）</w:t>
      </w:r>
    </w:p>
    <w:p w:rsidR="006322D2" w:rsidP="006322D2" w14:paraId="054C8AA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．密立根通过油滴实验测得了基本电荷的数值</w:t>
      </w:r>
      <w:r>
        <w:tab/>
      </w:r>
    </w:p>
    <w:p w:rsidR="006322D2" w:rsidP="006322D2" w14:paraId="64701C4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．贝克勒尔通过对天然放射性现象的研究，发现了原子中存在原子核</w:t>
      </w:r>
      <w:r>
        <w:tab/>
      </w:r>
    </w:p>
    <w:p w:rsidR="006322D2" w:rsidP="006322D2" w14:paraId="3BF9DA6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．居里夫妇从沥青铀矿中分离出了钋（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）和镭（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）两种新元素</w:t>
      </w:r>
      <w:r>
        <w:tab/>
      </w:r>
    </w:p>
    <w:p w:rsidR="006322D2" w:rsidP="006322D2" w14:paraId="7B3CC95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．卢瑟福通过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粒子散射实验，证实了在原子核内存在质子</w:t>
      </w:r>
      <w:r>
        <w:tab/>
      </w:r>
    </w:p>
    <w:p w:rsidR="006322D2" w:rsidP="006322D2" w14:paraId="66049DE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．汤姆孙通过阴极射线在电场和在磁场中的偏转实验，发现了阴极射线是由带负电的粒子组成，并测出了该粒子的比荷</w:t>
      </w:r>
      <w:r>
        <w:tab/>
      </w:r>
    </w:p>
    <w:p w:rsidR="006322D2" w:rsidP="006322D2" w14:paraId="5A2A0FC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．利用图（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）所示的装置验证动量守恒定律．在图（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）中，气垫导轨上有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两个滑块，滑块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右侧带有一弹簧片，左侧与打点计时器（图中未画出）的纸带相连；滑块</w:t>
      </w:r>
      <w:r>
        <w:rPr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>左侧也带有一弹簧片，上面固定一遮光片，光电计时器（未完全画出）可以记录遮光片通过光电门的时间．</w:t>
      </w:r>
      <w:r>
        <w:rPr>
          <w:sz w:val="24"/>
          <w:szCs w:val="24"/>
        </w:rPr>
        <w:t xml:space="preserve">  </w:t>
      </w:r>
    </w:p>
    <w:p w:rsidR="006322D2" w:rsidP="006322D2" w14:paraId="1AABA72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实验测得滑块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质量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=0.310kg</w:t>
      </w:r>
      <w:r>
        <w:rPr>
          <w:rFonts w:hint="eastAsia"/>
          <w:sz w:val="24"/>
          <w:szCs w:val="24"/>
        </w:rPr>
        <w:t>，滑块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的质量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=0.108kg</w:t>
      </w:r>
      <w:r>
        <w:rPr>
          <w:rFonts w:hint="eastAsia"/>
          <w:sz w:val="24"/>
          <w:szCs w:val="24"/>
        </w:rPr>
        <w:t>，遮光片的宽度</w:t>
      </w:r>
      <w:r>
        <w:rPr>
          <w:sz w:val="24"/>
          <w:szCs w:val="24"/>
        </w:rPr>
        <w:t>d=1.00cm</w:t>
      </w:r>
      <w:r>
        <w:rPr>
          <w:rFonts w:hint="eastAsia"/>
          <w:sz w:val="24"/>
          <w:szCs w:val="24"/>
        </w:rPr>
        <w:t>；打点计时器所用的交流电的频率为</w:t>
      </w:r>
      <w:r>
        <w:rPr>
          <w:sz w:val="24"/>
          <w:szCs w:val="24"/>
        </w:rPr>
        <w:t>f=50Hz</w:t>
      </w:r>
      <w:r>
        <w:rPr>
          <w:rFonts w:hint="eastAsia"/>
          <w:sz w:val="24"/>
          <w:szCs w:val="24"/>
        </w:rPr>
        <w:t>．将光电门固定在滑块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的右侧，启动打点计时器，给滑块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一向右的初速度，使它与</w:t>
      </w:r>
      <w:r>
        <w:rPr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>相碰；碰后光电计时器显示的时间为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>=3.500ms</w:t>
      </w:r>
      <w:r>
        <w:rPr>
          <w:rFonts w:hint="eastAsia"/>
          <w:sz w:val="24"/>
          <w:szCs w:val="24"/>
        </w:rPr>
        <w:t>，碰撞前后打出的纸带如图（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）所示．</w:t>
      </w:r>
    </w:p>
    <w:p w:rsidR="006322D2" w:rsidP="006322D2" w14:paraId="46391C13" w14:textId="4F1CC031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若实验允许的相对误差绝对值（</w:t>
      </w:r>
      <w:r>
        <w:rPr>
          <w:rFonts w:ascii="宋体" w:hAnsi="宋体" w:hint="eastAsia"/>
          <w:sz w:val="24"/>
          <w:szCs w:val="24"/>
        </w:rPr>
        <w:t>|</w:t>
      </w:r>
      <w:r>
        <w:rPr>
          <w:noProof/>
          <w:position w:val="-26"/>
          <w:sz w:val="24"/>
          <w:szCs w:val="24"/>
        </w:rPr>
        <w:drawing>
          <wp:inline distT="0" distB="0" distL="0" distR="0">
            <wp:extent cx="1419225" cy="3810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|×</w:t>
      </w:r>
      <w:r>
        <w:rPr>
          <w:sz w:val="24"/>
          <w:szCs w:val="24"/>
        </w:rPr>
        <w:t>100%</w:t>
      </w:r>
      <w:r>
        <w:rPr>
          <w:rFonts w:hint="eastAsia"/>
          <w:sz w:val="24"/>
          <w:szCs w:val="24"/>
        </w:rPr>
        <w:t>）最大为</w:t>
      </w:r>
      <w:r>
        <w:rPr>
          <w:sz w:val="24"/>
          <w:szCs w:val="24"/>
        </w:rPr>
        <w:t>5%</w:t>
      </w:r>
      <w:r>
        <w:rPr>
          <w:rFonts w:hint="eastAsia"/>
          <w:sz w:val="24"/>
          <w:szCs w:val="24"/>
        </w:rPr>
        <w:t>，本实验是否在误差范围内验证了动量守恒定律？写出运算过程．</w:t>
      </w:r>
    </w:p>
    <w:p w:rsidR="006322D2" w:rsidP="006322D2" w14:paraId="17F6DD9F" w14:textId="50D075AA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10175" cy="19526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D2" w:rsidP="006322D2" w14:paraId="74A0D2A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64694A" w:rsidP="006322D2" w14:paraId="38B0B03A" w14:textId="58BD81B1">
      <w:r>
        <w:br w:type="page"/>
      </w:r>
    </w:p>
    <w:sectPr>
      <w:footerReference w:type="default" r:id="rId31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4A"/>
    <w:rsid w:val="006322D2"/>
    <w:rsid w:val="0064694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936ECB2-A076-498E-8557-D015CA64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22D2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footer" Target="footer1.xml" /><Relationship Id="rId32" Type="http://schemas.openxmlformats.org/officeDocument/2006/relationships/theme" Target="theme/theme1.xml" /><Relationship Id="rId33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