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Normal0"/>
        <w:spacing w:line="360" w:lineRule="auto"/>
        <w:jc w:val="center"/>
        <w:textAlignment w:val="center"/>
        <w:rPr>
          <w:rFonts w:ascii="Times New Roman" w:eastAsia="黑体" w:hAnsi="Times New Roman" w:cs="Times New Roman"/>
          <w:sz w:val="32"/>
          <w:szCs w:val="32"/>
        </w:rPr>
      </w:pPr>
      <w:r>
        <w:rPr>
          <w:rFonts w:ascii="Times New Roman" w:eastAsia="黑体" w:hAnsi="Times New Roman" w:cs="Times New Roman"/>
          <w:sz w:val="32"/>
          <w:szCs w:val="32"/>
        </w:rPr>
        <w:t>浙江省2019届高三上学期11月选考科目考试</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一、选择题</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1.下列物理量属于标量的是（  ）</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速度</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加速度</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电流</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电场强度</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2.发现电流磁效应的物理学家是（  ）</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法拉第</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奥斯特</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库仑</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安培</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3.用国际单位制的基本单位表示电场强度的单位，下列正确的是（  ）</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N/C</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V/m</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kg•m/（C•s</w:t>
      </w:r>
      <w:r>
        <w:rPr>
          <w:rFonts w:ascii="Times New Roman" w:hAnsi="Times New Roman" w:cs="Times New Roman"/>
          <w:color w:val="000000"/>
          <w:sz w:val="21"/>
          <w:szCs w:val="21"/>
          <w:vertAlign w:val="superscript"/>
        </w:rPr>
        <w:t>2</w:t>
      </w:r>
      <w:r>
        <w:rPr>
          <w:rFonts w:ascii="Times New Roman" w:hAnsi="Times New Roman" w:cs="Times New Roman"/>
          <w:color w:val="000000"/>
          <w:sz w:val="21"/>
          <w:szCs w:val="21"/>
        </w:rPr>
        <w:t>）</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kg•m/（A•s</w:t>
      </w:r>
      <w:r>
        <w:rPr>
          <w:rFonts w:ascii="Times New Roman" w:hAnsi="Times New Roman" w:cs="Times New Roman"/>
          <w:color w:val="000000"/>
          <w:sz w:val="21"/>
          <w:szCs w:val="21"/>
          <w:vertAlign w:val="superscript"/>
        </w:rPr>
        <w:t>3</w:t>
      </w:r>
      <w:r>
        <w:rPr>
          <w:rFonts w:ascii="Times New Roman" w:hAnsi="Times New Roman" w:cs="Times New Roman"/>
          <w:color w:val="000000"/>
          <w:sz w:val="21"/>
          <w:szCs w:val="21"/>
        </w:rPr>
        <w:t>）</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4.一辆汽车沿平直道路行驶，其</w:t>
      </w:r>
      <w:r>
        <w:rPr>
          <w:rFonts w:ascii="Times New Roman" w:hAnsi="Times New Roman" w:cs="Times New Roman"/>
          <w:i/>
          <w:color w:val="000000"/>
          <w:sz w:val="21"/>
          <w:szCs w:val="21"/>
        </w:rPr>
        <w:t>v</w:t>
      </w:r>
      <w:r>
        <w:rPr>
          <w:rFonts w:ascii="Times New Roman" w:hAnsi="Times New Roman" w:cs="Times New Roman"/>
          <w:color w:val="000000"/>
          <w:sz w:val="21"/>
          <w:szCs w:val="21"/>
        </w:rPr>
        <w:t>－</w:t>
      </w:r>
      <w:r>
        <w:rPr>
          <w:rFonts w:ascii="Times New Roman" w:hAnsi="Times New Roman" w:cs="Times New Roman"/>
          <w:i/>
          <w:color w:val="000000"/>
          <w:sz w:val="21"/>
          <w:szCs w:val="21"/>
        </w:rPr>
        <w:t>t</w:t>
      </w:r>
      <w:r>
        <w:rPr>
          <w:rFonts w:ascii="Times New Roman" w:hAnsi="Times New Roman" w:cs="Times New Roman"/>
          <w:color w:val="000000"/>
          <w:sz w:val="21"/>
          <w:szCs w:val="21"/>
        </w:rPr>
        <w:t>图象如图所示。在</w:t>
      </w:r>
      <w:r>
        <w:rPr>
          <w:rFonts w:ascii="Times New Roman" w:hAnsi="Times New Roman" w:cs="Times New Roman"/>
          <w:i/>
          <w:color w:val="000000"/>
          <w:sz w:val="21"/>
          <w:szCs w:val="21"/>
        </w:rPr>
        <w:t>t</w:t>
      </w:r>
      <w:r>
        <w:rPr>
          <w:rFonts w:ascii="Times New Roman" w:hAnsi="Times New Roman" w:cs="Times New Roman"/>
          <w:color w:val="000000"/>
          <w:sz w:val="21"/>
          <w:szCs w:val="21"/>
        </w:rPr>
        <w:t>=0到</w:t>
      </w:r>
      <w:r>
        <w:rPr>
          <w:rFonts w:ascii="Times New Roman" w:hAnsi="Times New Roman" w:cs="Times New Roman"/>
          <w:i/>
          <w:color w:val="000000"/>
          <w:sz w:val="21"/>
          <w:szCs w:val="21"/>
        </w:rPr>
        <w:t>t</w:t>
      </w:r>
      <w:r>
        <w:rPr>
          <w:rFonts w:ascii="Times New Roman" w:hAnsi="Times New Roman" w:cs="Times New Roman"/>
          <w:color w:val="000000"/>
          <w:sz w:val="21"/>
          <w:szCs w:val="21"/>
        </w:rPr>
        <w:t>=40s这段时间内，汽车的位移是（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1672590" cy="828675"/>
            <wp:effectExtent l="0" t="0" r="3810" b="9525"/>
            <wp:docPr id="168" name="图片 168" descr="www.91taoke.com 91淘课网"/>
            <wp:cNvGraphicFramePr/>
            <a:graphic xmlns:a="http://schemas.openxmlformats.org/drawingml/2006/main">
              <a:graphicData uri="http://schemas.openxmlformats.org/drawingml/2006/picture">
                <pic:pic xmlns:pic="http://schemas.openxmlformats.org/drawingml/2006/picture">
                  <pic:nvPicPr>
                    <pic:cNvPr id="168" name="图片 168" descr="www.91taoke.com 91淘课网"/>
                    <pic:cNvPicPr>
                      <a:picLocks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672590" cy="82867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0</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30m</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750m</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1200m</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5.奥运会比赛项目撑杆跳高如图所示，下列说法</w:t>
      </w:r>
      <w:r>
        <w:rPr>
          <w:rFonts w:ascii="Times New Roman" w:hAnsi="Times New Roman" w:cs="Times New Roman"/>
          <w:color w:val="000000"/>
          <w:sz w:val="21"/>
          <w:szCs w:val="21"/>
          <w:em w:val="dot"/>
        </w:rPr>
        <w:t>不正确</w:t>
      </w:r>
      <w:r>
        <w:rPr>
          <w:rFonts w:ascii="Times New Roman" w:hAnsi="Times New Roman" w:cs="Times New Roman"/>
          <w:color w:val="000000"/>
          <w:sz w:val="21"/>
          <w:szCs w:val="21"/>
        </w:rPr>
        <w:t>的是（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1641475" cy="1656715"/>
            <wp:effectExtent l="0" t="0" r="0" b="635"/>
            <wp:docPr id="166" name="图片 166" descr="www.91taoke.com 91淘课网"/>
            <wp:cNvGraphicFramePr/>
            <a:graphic xmlns:a="http://schemas.openxmlformats.org/drawingml/2006/main">
              <a:graphicData uri="http://schemas.openxmlformats.org/drawingml/2006/picture">
                <pic:pic xmlns:pic="http://schemas.openxmlformats.org/drawingml/2006/picture">
                  <pic:nvPicPr>
                    <pic:cNvPr id="166" name="图片 166" descr="www.91taoke.com 91淘课网"/>
                    <pic:cNvPicPr>
                      <a:picLocks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1641475" cy="165671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加速助跑过程中，运动员的动能增加</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起跳上升过程中，杆的弹性势能一直增加</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起跳上升过程中，运动员的重力势能增加</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越过横杆后下落过程中，运动员的重力势能减少动能增加</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6.等量异种电荷的电场线如图所示，下列表述正确的是（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2094230" cy="1211580"/>
            <wp:effectExtent l="0" t="0" r="1270" b="7620"/>
            <wp:docPr id="165" name="图片 165" descr="www.91taoke.com 91淘课网"/>
            <wp:cNvGraphicFramePr/>
            <a:graphic xmlns:a="http://schemas.openxmlformats.org/drawingml/2006/main">
              <a:graphicData uri="http://schemas.openxmlformats.org/drawingml/2006/picture">
                <pic:pic xmlns:pic="http://schemas.openxmlformats.org/drawingml/2006/picture">
                  <pic:nvPicPr>
                    <pic:cNvPr id="165" name="图片 165" descr="www.91taoke.com 91淘课网"/>
                    <pic:cNvPicPr>
                      <a:picLocks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2094230" cy="12115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A. </w:t>
      </w:r>
      <w:r>
        <w:rPr>
          <w:rFonts w:ascii="Times New Roman" w:hAnsi="Times New Roman" w:cs="Times New Roman"/>
          <w:i/>
          <w:color w:val="000000"/>
          <w:sz w:val="21"/>
          <w:szCs w:val="21"/>
        </w:rPr>
        <w:t>a</w:t>
      </w:r>
      <w:r>
        <w:rPr>
          <w:rFonts w:ascii="Times New Roman" w:hAnsi="Times New Roman" w:cs="Times New Roman"/>
          <w:color w:val="000000"/>
          <w:sz w:val="21"/>
          <w:szCs w:val="21"/>
        </w:rPr>
        <w:t xml:space="preserve">点的电势低于 </w:t>
      </w:r>
      <w:r>
        <w:rPr>
          <w:rFonts w:ascii="Times New Roman" w:hAnsi="Times New Roman" w:cs="Times New Roman"/>
          <w:i/>
          <w:color w:val="000000"/>
          <w:sz w:val="21"/>
          <w:szCs w:val="21"/>
        </w:rPr>
        <w:t>b</w:t>
      </w:r>
      <w:r>
        <w:rPr>
          <w:rFonts w:ascii="Times New Roman" w:hAnsi="Times New Roman" w:cs="Times New Roman"/>
          <w:color w:val="000000"/>
          <w:sz w:val="21"/>
          <w:szCs w:val="21"/>
        </w:rPr>
        <w:t>点的电势</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B. </w:t>
      </w:r>
      <w:r>
        <w:rPr>
          <w:rFonts w:ascii="Times New Roman" w:hAnsi="Times New Roman" w:cs="Times New Roman"/>
          <w:i/>
          <w:color w:val="000000"/>
          <w:sz w:val="21"/>
          <w:szCs w:val="21"/>
        </w:rPr>
        <w:t>a</w:t>
      </w:r>
      <w:r>
        <w:rPr>
          <w:rFonts w:ascii="Times New Roman" w:hAnsi="Times New Roman" w:cs="Times New Roman"/>
          <w:color w:val="000000"/>
          <w:sz w:val="21"/>
          <w:szCs w:val="21"/>
        </w:rPr>
        <w:t>点的场强大于</w:t>
      </w:r>
      <w:r>
        <w:rPr>
          <w:rFonts w:ascii="Times New Roman" w:hAnsi="Times New Roman" w:cs="Times New Roman"/>
          <w:i/>
          <w:color w:val="000000"/>
          <w:sz w:val="21"/>
          <w:szCs w:val="21"/>
        </w:rPr>
        <w:t>b</w:t>
      </w:r>
      <w:r>
        <w:rPr>
          <w:rFonts w:ascii="Times New Roman" w:hAnsi="Times New Roman" w:cs="Times New Roman"/>
          <w:color w:val="000000"/>
          <w:sz w:val="21"/>
          <w:szCs w:val="21"/>
        </w:rPr>
        <w:t>点的场强，方向相同</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将一负电荷从</w:t>
      </w:r>
      <w:r>
        <w:rPr>
          <w:rFonts w:ascii="Times New Roman" w:hAnsi="Times New Roman" w:cs="Times New Roman"/>
          <w:i/>
          <w:color w:val="000000"/>
          <w:sz w:val="21"/>
          <w:szCs w:val="21"/>
        </w:rPr>
        <w:t>a</w:t>
      </w:r>
      <w:r>
        <w:rPr>
          <w:rFonts w:ascii="Times New Roman" w:hAnsi="Times New Roman" w:cs="Times New Roman"/>
          <w:color w:val="000000"/>
          <w:sz w:val="21"/>
          <w:szCs w:val="21"/>
        </w:rPr>
        <w:t>点移到</w:t>
      </w:r>
      <w:r>
        <w:rPr>
          <w:rFonts w:ascii="Times New Roman" w:hAnsi="Times New Roman" w:cs="Times New Roman"/>
          <w:i/>
          <w:color w:val="000000"/>
          <w:sz w:val="21"/>
          <w:szCs w:val="21"/>
        </w:rPr>
        <w:t>b</w:t>
      </w:r>
      <w:r>
        <w:rPr>
          <w:rFonts w:ascii="Times New Roman" w:hAnsi="Times New Roman" w:cs="Times New Roman"/>
          <w:color w:val="000000"/>
          <w:sz w:val="21"/>
          <w:szCs w:val="21"/>
        </w:rPr>
        <w:t>点电场力做负功</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负电荷在</w:t>
      </w:r>
      <w:r>
        <w:rPr>
          <w:rFonts w:ascii="Times New Roman" w:hAnsi="Times New Roman" w:cs="Times New Roman"/>
          <w:i/>
          <w:color w:val="000000"/>
          <w:sz w:val="21"/>
          <w:szCs w:val="21"/>
        </w:rPr>
        <w:t>a</w:t>
      </w:r>
      <w:r>
        <w:rPr>
          <w:rFonts w:ascii="Times New Roman" w:hAnsi="Times New Roman" w:cs="Times New Roman"/>
          <w:color w:val="000000"/>
          <w:sz w:val="21"/>
          <w:szCs w:val="21"/>
        </w:rPr>
        <w:t>点的电势能大于在</w:t>
      </w:r>
      <w:r>
        <w:rPr>
          <w:rFonts w:ascii="Times New Roman" w:hAnsi="Times New Roman" w:cs="Times New Roman"/>
          <w:i/>
          <w:color w:val="000000"/>
          <w:sz w:val="21"/>
          <w:szCs w:val="21"/>
        </w:rPr>
        <w:t>b</w:t>
      </w:r>
      <w:r>
        <w:rPr>
          <w:rFonts w:ascii="Times New Roman" w:hAnsi="Times New Roman" w:cs="Times New Roman"/>
          <w:color w:val="000000"/>
          <w:sz w:val="21"/>
          <w:szCs w:val="21"/>
        </w:rPr>
        <w:t>点的电势能</w:t>
      </w: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7.电流天平是一种测量磁场力的装置，如图所示。两相距很近的通电平行线圈</w:t>
      </w:r>
      <w:r>
        <w:rPr>
          <w:rFonts w:ascii="宋体" w:hAnsi="宋体" w:hint="eastAsia"/>
          <w:color w:val="000000"/>
          <w:sz w:val="21"/>
          <w:szCs w:val="21"/>
        </w:rPr>
        <w:t>Ⅰ</w:t>
      </w:r>
      <w:r>
        <w:rPr>
          <w:rFonts w:ascii="Times New Roman" w:hAnsi="Times New Roman" w:cs="Times New Roman"/>
          <w:color w:val="000000"/>
          <w:sz w:val="21"/>
          <w:szCs w:val="21"/>
        </w:rPr>
        <w:t>和</w:t>
      </w:r>
      <w:r>
        <w:rPr>
          <w:rFonts w:ascii="宋体" w:hAnsi="宋体" w:hint="eastAsia"/>
          <w:color w:val="000000"/>
          <w:sz w:val="21"/>
          <w:szCs w:val="21"/>
        </w:rPr>
        <w:t>Ⅱ</w:t>
      </w:r>
      <w:r>
        <w:rPr>
          <w:rFonts w:ascii="Times New Roman" w:hAnsi="Times New Roman" w:cs="Times New Roman"/>
          <w:color w:val="000000"/>
          <w:sz w:val="21"/>
          <w:szCs w:val="21"/>
        </w:rPr>
        <w:t>，线圈</w:t>
      </w:r>
      <w:r>
        <w:rPr>
          <w:rFonts w:ascii="宋体" w:hAnsi="宋体" w:hint="eastAsia"/>
          <w:color w:val="000000"/>
          <w:sz w:val="21"/>
          <w:szCs w:val="21"/>
        </w:rPr>
        <w:t>Ⅰ</w:t>
      </w:r>
      <w:r>
        <w:rPr>
          <w:rFonts w:ascii="Times New Roman" w:hAnsi="Times New Roman" w:cs="Times New Roman"/>
          <w:color w:val="000000"/>
          <w:sz w:val="21"/>
          <w:szCs w:val="21"/>
        </w:rPr>
        <w:t>固定，线圈</w:t>
      </w:r>
      <w:r>
        <w:rPr>
          <w:rFonts w:ascii="宋体" w:hAnsi="宋体" w:hint="eastAsia"/>
          <w:color w:val="000000"/>
          <w:sz w:val="21"/>
          <w:szCs w:val="21"/>
        </w:rPr>
        <w:t>Ⅱ</w:t>
      </w:r>
      <w:r>
        <w:rPr>
          <w:rFonts w:ascii="Times New Roman" w:hAnsi="Times New Roman" w:cs="Times New Roman"/>
          <w:color w:val="000000"/>
          <w:sz w:val="21"/>
          <w:szCs w:val="21"/>
        </w:rPr>
        <w:t>置于天平托盘上。当两线圈均无电流通过时，天平示数恰好为零。下列说法正确的是（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3298190" cy="1500505"/>
            <wp:effectExtent l="0" t="0" r="0" b="4445"/>
            <wp:docPr id="164" name="图片 164" descr="www.91taoke.com 91淘课网"/>
            <wp:cNvGraphicFramePr/>
            <a:graphic xmlns:a="http://schemas.openxmlformats.org/drawingml/2006/main">
              <a:graphicData uri="http://schemas.openxmlformats.org/drawingml/2006/picture">
                <pic:pic xmlns:pic="http://schemas.openxmlformats.org/drawingml/2006/picture">
                  <pic:nvPicPr>
                    <pic:cNvPr id="164" name="图片 164" descr="www.91taoke.com 91淘课网"/>
                    <pic:cNvPicPr>
                      <a:picLocks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3298190" cy="150050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当天平示数为负时，两线圈电流方向相同</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当天平示数为正时，两线圈电流方向相同</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线圈</w:t>
      </w:r>
      <w:r>
        <w:rPr>
          <w:rFonts w:ascii="宋体" w:hAnsi="宋体" w:hint="eastAsia"/>
          <w:color w:val="000000"/>
          <w:sz w:val="21"/>
          <w:szCs w:val="21"/>
        </w:rPr>
        <w:t>Ⅰ</w:t>
      </w:r>
      <w:r>
        <w:rPr>
          <w:rFonts w:ascii="Times New Roman" w:hAnsi="Times New Roman" w:cs="Times New Roman"/>
          <w:color w:val="000000"/>
          <w:sz w:val="21"/>
          <w:szCs w:val="21"/>
        </w:rPr>
        <w:t>对线圈</w:t>
      </w:r>
      <w:r>
        <w:rPr>
          <w:rFonts w:ascii="宋体" w:hAnsi="宋体" w:hint="eastAsia"/>
          <w:color w:val="000000"/>
          <w:sz w:val="21"/>
          <w:szCs w:val="21"/>
        </w:rPr>
        <w:t>Ⅱ</w:t>
      </w:r>
      <w:r>
        <w:rPr>
          <w:rFonts w:ascii="Times New Roman" w:hAnsi="Times New Roman" w:cs="Times New Roman"/>
          <w:color w:val="000000"/>
          <w:sz w:val="21"/>
          <w:szCs w:val="21"/>
        </w:rPr>
        <w:t>的作用力大于线圈</w:t>
      </w:r>
      <w:r>
        <w:rPr>
          <w:rFonts w:ascii="宋体" w:hAnsi="宋体" w:hint="eastAsia"/>
          <w:color w:val="000000"/>
          <w:sz w:val="21"/>
          <w:szCs w:val="21"/>
        </w:rPr>
        <w:t>Ⅱ</w:t>
      </w:r>
      <w:r>
        <w:rPr>
          <w:rFonts w:ascii="Times New Roman" w:hAnsi="Times New Roman" w:cs="Times New Roman"/>
          <w:color w:val="000000"/>
          <w:sz w:val="21"/>
          <w:szCs w:val="21"/>
        </w:rPr>
        <w:t>对线圈</w:t>
      </w:r>
      <w:r>
        <w:rPr>
          <w:rFonts w:ascii="宋体" w:hAnsi="宋体" w:hint="eastAsia"/>
          <w:color w:val="000000"/>
          <w:sz w:val="21"/>
          <w:szCs w:val="21"/>
        </w:rPr>
        <w:t>Ⅰ</w:t>
      </w:r>
      <w:r>
        <w:rPr>
          <w:rFonts w:ascii="Times New Roman" w:hAnsi="Times New Roman" w:cs="Times New Roman"/>
          <w:color w:val="000000"/>
          <w:sz w:val="21"/>
          <w:szCs w:val="21"/>
        </w:rPr>
        <w:t>的作用力</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线圈</w:t>
      </w:r>
      <w:r>
        <w:rPr>
          <w:rFonts w:ascii="宋体" w:hAnsi="宋体" w:hint="eastAsia"/>
          <w:color w:val="000000"/>
          <w:sz w:val="21"/>
          <w:szCs w:val="21"/>
        </w:rPr>
        <w:t>Ⅰ</w:t>
      </w:r>
      <w:r>
        <w:rPr>
          <w:rFonts w:ascii="Times New Roman" w:hAnsi="Times New Roman" w:cs="Times New Roman"/>
          <w:color w:val="000000"/>
          <w:sz w:val="21"/>
          <w:szCs w:val="21"/>
        </w:rPr>
        <w:t>对线圈</w:t>
      </w:r>
      <w:r>
        <w:rPr>
          <w:rFonts w:ascii="宋体" w:hAnsi="宋体" w:hint="eastAsia"/>
          <w:color w:val="000000"/>
          <w:sz w:val="21"/>
          <w:szCs w:val="21"/>
        </w:rPr>
        <w:t>Ⅱ</w:t>
      </w:r>
      <w:r>
        <w:rPr>
          <w:rFonts w:ascii="Times New Roman" w:hAnsi="Times New Roman" w:cs="Times New Roman"/>
          <w:color w:val="000000"/>
          <w:sz w:val="21"/>
          <w:szCs w:val="21"/>
        </w:rPr>
        <w:t>的作用力与托盘对线圈</w:t>
      </w:r>
      <w:r>
        <w:rPr>
          <w:rFonts w:ascii="宋体" w:hAnsi="宋体" w:hint="eastAsia"/>
          <w:color w:val="000000"/>
          <w:sz w:val="21"/>
          <w:szCs w:val="21"/>
        </w:rPr>
        <w:t>Ⅱ</w:t>
      </w:r>
      <w:r>
        <w:rPr>
          <w:rFonts w:ascii="Times New Roman" w:hAnsi="Times New Roman" w:cs="Times New Roman"/>
          <w:color w:val="000000"/>
          <w:sz w:val="21"/>
          <w:szCs w:val="21"/>
        </w:rPr>
        <w:t>的作用力是一对相互作用力</w:t>
      </w:r>
    </w:p>
    <w:p>
      <w:pPr>
        <w:pStyle w:val="Normal0"/>
        <w:spacing w:line="360" w:lineRule="auto"/>
        <w:jc w:val="center"/>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8.电荷量为4×10</w:t>
      </w:r>
      <w:r>
        <w:rPr>
          <w:rFonts w:ascii="Times New Roman" w:hAnsi="Times New Roman" w:cs="Times New Roman"/>
          <w:color w:val="000000"/>
          <w:sz w:val="21"/>
          <w:szCs w:val="21"/>
          <w:vertAlign w:val="superscript"/>
        </w:rPr>
        <w:t>－6</w:t>
      </w:r>
      <w:r>
        <w:rPr>
          <w:rFonts w:ascii="Times New Roman" w:hAnsi="Times New Roman" w:cs="Times New Roman"/>
          <w:color w:val="000000"/>
          <w:sz w:val="21"/>
          <w:szCs w:val="21"/>
        </w:rPr>
        <w:t>C的小球绝缘固定在</w:t>
      </w:r>
      <w:r>
        <w:rPr>
          <w:rFonts w:ascii="Times New Roman" w:hAnsi="Times New Roman" w:cs="Times New Roman"/>
          <w:i/>
          <w:color w:val="000000"/>
          <w:sz w:val="21"/>
          <w:szCs w:val="21"/>
        </w:rPr>
        <w:t>A</w:t>
      </w:r>
      <w:r>
        <w:rPr>
          <w:rFonts w:ascii="Times New Roman" w:hAnsi="Times New Roman" w:cs="Times New Roman"/>
          <w:color w:val="000000"/>
          <w:sz w:val="21"/>
          <w:szCs w:val="21"/>
        </w:rPr>
        <w:t>点，质量为0.2kg、电荷量为－5×10</w:t>
      </w:r>
      <w:r>
        <w:rPr>
          <w:rFonts w:ascii="Times New Roman" w:hAnsi="Times New Roman" w:cs="Times New Roman"/>
          <w:color w:val="000000"/>
          <w:sz w:val="21"/>
          <w:szCs w:val="21"/>
          <w:vertAlign w:val="superscript"/>
        </w:rPr>
        <w:t>－6</w:t>
      </w:r>
      <w:r>
        <w:rPr>
          <w:rFonts w:ascii="Times New Roman" w:hAnsi="Times New Roman" w:cs="Times New Roman"/>
          <w:color w:val="000000"/>
          <w:sz w:val="21"/>
          <w:szCs w:val="21"/>
        </w:rPr>
        <w:t>C的小球用绝缘细线悬挂，静止于</w:t>
      </w:r>
      <w:r>
        <w:rPr>
          <w:rFonts w:ascii="Times New Roman" w:hAnsi="Times New Roman" w:cs="Times New Roman"/>
          <w:i/>
          <w:color w:val="000000"/>
          <w:sz w:val="21"/>
          <w:szCs w:val="21"/>
        </w:rPr>
        <w:t>B</w:t>
      </w:r>
      <w:r>
        <w:rPr>
          <w:rFonts w:ascii="Times New Roman" w:hAnsi="Times New Roman" w:cs="Times New Roman"/>
          <w:color w:val="000000"/>
          <w:sz w:val="21"/>
          <w:szCs w:val="21"/>
        </w:rPr>
        <w:t>点。</w:t>
      </w:r>
      <w:r>
        <w:rPr>
          <w:rFonts w:ascii="Times New Roman" w:hAnsi="Times New Roman" w:cs="Times New Roman"/>
          <w:i/>
          <w:color w:val="000000"/>
          <w:sz w:val="21"/>
          <w:szCs w:val="21"/>
        </w:rPr>
        <w:t>A</w:t>
      </w:r>
      <w:r>
        <w:rPr>
          <w:rFonts w:ascii="Times New Roman" w:hAnsi="Times New Roman" w:cs="Times New Roman"/>
          <w:color w:val="000000"/>
          <w:sz w:val="21"/>
          <w:szCs w:val="21"/>
        </w:rPr>
        <w:t>、</w:t>
      </w:r>
      <w:r>
        <w:rPr>
          <w:rFonts w:ascii="Times New Roman" w:hAnsi="Times New Roman" w:cs="Times New Roman"/>
          <w:i/>
          <w:color w:val="000000"/>
          <w:sz w:val="21"/>
          <w:szCs w:val="21"/>
        </w:rPr>
        <w:t>B</w:t>
      </w:r>
      <w:r>
        <w:rPr>
          <w:rFonts w:ascii="Times New Roman" w:hAnsi="Times New Roman" w:cs="Times New Roman"/>
          <w:color w:val="000000"/>
          <w:sz w:val="21"/>
          <w:szCs w:val="21"/>
        </w:rPr>
        <w:t>间距离为30cm，</w:t>
      </w:r>
      <w:r>
        <w:rPr>
          <w:rFonts w:ascii="Times New Roman" w:hAnsi="Times New Roman" w:cs="Times New Roman"/>
          <w:i/>
          <w:color w:val="000000"/>
          <w:sz w:val="21"/>
          <w:szCs w:val="21"/>
        </w:rPr>
        <w:t>AB</w:t>
      </w:r>
      <w:r>
        <w:rPr>
          <w:rFonts w:ascii="Times New Roman" w:hAnsi="Times New Roman" w:cs="Times New Roman"/>
          <w:color w:val="000000"/>
          <w:sz w:val="21"/>
          <w:szCs w:val="21"/>
        </w:rPr>
        <w:t>连线与竖直方向夹角为60°。静电力常量为9.0×10</w:t>
      </w:r>
      <w:r>
        <w:rPr>
          <w:rFonts w:ascii="Times New Roman" w:hAnsi="Times New Roman" w:cs="Times New Roman"/>
          <w:color w:val="000000"/>
          <w:sz w:val="21"/>
          <w:szCs w:val="21"/>
          <w:vertAlign w:val="superscript"/>
        </w:rPr>
        <w:t>9</w:t>
      </w:r>
      <w:r>
        <w:rPr>
          <w:rFonts w:ascii="Times New Roman" w:hAnsi="Times New Roman" w:cs="Times New Roman"/>
          <w:color w:val="000000"/>
          <w:sz w:val="21"/>
          <w:szCs w:val="21"/>
        </w:rPr>
        <w:t>N•m</w:t>
      </w:r>
      <w:r>
        <w:rPr>
          <w:rFonts w:ascii="Times New Roman" w:hAnsi="Times New Roman" w:cs="Times New Roman"/>
          <w:color w:val="000000"/>
          <w:sz w:val="21"/>
          <w:szCs w:val="21"/>
          <w:vertAlign w:val="superscript"/>
        </w:rPr>
        <w:t>2</w:t>
      </w:r>
      <w:r>
        <w:rPr>
          <w:rFonts w:ascii="Times New Roman" w:hAnsi="Times New Roman" w:cs="Times New Roman"/>
          <w:color w:val="000000"/>
          <w:sz w:val="21"/>
          <w:szCs w:val="21"/>
        </w:rPr>
        <w:t>/C</w:t>
      </w:r>
      <w:r>
        <w:rPr>
          <w:rFonts w:ascii="Times New Roman" w:hAnsi="Times New Roman" w:cs="Times New Roman"/>
          <w:color w:val="000000"/>
          <w:sz w:val="21"/>
          <w:szCs w:val="21"/>
          <w:vertAlign w:val="superscript"/>
        </w:rPr>
        <w:t>2</w:t>
      </w:r>
      <w:r>
        <w:rPr>
          <w:rFonts w:ascii="Times New Roman" w:hAnsi="Times New Roman" w:cs="Times New Roman"/>
          <w:color w:val="000000"/>
          <w:sz w:val="21"/>
          <w:szCs w:val="21"/>
        </w:rPr>
        <w:t>，小球可视为点电荷。下列图示正确的是（  ）</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A. </w:t>
      </w:r>
      <w:r>
        <w:rPr>
          <w:rFonts w:ascii="Times New Roman" w:hAnsi="Times New Roman" w:cs="Times New Roman"/>
          <w:color w:val="000000"/>
          <w:sz w:val="21"/>
          <w:szCs w:val="21"/>
        </w:rPr>
        <w:drawing>
          <wp:inline distT="0" distB="0" distL="0" distR="0">
            <wp:extent cx="1258570" cy="1070610"/>
            <wp:effectExtent l="0" t="0" r="0" b="0"/>
            <wp:docPr id="162" name="图片 162" descr="www.91taoke.com 91淘课网"/>
            <wp:cNvGraphicFramePr/>
            <a:graphic xmlns:a="http://schemas.openxmlformats.org/drawingml/2006/main">
              <a:graphicData uri="http://schemas.openxmlformats.org/drawingml/2006/picture">
                <pic:pic xmlns:pic="http://schemas.openxmlformats.org/drawingml/2006/picture">
                  <pic:nvPicPr>
                    <pic:cNvPr id="162" name="图片 162" descr="www.91taoke.com 91淘课网"/>
                    <pic:cNvPicPr>
                      <a:picLocks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258570" cy="1070610"/>
                    </a:xfrm>
                    <a:prstGeom prst="rect">
                      <a:avLst/>
                    </a:prstGeom>
                    <a:noFill/>
                    <a:ln>
                      <a:noFill/>
                    </a:ln>
                  </pic:spPr>
                </pic:pic>
              </a:graphicData>
            </a:graphic>
          </wp:inline>
        </w:drawing>
      </w:r>
      <w:r>
        <w:rPr>
          <w:rFonts w:ascii="Times New Roman" w:hAnsi="Times New Roman" w:cs="Times New Roman" w:hint="eastAsia"/>
          <w:color w:val="000000"/>
          <w:sz w:val="21"/>
          <w:szCs w:val="21"/>
        </w:rPr>
        <w:tab/>
      </w:r>
      <w:r>
        <w:rPr>
          <w:rFonts w:ascii="Times New Roman" w:hAnsi="Times New Roman" w:cs="Times New Roman" w:hint="eastAsia"/>
          <w:color w:val="000000"/>
          <w:sz w:val="21"/>
          <w:szCs w:val="21"/>
        </w:rPr>
        <w:tab/>
      </w:r>
      <w:r>
        <w:rPr>
          <w:rFonts w:ascii="Times New Roman" w:hAnsi="Times New Roman" w:cs="Times New Roman"/>
          <w:color w:val="000000"/>
          <w:sz w:val="21"/>
          <w:szCs w:val="21"/>
        </w:rPr>
        <w:t xml:space="preserve">B. </w:t>
      </w:r>
      <w:r>
        <w:rPr>
          <w:rFonts w:ascii="Times New Roman" w:hAnsi="Times New Roman" w:cs="Times New Roman"/>
          <w:color w:val="000000"/>
          <w:sz w:val="21"/>
          <w:szCs w:val="21"/>
        </w:rPr>
        <w:drawing>
          <wp:inline distT="0" distB="0" distL="0" distR="0">
            <wp:extent cx="1211580" cy="1070610"/>
            <wp:effectExtent l="0" t="0" r="7620" b="0"/>
            <wp:docPr id="161" name="图片 161" descr="www.91taoke.com 91淘课网"/>
            <wp:cNvGraphicFramePr/>
            <a:graphic xmlns:a="http://schemas.openxmlformats.org/drawingml/2006/main">
              <a:graphicData uri="http://schemas.openxmlformats.org/drawingml/2006/picture">
                <pic:pic xmlns:pic="http://schemas.openxmlformats.org/drawingml/2006/picture">
                  <pic:nvPicPr>
                    <pic:cNvPr id="161" name="图片 161" descr="www.91taoke.com 91淘课网"/>
                    <pic:cNvPicPr>
                      <a:picLocks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1211580" cy="107061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C. </w:t>
      </w:r>
      <w:r>
        <w:rPr>
          <w:rFonts w:ascii="Times New Roman" w:hAnsi="Times New Roman" w:cs="Times New Roman"/>
          <w:color w:val="000000"/>
          <w:sz w:val="21"/>
          <w:szCs w:val="21"/>
        </w:rPr>
        <w:drawing>
          <wp:inline distT="0" distB="0" distL="0" distR="0">
            <wp:extent cx="1211580" cy="1031875"/>
            <wp:effectExtent l="0" t="0" r="7620" b="0"/>
            <wp:docPr id="160" name="图片 160" descr="www.91taoke.com 91淘课网"/>
            <wp:cNvGraphicFramePr/>
            <a:graphic xmlns:a="http://schemas.openxmlformats.org/drawingml/2006/main">
              <a:graphicData uri="http://schemas.openxmlformats.org/drawingml/2006/picture">
                <pic:pic xmlns:pic="http://schemas.openxmlformats.org/drawingml/2006/picture">
                  <pic:nvPicPr>
                    <pic:cNvPr id="160" name="图片 160" descr="www.91taoke.com 91淘课网"/>
                    <pic:cNvPicPr>
                      <a:picLocks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1211580" cy="1031875"/>
                    </a:xfrm>
                    <a:prstGeom prst="rect">
                      <a:avLst/>
                    </a:prstGeom>
                    <a:noFill/>
                    <a:ln>
                      <a:noFill/>
                    </a:ln>
                  </pic:spPr>
                </pic:pic>
              </a:graphicData>
            </a:graphic>
          </wp:inline>
        </w:drawing>
      </w:r>
      <w:r>
        <w:rPr>
          <w:rFonts w:ascii="Times New Roman" w:hAnsi="Times New Roman" w:cs="Times New Roman" w:hint="eastAsia"/>
          <w:color w:val="000000"/>
          <w:sz w:val="21"/>
          <w:szCs w:val="21"/>
        </w:rPr>
        <w:tab/>
      </w:r>
      <w:r>
        <w:rPr>
          <w:rFonts w:ascii="Times New Roman" w:hAnsi="Times New Roman" w:cs="Times New Roman" w:hint="eastAsia"/>
          <w:color w:val="000000"/>
          <w:sz w:val="21"/>
          <w:szCs w:val="21"/>
        </w:rPr>
        <w:tab/>
      </w:r>
      <w:r>
        <w:rPr>
          <w:rFonts w:ascii="Times New Roman" w:hAnsi="Times New Roman" w:cs="Times New Roman"/>
          <w:color w:val="000000"/>
          <w:sz w:val="21"/>
          <w:szCs w:val="21"/>
        </w:rPr>
        <w:t xml:space="preserve">D. </w:t>
      </w:r>
      <w:r>
        <w:rPr>
          <w:rFonts w:ascii="Times New Roman" w:hAnsi="Times New Roman" w:cs="Times New Roman"/>
          <w:color w:val="000000"/>
          <w:sz w:val="21"/>
          <w:szCs w:val="21"/>
        </w:rPr>
        <w:drawing>
          <wp:inline distT="0" distB="0" distL="0" distR="0">
            <wp:extent cx="1164590" cy="1148715"/>
            <wp:effectExtent l="0" t="0" r="0" b="0"/>
            <wp:docPr id="159" name="图片 159" descr="www.91taoke.com 91淘课网"/>
            <wp:cNvGraphicFramePr/>
            <a:graphic xmlns:a="http://schemas.openxmlformats.org/drawingml/2006/main">
              <a:graphicData uri="http://schemas.openxmlformats.org/drawingml/2006/picture">
                <pic:pic xmlns:pic="http://schemas.openxmlformats.org/drawingml/2006/picture">
                  <pic:nvPicPr>
                    <pic:cNvPr id="159" name="图片 159" descr="www.91taoke.com 91淘课网"/>
                    <pic:cNvPicPr>
                      <a:picLocks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164590" cy="114871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9.一质量为2.0×10</w:t>
      </w:r>
      <w:r>
        <w:rPr>
          <w:rFonts w:ascii="Times New Roman" w:hAnsi="Times New Roman" w:cs="Times New Roman"/>
          <w:color w:val="000000"/>
          <w:sz w:val="21"/>
          <w:szCs w:val="21"/>
          <w:vertAlign w:val="superscript"/>
        </w:rPr>
        <w:t>3</w:t>
      </w:r>
      <w:r>
        <w:rPr>
          <w:rFonts w:ascii="Times New Roman" w:hAnsi="Times New Roman" w:cs="Times New Roman"/>
          <w:color w:val="000000"/>
          <w:sz w:val="21"/>
          <w:szCs w:val="21"/>
        </w:rPr>
        <w:t>kg的汽车在水平公路上行驶，路面对轮胎的径向最大静摩擦力为1.4×10</w:t>
      </w:r>
      <w:r>
        <w:rPr>
          <w:rFonts w:ascii="Times New Roman" w:hAnsi="Times New Roman" w:cs="Times New Roman"/>
          <w:color w:val="000000"/>
          <w:sz w:val="21"/>
          <w:szCs w:val="21"/>
          <w:vertAlign w:val="superscript"/>
        </w:rPr>
        <w:t>4</w:t>
      </w:r>
      <w:r>
        <w:rPr>
          <w:rFonts w:ascii="Times New Roman" w:hAnsi="Times New Roman" w:cs="Times New Roman"/>
          <w:color w:val="000000"/>
          <w:sz w:val="21"/>
          <w:szCs w:val="21"/>
        </w:rPr>
        <w:t>N，当汽车经过半径为80m的弯道时，下列判断正确的是（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2235200" cy="1125220"/>
            <wp:effectExtent l="0" t="0" r="0" b="0"/>
            <wp:docPr id="155" name="图片 155" descr="www.91taoke.com 91淘课网"/>
            <wp:cNvGraphicFramePr/>
            <a:graphic xmlns:a="http://schemas.openxmlformats.org/drawingml/2006/main">
              <a:graphicData uri="http://schemas.openxmlformats.org/drawingml/2006/picture">
                <pic:pic xmlns:pic="http://schemas.openxmlformats.org/drawingml/2006/picture">
                  <pic:nvPicPr>
                    <pic:cNvPr id="155" name="图片 155" descr="www.91taoke.com 91淘课网"/>
                    <pic:cNvPicPr>
                      <a:picLocks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2235200" cy="112522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汽车转弯时所受的力有重力、弹力、摩擦力和向心力</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汽车转弯的速度为20m/s时所需的向心力为1.4×10</w:t>
      </w:r>
      <w:r>
        <w:rPr>
          <w:rFonts w:ascii="Times New Roman" w:hAnsi="Times New Roman" w:cs="Times New Roman"/>
          <w:color w:val="000000"/>
          <w:sz w:val="21"/>
          <w:szCs w:val="21"/>
          <w:vertAlign w:val="superscript"/>
        </w:rPr>
        <w:t>4</w:t>
      </w:r>
      <w:r>
        <w:rPr>
          <w:rFonts w:ascii="Times New Roman" w:hAnsi="Times New Roman" w:cs="Times New Roman"/>
          <w:color w:val="000000"/>
          <w:sz w:val="21"/>
          <w:szCs w:val="21"/>
        </w:rPr>
        <w:t>N</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汽车转弯的速度为20m/s时汽车会发生侧滑</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汽车能安全转弯的向心加速度不超过7.0m/s</w:t>
      </w:r>
      <w:r>
        <w:rPr>
          <w:rFonts w:ascii="Times New Roman" w:hAnsi="Times New Roman" w:cs="Times New Roman"/>
          <w:color w:val="000000"/>
          <w:sz w:val="21"/>
          <w:szCs w:val="21"/>
          <w:vertAlign w:val="superscript"/>
        </w:rPr>
        <w:t>2</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10.磁流体发电的原理如图所示。将一束速度为</w:t>
      </w:r>
      <w:r>
        <w:rPr>
          <w:rFonts w:ascii="Times New Roman" w:hAnsi="Times New Roman" w:cs="Times New Roman"/>
          <w:i/>
          <w:color w:val="000000"/>
          <w:sz w:val="21"/>
          <w:szCs w:val="21"/>
        </w:rPr>
        <w:t>v</w:t>
      </w:r>
      <w:r>
        <w:rPr>
          <w:rFonts w:ascii="Times New Roman" w:hAnsi="Times New Roman" w:cs="Times New Roman"/>
          <w:color w:val="000000"/>
          <w:sz w:val="21"/>
          <w:szCs w:val="21"/>
        </w:rPr>
        <w:t>的等离子体垂直于磁场方向喷入磁感应强度为</w:t>
      </w:r>
      <w:r>
        <w:rPr>
          <w:rFonts w:ascii="Times New Roman" w:hAnsi="Times New Roman" w:cs="Times New Roman"/>
          <w:i/>
          <w:color w:val="000000"/>
          <w:sz w:val="21"/>
          <w:szCs w:val="21"/>
        </w:rPr>
        <w:t>B</w:t>
      </w:r>
      <w:r>
        <w:rPr>
          <w:rFonts w:ascii="Times New Roman" w:hAnsi="Times New Roman" w:cs="Times New Roman"/>
          <w:color w:val="000000"/>
          <w:sz w:val="21"/>
          <w:szCs w:val="21"/>
        </w:rPr>
        <w:t>的匀强磁场中，在相距为</w:t>
      </w:r>
      <w:r>
        <w:rPr>
          <w:rFonts w:ascii="Times New Roman" w:hAnsi="Times New Roman" w:cs="Times New Roman"/>
          <w:i/>
          <w:color w:val="000000"/>
          <w:sz w:val="21"/>
          <w:szCs w:val="21"/>
        </w:rPr>
        <w:t>d</w:t>
      </w:r>
      <w:r>
        <w:rPr>
          <w:rFonts w:ascii="Times New Roman" w:hAnsi="Times New Roman" w:cs="Times New Roman"/>
          <w:color w:val="000000"/>
          <w:sz w:val="21"/>
          <w:szCs w:val="21"/>
        </w:rPr>
        <w:t>、宽为</w:t>
      </w:r>
      <w:r>
        <w:rPr>
          <w:rFonts w:ascii="Times New Roman" w:hAnsi="Times New Roman" w:cs="Times New Roman"/>
          <w:i/>
          <w:color w:val="000000"/>
          <w:sz w:val="21"/>
          <w:szCs w:val="21"/>
        </w:rPr>
        <w:t>a</w:t>
      </w:r>
      <w:r>
        <w:rPr>
          <w:rFonts w:ascii="Times New Roman" w:hAnsi="Times New Roman" w:cs="Times New Roman"/>
          <w:color w:val="000000"/>
          <w:sz w:val="21"/>
          <w:szCs w:val="21"/>
        </w:rPr>
        <w:t>、长为</w:t>
      </w:r>
      <w:r>
        <w:rPr>
          <w:rFonts w:ascii="Times New Roman" w:hAnsi="Times New Roman" w:cs="Times New Roman"/>
          <w:i/>
          <w:color w:val="000000"/>
          <w:sz w:val="21"/>
          <w:szCs w:val="21"/>
        </w:rPr>
        <w:t>b</w:t>
      </w:r>
      <w:r>
        <w:rPr>
          <w:rFonts w:ascii="Times New Roman" w:hAnsi="Times New Roman" w:cs="Times New Roman"/>
          <w:color w:val="000000"/>
          <w:sz w:val="21"/>
          <w:szCs w:val="21"/>
        </w:rPr>
        <w:t>的两平行金属板间便产生电压。如果把上、下板和电阻</w:t>
      </w:r>
      <w:r>
        <w:rPr>
          <w:rFonts w:ascii="Times New Roman" w:hAnsi="Times New Roman" w:cs="Times New Roman"/>
          <w:i/>
          <w:color w:val="000000"/>
          <w:sz w:val="21"/>
          <w:szCs w:val="21"/>
        </w:rPr>
        <w:t>R</w:t>
      </w:r>
      <w:r>
        <w:rPr>
          <w:rFonts w:ascii="Times New Roman" w:hAnsi="Times New Roman" w:cs="Times New Roman"/>
          <w:color w:val="000000"/>
          <w:sz w:val="21"/>
          <w:szCs w:val="21"/>
        </w:rPr>
        <w:t>连接，上、下板就是一个直流电源的两极。若稳定时等离子体在两板间均匀分布，电阻率为</w:t>
      </w:r>
      <w:r>
        <w:rPr>
          <w:rFonts w:ascii="Times New Roman" w:hAnsi="Times New Roman" w:cs="Times New Roman"/>
          <w:i/>
          <w:color w:val="000000"/>
          <w:sz w:val="21"/>
          <w:szCs w:val="21"/>
        </w:rPr>
        <w:t>ρ</w:t>
      </w:r>
      <w:r>
        <w:rPr>
          <w:rFonts w:ascii="Times New Roman" w:hAnsi="Times New Roman" w:cs="Times New Roman"/>
          <w:color w:val="000000"/>
          <w:sz w:val="21"/>
          <w:szCs w:val="21"/>
        </w:rPr>
        <w:t>。忽略边缘效应，下列判断正确的是（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1781810" cy="883285"/>
            <wp:effectExtent l="0" t="0" r="8890" b="0"/>
            <wp:docPr id="151" name="图片 151" descr="www.91taoke.com 91淘课网"/>
            <wp:cNvGraphicFramePr/>
            <a:graphic xmlns:a="http://schemas.openxmlformats.org/drawingml/2006/main">
              <a:graphicData uri="http://schemas.openxmlformats.org/drawingml/2006/picture">
                <pic:pic xmlns:pic="http://schemas.openxmlformats.org/drawingml/2006/picture">
                  <pic:nvPicPr>
                    <pic:cNvPr id="151" name="图片 151" descr="www.91taoke.com 91淘课网"/>
                    <pic:cNvPicPr>
                      <a:picLocks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1781810" cy="88328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上板为正极，电流</w:t>
      </w:r>
      <w:r>
        <w:rPr>
          <w:rFonts w:ascii="Times New Roman" w:hAnsi="Times New Roman" w:cs="Times New Roman"/>
          <w:color w:val="000000"/>
          <w:sz w:val="21"/>
          <w:szCs w:val="21"/>
        </w:rPr>
        <w:drawing>
          <wp:inline distT="0" distB="0" distL="0" distR="0">
            <wp:extent cx="500380" cy="398780"/>
            <wp:effectExtent l="0" t="0" r="0" b="1270"/>
            <wp:docPr id="150" name="图片 150" descr="www.91taoke.com 91淘课网"/>
            <wp:cNvGraphicFramePr/>
            <a:graphic xmlns:a="http://schemas.openxmlformats.org/drawingml/2006/main">
              <a:graphicData uri="http://schemas.openxmlformats.org/drawingml/2006/picture">
                <pic:pic xmlns:pic="http://schemas.openxmlformats.org/drawingml/2006/picture">
                  <pic:nvPicPr>
                    <pic:cNvPr id="150" name="图片 150" descr="www.91taoke.com 91淘课网"/>
                    <pic:cNvPicPr>
                      <a:picLocks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500380"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上板为负极，电流</w:t>
      </w:r>
      <w:r>
        <w:rPr>
          <w:rFonts w:ascii="Times New Roman" w:hAnsi="Times New Roman" w:cs="Times New Roman"/>
          <w:color w:val="000000"/>
          <w:sz w:val="21"/>
          <w:szCs w:val="21"/>
        </w:rPr>
        <w:drawing>
          <wp:inline distT="0" distB="0" distL="0" distR="0">
            <wp:extent cx="500380" cy="398780"/>
            <wp:effectExtent l="0" t="0" r="0" b="1270"/>
            <wp:docPr id="149" name="图片 149" descr="www.91taoke.com 91淘课网"/>
            <wp:cNvGraphicFramePr/>
            <a:graphic xmlns:a="http://schemas.openxmlformats.org/drawingml/2006/main">
              <a:graphicData uri="http://schemas.openxmlformats.org/drawingml/2006/picture">
                <pic:pic xmlns:pic="http://schemas.openxmlformats.org/drawingml/2006/picture">
                  <pic:nvPicPr>
                    <pic:cNvPr id="149" name="图片 149" descr="www.91taoke.com 91淘课网"/>
                    <pic:cNvPicPr>
                      <a:picLocks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500380"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下板为正极，电流</w:t>
      </w:r>
      <w:r>
        <w:rPr>
          <w:rFonts w:ascii="Times New Roman" w:hAnsi="Times New Roman" w:cs="Times New Roman"/>
          <w:color w:val="000000"/>
          <w:sz w:val="21"/>
          <w:szCs w:val="21"/>
        </w:rPr>
        <w:drawing>
          <wp:inline distT="0" distB="0" distL="0" distR="0">
            <wp:extent cx="500380" cy="398780"/>
            <wp:effectExtent l="0" t="0" r="0" b="1270"/>
            <wp:docPr id="148" name="图片 148" descr="www.91taoke.com 91淘课网"/>
            <wp:cNvGraphicFramePr/>
            <a:graphic xmlns:a="http://schemas.openxmlformats.org/drawingml/2006/main">
              <a:graphicData uri="http://schemas.openxmlformats.org/drawingml/2006/picture">
                <pic:pic xmlns:pic="http://schemas.openxmlformats.org/drawingml/2006/picture">
                  <pic:nvPicPr>
                    <pic:cNvPr id="148" name="图片 148" descr="www.91taoke.com 91淘课网"/>
                    <pic:cNvPicPr>
                      <a:picLocks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500380"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下板为负极，电流</w:t>
      </w:r>
      <w:r>
        <w:rPr>
          <w:rFonts w:ascii="Times New Roman" w:hAnsi="Times New Roman" w:cs="Times New Roman"/>
          <w:color w:val="000000"/>
          <w:sz w:val="21"/>
          <w:szCs w:val="21"/>
        </w:rPr>
        <w:drawing>
          <wp:inline distT="0" distB="0" distL="0" distR="0">
            <wp:extent cx="500380" cy="398780"/>
            <wp:effectExtent l="0" t="0" r="0" b="1270"/>
            <wp:docPr id="147" name="图片 147" descr="www.91taoke.com 91淘课网"/>
            <wp:cNvGraphicFramePr/>
            <a:graphic xmlns:a="http://schemas.openxmlformats.org/drawingml/2006/main">
              <a:graphicData uri="http://schemas.openxmlformats.org/drawingml/2006/picture">
                <pic:pic xmlns:pic="http://schemas.openxmlformats.org/drawingml/2006/picture">
                  <pic:nvPicPr>
                    <pic:cNvPr id="147" name="图片 147" descr="www.91taoke.com 91淘课网"/>
                    <pic:cNvPicPr>
                      <a:picLocks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500380"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11.小明在观察如图所示的沙子堆积时，发现沙子会自然堆积成圆锥体，且在不断堆积过程中，材料相同的沙子自然堆积成的圆锥体的最大底角都是相同的。小明测出这堆沙子的底部周长为31.4m，利用物理知识测得沙子之间的摩擦因数为0.5，估算出这堆沙子的体积最接近（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3267075" cy="1687830"/>
            <wp:effectExtent l="0" t="0" r="9525" b="7620"/>
            <wp:docPr id="140" name="图片 140" descr="www.91taoke.com 91淘课网"/>
            <wp:cNvGraphicFramePr/>
            <a:graphic xmlns:a="http://schemas.openxmlformats.org/drawingml/2006/main">
              <a:graphicData uri="http://schemas.openxmlformats.org/drawingml/2006/picture">
                <pic:pic xmlns:pic="http://schemas.openxmlformats.org/drawingml/2006/picture">
                  <pic:nvPicPr>
                    <pic:cNvPr id="140" name="图片 140" descr="www.91taoke.com 91淘课网"/>
                    <pic:cNvPicPr>
                      <a:picLocks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3267075" cy="168783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60m</w:t>
      </w:r>
      <w:r>
        <w:rPr>
          <w:rFonts w:ascii="Times New Roman" w:hAnsi="Times New Roman" w:cs="Times New Roman"/>
          <w:color w:val="000000"/>
          <w:sz w:val="21"/>
          <w:szCs w:val="21"/>
          <w:vertAlign w:val="superscript"/>
        </w:rPr>
        <w:t>2</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200m</w:t>
      </w:r>
      <w:r>
        <w:rPr>
          <w:rFonts w:ascii="Times New Roman" w:hAnsi="Times New Roman" w:cs="Times New Roman"/>
          <w:color w:val="000000"/>
          <w:sz w:val="21"/>
          <w:szCs w:val="21"/>
          <w:vertAlign w:val="superscript"/>
        </w:rPr>
        <w:t>2</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250m</w:t>
      </w:r>
      <w:r>
        <w:rPr>
          <w:rFonts w:ascii="Times New Roman" w:hAnsi="Times New Roman" w:cs="Times New Roman"/>
          <w:color w:val="000000"/>
          <w:sz w:val="21"/>
          <w:szCs w:val="21"/>
          <w:vertAlign w:val="superscript"/>
        </w:rPr>
        <w:t>2</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500m</w:t>
      </w:r>
      <w:r>
        <w:rPr>
          <w:rFonts w:ascii="Times New Roman" w:hAnsi="Times New Roman" w:cs="Times New Roman"/>
          <w:color w:val="000000"/>
          <w:sz w:val="21"/>
          <w:szCs w:val="21"/>
          <w:vertAlign w:val="superscript"/>
        </w:rPr>
        <w:t>2</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12.20世纪人类最伟大的创举之一是开拓了太空的全新领域。现有一艘远离星球在太空中直线飞行的宇宙飞船，为了测量自身质量，启动推进器，测出飞船在短时间</w:t>
      </w:r>
      <w:r>
        <w:rPr>
          <w:rFonts w:ascii="Times New Roman" w:hAnsi="Times New Roman" w:cs="Times New Roman"/>
          <w:i/>
          <w:color w:val="000000"/>
          <w:sz w:val="21"/>
          <w:szCs w:val="21"/>
        </w:rPr>
        <w:t>Δt</w:t>
      </w:r>
      <w:r>
        <w:rPr>
          <w:rFonts w:ascii="Times New Roman" w:hAnsi="Times New Roman" w:cs="Times New Roman"/>
          <w:color w:val="000000"/>
          <w:sz w:val="21"/>
          <w:szCs w:val="21"/>
        </w:rPr>
        <w:t>内速度的改变为</w:t>
      </w:r>
      <w:r>
        <w:rPr>
          <w:rFonts w:ascii="Times New Roman" w:hAnsi="Times New Roman" w:cs="Times New Roman"/>
          <w:i/>
          <w:color w:val="000000"/>
          <w:sz w:val="21"/>
          <w:szCs w:val="21"/>
        </w:rPr>
        <w:t>Δv</w:t>
      </w:r>
      <w:r>
        <w:rPr>
          <w:rFonts w:ascii="Times New Roman" w:hAnsi="Times New Roman" w:cs="Times New Roman"/>
          <w:color w:val="000000"/>
          <w:sz w:val="21"/>
          <w:szCs w:val="21"/>
        </w:rPr>
        <w:t>，和飞船受到的推力</w:t>
      </w:r>
      <w:r>
        <w:rPr>
          <w:rFonts w:ascii="Times New Roman" w:hAnsi="Times New Roman" w:cs="Times New Roman"/>
          <w:i/>
          <w:color w:val="000000"/>
          <w:sz w:val="21"/>
          <w:szCs w:val="21"/>
        </w:rPr>
        <w:t>F</w:t>
      </w:r>
      <w:r>
        <w:rPr>
          <w:rFonts w:ascii="Times New Roman" w:hAnsi="Times New Roman" w:cs="Times New Roman"/>
          <w:color w:val="000000"/>
          <w:sz w:val="21"/>
          <w:szCs w:val="21"/>
        </w:rPr>
        <w:t>（其它星球对它的引力可忽略）。飞船在某次航行中，当它飞近一个孤立的星球时，飞船能以速度</w:t>
      </w:r>
      <w:r>
        <w:rPr>
          <w:rFonts w:ascii="Times New Roman" w:hAnsi="Times New Roman" w:cs="Times New Roman"/>
          <w:i/>
          <w:color w:val="000000"/>
          <w:sz w:val="21"/>
          <w:szCs w:val="21"/>
        </w:rPr>
        <w:t>v</w:t>
      </w:r>
      <w:r>
        <w:rPr>
          <w:rFonts w:ascii="Times New Roman" w:hAnsi="Times New Roman" w:cs="Times New Roman"/>
          <w:color w:val="000000"/>
          <w:sz w:val="21"/>
          <w:szCs w:val="21"/>
        </w:rPr>
        <w:t>，在离星球的较高轨道上绕星球做周期为</w:t>
      </w:r>
      <w:r>
        <w:rPr>
          <w:rFonts w:ascii="Times New Roman" w:hAnsi="Times New Roman" w:cs="Times New Roman"/>
          <w:i/>
          <w:color w:val="000000"/>
          <w:sz w:val="21"/>
          <w:szCs w:val="21"/>
        </w:rPr>
        <w:t>T</w:t>
      </w:r>
      <w:r>
        <w:rPr>
          <w:rFonts w:ascii="Times New Roman" w:hAnsi="Times New Roman" w:cs="Times New Roman"/>
          <w:color w:val="000000"/>
          <w:sz w:val="21"/>
          <w:szCs w:val="21"/>
        </w:rPr>
        <w:t>的匀速圆周运动。已知星球的半径为</w:t>
      </w:r>
      <w:r>
        <w:rPr>
          <w:rFonts w:ascii="Times New Roman" w:hAnsi="Times New Roman" w:cs="Times New Roman"/>
          <w:i/>
          <w:color w:val="000000"/>
          <w:sz w:val="21"/>
          <w:szCs w:val="21"/>
        </w:rPr>
        <w:t>R</w:t>
      </w:r>
      <w:r>
        <w:rPr>
          <w:rFonts w:ascii="Times New Roman" w:hAnsi="Times New Roman" w:cs="Times New Roman"/>
          <w:color w:val="000000"/>
          <w:sz w:val="21"/>
          <w:szCs w:val="21"/>
        </w:rPr>
        <w:t>，引力常量用</w:t>
      </w:r>
      <w:r>
        <w:rPr>
          <w:rFonts w:ascii="Times New Roman" w:hAnsi="Times New Roman" w:cs="Times New Roman"/>
          <w:i/>
          <w:color w:val="000000"/>
          <w:sz w:val="21"/>
          <w:szCs w:val="21"/>
        </w:rPr>
        <w:t>G</w:t>
      </w:r>
      <w:r>
        <w:rPr>
          <w:rFonts w:ascii="Times New Roman" w:hAnsi="Times New Roman" w:cs="Times New Roman"/>
          <w:color w:val="000000"/>
          <w:sz w:val="21"/>
          <w:szCs w:val="21"/>
        </w:rPr>
        <w:t>表示。则宇宙飞船和星球的质量分别是（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2320925" cy="1484630"/>
            <wp:effectExtent l="0" t="0" r="3175" b="1270"/>
            <wp:docPr id="133" name="图片 133" descr="www.91taoke.com 91淘课网"/>
            <wp:cNvGraphicFramePr/>
            <a:graphic xmlns:a="http://schemas.openxmlformats.org/drawingml/2006/main">
              <a:graphicData uri="http://schemas.openxmlformats.org/drawingml/2006/picture">
                <pic:pic xmlns:pic="http://schemas.openxmlformats.org/drawingml/2006/picture">
                  <pic:nvPicPr>
                    <pic:cNvPr id="133" name="图片 133" descr="www.91taoke.com 91淘课网"/>
                    <pic:cNvPicPr>
                      <a:picLocks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320925" cy="148463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A. </w:t>
      </w:r>
      <w:r>
        <w:rPr>
          <w:rFonts w:ascii="Times New Roman" w:hAnsi="Times New Roman" w:cs="Times New Roman"/>
          <w:color w:val="000000"/>
          <w:sz w:val="21"/>
          <w:szCs w:val="21"/>
        </w:rPr>
        <w:drawing>
          <wp:inline distT="0" distB="0" distL="0" distR="0">
            <wp:extent cx="156210" cy="398780"/>
            <wp:effectExtent l="0" t="0" r="0" b="0"/>
            <wp:docPr id="132" name="图片 132" descr="www.91taoke.com 91淘课网"/>
            <wp:cNvGraphicFramePr/>
            <a:graphic xmlns:a="http://schemas.openxmlformats.org/drawingml/2006/main">
              <a:graphicData uri="http://schemas.openxmlformats.org/drawingml/2006/picture">
                <pic:pic xmlns:pic="http://schemas.openxmlformats.org/drawingml/2006/picture">
                  <pic:nvPicPr>
                    <pic:cNvPr id="132" name="图片 132" descr="www.91taoke.com 91淘课网"/>
                    <pic:cNvPicPr>
                      <a:picLocks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156210" cy="398780"/>
                    </a:xfrm>
                    <a:prstGeom prst="rect">
                      <a:avLst/>
                    </a:prstGeom>
                    <a:noFill/>
                    <a:ln>
                      <a:noFill/>
                    </a:ln>
                  </pic:spPr>
                </pic:pic>
              </a:graphicData>
            </a:graphic>
          </wp:inline>
        </w:drawing>
      </w:r>
      <w:r>
        <w:rPr>
          <w:rFonts w:ascii="Times New Roman" w:hAnsi="Times New Roman" w:cs="Times New Roman"/>
          <w:color w:val="000000"/>
          <w:sz w:val="21"/>
          <w:szCs w:val="21"/>
        </w:rPr>
        <w:t>，</w:t>
      </w:r>
      <w:r>
        <w:rPr>
          <w:rFonts w:ascii="Times New Roman" w:hAnsi="Times New Roman" w:cs="Times New Roman"/>
          <w:color w:val="000000"/>
          <w:sz w:val="21"/>
          <w:szCs w:val="21"/>
        </w:rPr>
        <w:drawing>
          <wp:inline distT="0" distB="0" distL="0" distR="0">
            <wp:extent cx="148590" cy="398780"/>
            <wp:effectExtent l="0" t="0" r="3810" b="1270"/>
            <wp:docPr id="131" name="图片 131" descr="www.91taoke.com 91淘课网"/>
            <wp:cNvGraphicFramePr/>
            <a:graphic xmlns:a="http://schemas.openxmlformats.org/drawingml/2006/main">
              <a:graphicData uri="http://schemas.openxmlformats.org/drawingml/2006/picture">
                <pic:pic xmlns:pic="http://schemas.openxmlformats.org/drawingml/2006/picture">
                  <pic:nvPicPr>
                    <pic:cNvPr id="131" name="图片 131" descr="www.91taoke.com 91淘课网"/>
                    <pic:cNvPicPr>
                      <a:picLocks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148590"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B. </w:t>
      </w:r>
      <w:r>
        <w:rPr>
          <w:rFonts w:ascii="Times New Roman" w:hAnsi="Times New Roman" w:cs="Times New Roman"/>
          <w:color w:val="000000"/>
          <w:sz w:val="21"/>
          <w:szCs w:val="21"/>
        </w:rPr>
        <w:drawing>
          <wp:inline distT="0" distB="0" distL="0" distR="0">
            <wp:extent cx="156210" cy="398780"/>
            <wp:effectExtent l="0" t="0" r="0" b="0"/>
            <wp:docPr id="130" name="图片 130" descr="www.91taoke.com 91淘课网"/>
            <wp:cNvGraphicFramePr/>
            <a:graphic xmlns:a="http://schemas.openxmlformats.org/drawingml/2006/main">
              <a:graphicData uri="http://schemas.openxmlformats.org/drawingml/2006/picture">
                <pic:pic xmlns:pic="http://schemas.openxmlformats.org/drawingml/2006/picture">
                  <pic:nvPicPr>
                    <pic:cNvPr id="130" name="图片 130" descr="www.91taoke.com 91淘课网"/>
                    <pic:cNvPicPr>
                      <a:picLocks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156210" cy="398780"/>
                    </a:xfrm>
                    <a:prstGeom prst="rect">
                      <a:avLst/>
                    </a:prstGeom>
                    <a:noFill/>
                    <a:ln>
                      <a:noFill/>
                    </a:ln>
                  </pic:spPr>
                </pic:pic>
              </a:graphicData>
            </a:graphic>
          </wp:inline>
        </w:drawing>
      </w:r>
      <w:r>
        <w:rPr>
          <w:rFonts w:ascii="Times New Roman" w:hAnsi="Times New Roman" w:cs="Times New Roman"/>
          <w:color w:val="000000"/>
          <w:sz w:val="21"/>
          <w:szCs w:val="21"/>
        </w:rPr>
        <w:t>，</w:t>
      </w:r>
      <w:r>
        <w:rPr>
          <w:rFonts w:ascii="Times New Roman" w:hAnsi="Times New Roman" w:cs="Times New Roman"/>
          <w:color w:val="000000"/>
          <w:sz w:val="21"/>
          <w:szCs w:val="21"/>
        </w:rPr>
        <w:drawing>
          <wp:inline distT="0" distB="0" distL="0" distR="0">
            <wp:extent cx="172085" cy="398780"/>
            <wp:effectExtent l="0" t="0" r="0" b="1270"/>
            <wp:docPr id="129" name="图片 129" descr="www.91taoke.com 91淘课网"/>
            <wp:cNvGraphicFramePr/>
            <a:graphic xmlns:a="http://schemas.openxmlformats.org/drawingml/2006/main">
              <a:graphicData uri="http://schemas.openxmlformats.org/drawingml/2006/picture">
                <pic:pic xmlns:pic="http://schemas.openxmlformats.org/drawingml/2006/picture">
                  <pic:nvPicPr>
                    <pic:cNvPr id="129" name="图片 129" descr="www.91taoke.com 91淘课网"/>
                    <pic:cNvPicPr>
                      <a:picLocks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172085"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C. </w:t>
      </w:r>
      <w:r>
        <w:rPr>
          <w:rFonts w:ascii="Times New Roman" w:hAnsi="Times New Roman" w:cs="Times New Roman"/>
          <w:color w:val="000000"/>
          <w:sz w:val="21"/>
          <w:szCs w:val="21"/>
        </w:rPr>
        <w:drawing>
          <wp:inline distT="0" distB="0" distL="0" distR="0">
            <wp:extent cx="140970" cy="398780"/>
            <wp:effectExtent l="0" t="0" r="0" b="0"/>
            <wp:docPr id="128" name="图片 128" descr="www.91taoke.com 91淘课网"/>
            <wp:cNvGraphicFramePr/>
            <a:graphic xmlns:a="http://schemas.openxmlformats.org/drawingml/2006/main">
              <a:graphicData uri="http://schemas.openxmlformats.org/drawingml/2006/picture">
                <pic:pic xmlns:pic="http://schemas.openxmlformats.org/drawingml/2006/picture">
                  <pic:nvPicPr>
                    <pic:cNvPr id="128" name="图片 128" descr="www.91taoke.com 91淘课网"/>
                    <pic:cNvPicPr>
                      <a:picLocks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140970" cy="398780"/>
                    </a:xfrm>
                    <a:prstGeom prst="rect">
                      <a:avLst/>
                    </a:prstGeom>
                    <a:noFill/>
                    <a:ln>
                      <a:noFill/>
                    </a:ln>
                  </pic:spPr>
                </pic:pic>
              </a:graphicData>
            </a:graphic>
          </wp:inline>
        </w:drawing>
      </w:r>
      <w:r>
        <w:rPr>
          <w:rFonts w:ascii="Times New Roman" w:hAnsi="Times New Roman" w:cs="Times New Roman"/>
          <w:color w:val="000000"/>
          <w:sz w:val="21"/>
          <w:szCs w:val="21"/>
        </w:rPr>
        <w:t>，</w:t>
      </w:r>
      <w:r>
        <w:rPr>
          <w:rFonts w:ascii="Times New Roman" w:hAnsi="Times New Roman" w:cs="Times New Roman"/>
          <w:color w:val="000000"/>
          <w:sz w:val="21"/>
          <w:szCs w:val="21"/>
        </w:rPr>
        <w:drawing>
          <wp:inline distT="0" distB="0" distL="0" distR="0">
            <wp:extent cx="148590" cy="398780"/>
            <wp:effectExtent l="0" t="0" r="3810" b="1270"/>
            <wp:docPr id="127" name="图片 127" descr="www.91taoke.com 91淘课网"/>
            <wp:cNvGraphicFramePr/>
            <a:graphic xmlns:a="http://schemas.openxmlformats.org/drawingml/2006/main">
              <a:graphicData uri="http://schemas.openxmlformats.org/drawingml/2006/picture">
                <pic:pic xmlns:pic="http://schemas.openxmlformats.org/drawingml/2006/picture">
                  <pic:nvPicPr>
                    <pic:cNvPr id="127" name="图片 127" descr="www.91taoke.com 91淘课网"/>
                    <pic:cNvPicPr>
                      <a:picLocks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148590"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D. </w:t>
      </w:r>
      <w:r>
        <w:rPr>
          <w:rFonts w:ascii="Times New Roman" w:hAnsi="Times New Roman" w:cs="Times New Roman"/>
          <w:color w:val="000000"/>
          <w:sz w:val="21"/>
          <w:szCs w:val="21"/>
        </w:rPr>
        <w:drawing>
          <wp:inline distT="0" distB="0" distL="0" distR="0">
            <wp:extent cx="140970" cy="398780"/>
            <wp:effectExtent l="0" t="0" r="0" b="0"/>
            <wp:docPr id="126" name="图片 126" descr="www.91taoke.com 91淘课网"/>
            <wp:cNvGraphicFramePr/>
            <a:graphic xmlns:a="http://schemas.openxmlformats.org/drawingml/2006/main">
              <a:graphicData uri="http://schemas.openxmlformats.org/drawingml/2006/picture">
                <pic:pic xmlns:pic="http://schemas.openxmlformats.org/drawingml/2006/picture">
                  <pic:nvPicPr>
                    <pic:cNvPr id="126" name="图片 126" descr="www.91taoke.com 91淘课网"/>
                    <pic:cNvPicPr>
                      <a:picLocks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140970" cy="398780"/>
                    </a:xfrm>
                    <a:prstGeom prst="rect">
                      <a:avLst/>
                    </a:prstGeom>
                    <a:noFill/>
                    <a:ln>
                      <a:noFill/>
                    </a:ln>
                  </pic:spPr>
                </pic:pic>
              </a:graphicData>
            </a:graphic>
          </wp:inline>
        </w:drawing>
      </w:r>
      <w:r>
        <w:rPr>
          <w:rFonts w:ascii="Times New Roman" w:hAnsi="Times New Roman" w:cs="Times New Roman"/>
          <w:color w:val="000000"/>
          <w:sz w:val="21"/>
          <w:szCs w:val="21"/>
        </w:rPr>
        <w:t>，</w:t>
      </w:r>
      <w:r>
        <w:rPr>
          <w:rFonts w:ascii="Times New Roman" w:hAnsi="Times New Roman" w:cs="Times New Roman"/>
          <w:color w:val="000000"/>
          <w:sz w:val="21"/>
          <w:szCs w:val="21"/>
        </w:rPr>
        <w:drawing>
          <wp:inline distT="0" distB="0" distL="0" distR="0">
            <wp:extent cx="172085" cy="398780"/>
            <wp:effectExtent l="0" t="0" r="0" b="1270"/>
            <wp:docPr id="125" name="图片 125" descr="www.91taoke.com 91淘课网"/>
            <wp:cNvGraphicFramePr/>
            <a:graphic xmlns:a="http://schemas.openxmlformats.org/drawingml/2006/main">
              <a:graphicData uri="http://schemas.openxmlformats.org/drawingml/2006/picture">
                <pic:pic xmlns:pic="http://schemas.openxmlformats.org/drawingml/2006/picture">
                  <pic:nvPicPr>
                    <pic:cNvPr id="125" name="图片 125" descr="www.91taoke.com 91淘课网"/>
                    <pic:cNvPicPr>
                      <a:picLocks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172085" cy="3987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13.如图所示为某一游戏的局部简化示意图。</w:t>
      </w:r>
      <w:r>
        <w:rPr>
          <w:rFonts w:ascii="Times New Roman" w:hAnsi="Times New Roman" w:cs="Times New Roman"/>
          <w:i/>
          <w:color w:val="000000"/>
          <w:sz w:val="21"/>
          <w:szCs w:val="21"/>
        </w:rPr>
        <w:t>D</w:t>
      </w:r>
      <w:r>
        <w:rPr>
          <w:rFonts w:ascii="Times New Roman" w:hAnsi="Times New Roman" w:cs="Times New Roman"/>
          <w:color w:val="000000"/>
          <w:sz w:val="21"/>
          <w:szCs w:val="21"/>
        </w:rPr>
        <w:t>为弹射装置，</w:t>
      </w:r>
      <w:r>
        <w:rPr>
          <w:rFonts w:ascii="Times New Roman" w:hAnsi="Times New Roman" w:cs="Times New Roman"/>
          <w:i/>
          <w:color w:val="000000"/>
          <w:sz w:val="21"/>
          <w:szCs w:val="21"/>
        </w:rPr>
        <w:t>AB</w:t>
      </w:r>
      <w:r>
        <w:rPr>
          <w:rFonts w:ascii="Times New Roman" w:hAnsi="Times New Roman" w:cs="Times New Roman"/>
          <w:color w:val="000000"/>
          <w:sz w:val="21"/>
          <w:szCs w:val="21"/>
        </w:rPr>
        <w:t>是长为21m的水平轨道，倾斜直轨道</w:t>
      </w:r>
      <w:r>
        <w:rPr>
          <w:rFonts w:ascii="Times New Roman" w:hAnsi="Times New Roman" w:cs="Times New Roman"/>
          <w:i/>
          <w:color w:val="000000"/>
          <w:sz w:val="21"/>
          <w:szCs w:val="21"/>
        </w:rPr>
        <w:t>BC</w:t>
      </w:r>
      <w:r>
        <w:rPr>
          <w:rFonts w:ascii="Times New Roman" w:hAnsi="Times New Roman" w:cs="Times New Roman"/>
          <w:color w:val="000000"/>
          <w:sz w:val="21"/>
          <w:szCs w:val="21"/>
        </w:rPr>
        <w:t>固定在竖直放置的半径为</w:t>
      </w:r>
      <w:r>
        <w:rPr>
          <w:rFonts w:ascii="Times New Roman" w:hAnsi="Times New Roman" w:cs="Times New Roman"/>
          <w:i/>
          <w:color w:val="000000"/>
          <w:sz w:val="21"/>
          <w:szCs w:val="21"/>
        </w:rPr>
        <w:t>R</w:t>
      </w:r>
      <w:r>
        <w:rPr>
          <w:rFonts w:ascii="Times New Roman" w:hAnsi="Times New Roman" w:cs="Times New Roman"/>
          <w:color w:val="000000"/>
          <w:sz w:val="21"/>
          <w:szCs w:val="21"/>
        </w:rPr>
        <w:t>=10m的圆形支架上，</w:t>
      </w:r>
      <w:r>
        <w:rPr>
          <w:rFonts w:ascii="Times New Roman" w:hAnsi="Times New Roman" w:cs="Times New Roman"/>
          <w:i/>
          <w:color w:val="000000"/>
          <w:sz w:val="21"/>
          <w:szCs w:val="21"/>
        </w:rPr>
        <w:t>B</w:t>
      </w:r>
      <w:r>
        <w:rPr>
          <w:rFonts w:ascii="Times New Roman" w:hAnsi="Times New Roman" w:cs="Times New Roman"/>
          <w:color w:val="000000"/>
          <w:sz w:val="21"/>
          <w:szCs w:val="21"/>
        </w:rPr>
        <w:t>为圆形的最低点，轨道</w:t>
      </w:r>
      <w:r>
        <w:rPr>
          <w:rFonts w:ascii="Times New Roman" w:hAnsi="Times New Roman" w:cs="Times New Roman"/>
          <w:i/>
          <w:color w:val="000000"/>
          <w:sz w:val="21"/>
          <w:szCs w:val="21"/>
        </w:rPr>
        <w:t>AB</w:t>
      </w:r>
      <w:r>
        <w:rPr>
          <w:rFonts w:ascii="Times New Roman" w:hAnsi="Times New Roman" w:cs="Times New Roman"/>
          <w:color w:val="000000"/>
          <w:sz w:val="21"/>
          <w:szCs w:val="21"/>
        </w:rPr>
        <w:t>与</w:t>
      </w:r>
      <w:r>
        <w:rPr>
          <w:rFonts w:ascii="Times New Roman" w:hAnsi="Times New Roman" w:cs="Times New Roman"/>
          <w:i/>
          <w:color w:val="000000"/>
          <w:sz w:val="21"/>
          <w:szCs w:val="21"/>
        </w:rPr>
        <w:t>BC</w:t>
      </w:r>
      <w:r>
        <w:rPr>
          <w:rFonts w:ascii="Times New Roman" w:hAnsi="Times New Roman" w:cs="Times New Roman"/>
          <w:color w:val="000000"/>
          <w:sz w:val="21"/>
          <w:szCs w:val="21"/>
        </w:rPr>
        <w:t>平滑连接，且在同一竖直平面内。某次游戏中，无动力小车在弹射装置</w:t>
      </w:r>
      <w:r>
        <w:rPr>
          <w:rFonts w:ascii="Times New Roman" w:hAnsi="Times New Roman" w:cs="Times New Roman"/>
          <w:i/>
          <w:color w:val="000000"/>
          <w:sz w:val="21"/>
          <w:szCs w:val="21"/>
        </w:rPr>
        <w:t>D</w:t>
      </w:r>
      <w:r>
        <w:rPr>
          <w:rFonts w:ascii="Times New Roman" w:hAnsi="Times New Roman" w:cs="Times New Roman"/>
          <w:color w:val="000000"/>
          <w:sz w:val="21"/>
          <w:szCs w:val="21"/>
        </w:rPr>
        <w:t>的作用下，以</w:t>
      </w:r>
      <w:r>
        <w:rPr>
          <w:rFonts w:ascii="Times New Roman" w:hAnsi="Times New Roman" w:cs="Times New Roman"/>
          <w:i/>
          <w:color w:val="000000"/>
          <w:sz w:val="21"/>
          <w:szCs w:val="21"/>
        </w:rPr>
        <w:t>v</w:t>
      </w:r>
      <w:r>
        <w:rPr>
          <w:rFonts w:ascii="Times New Roman" w:hAnsi="Times New Roman" w:cs="Times New Roman"/>
          <w:color w:val="000000"/>
          <w:sz w:val="21"/>
          <w:szCs w:val="21"/>
          <w:vertAlign w:val="subscript"/>
        </w:rPr>
        <w:t>0</w:t>
      </w:r>
      <w:r>
        <w:rPr>
          <w:rFonts w:ascii="Times New Roman" w:hAnsi="Times New Roman" w:cs="Times New Roman"/>
          <w:color w:val="000000"/>
          <w:sz w:val="21"/>
          <w:szCs w:val="21"/>
        </w:rPr>
        <w:t>=10m/s的速度滑上轨道</w:t>
      </w:r>
      <w:r>
        <w:rPr>
          <w:rFonts w:ascii="Times New Roman" w:hAnsi="Times New Roman" w:cs="Times New Roman"/>
          <w:i/>
          <w:color w:val="000000"/>
          <w:sz w:val="21"/>
          <w:szCs w:val="21"/>
        </w:rPr>
        <w:t>AB</w:t>
      </w:r>
      <w:r>
        <w:rPr>
          <w:rFonts w:ascii="Times New Roman" w:hAnsi="Times New Roman" w:cs="Times New Roman"/>
          <w:color w:val="000000"/>
          <w:sz w:val="21"/>
          <w:szCs w:val="21"/>
        </w:rPr>
        <w:t>，并恰好能冲到轨道</w:t>
      </w:r>
      <w:r>
        <w:rPr>
          <w:rFonts w:ascii="Times New Roman" w:hAnsi="Times New Roman" w:cs="Times New Roman"/>
          <w:i/>
          <w:color w:val="000000"/>
          <w:sz w:val="21"/>
          <w:szCs w:val="21"/>
        </w:rPr>
        <w:t>BC</w:t>
      </w:r>
      <w:r>
        <w:rPr>
          <w:rFonts w:ascii="Times New Roman" w:hAnsi="Times New Roman" w:cs="Times New Roman"/>
          <w:color w:val="000000"/>
          <w:sz w:val="21"/>
          <w:szCs w:val="21"/>
        </w:rPr>
        <w:t>的最高点。已知小车在轨道</w:t>
      </w:r>
      <w:r>
        <w:rPr>
          <w:rFonts w:ascii="Times New Roman" w:hAnsi="Times New Roman" w:cs="Times New Roman"/>
          <w:i/>
          <w:color w:val="000000"/>
          <w:sz w:val="21"/>
          <w:szCs w:val="21"/>
        </w:rPr>
        <w:t>AB</w:t>
      </w:r>
      <w:r>
        <w:rPr>
          <w:rFonts w:ascii="Times New Roman" w:hAnsi="Times New Roman" w:cs="Times New Roman"/>
          <w:color w:val="000000"/>
          <w:sz w:val="21"/>
          <w:szCs w:val="21"/>
        </w:rPr>
        <w:t>上受到的摩擦力为其重量的0.2倍，轨道</w:t>
      </w:r>
      <w:r>
        <w:rPr>
          <w:rFonts w:ascii="Times New Roman" w:hAnsi="Times New Roman" w:cs="Times New Roman"/>
          <w:i/>
          <w:color w:val="000000"/>
          <w:sz w:val="21"/>
          <w:szCs w:val="21"/>
        </w:rPr>
        <w:t>BC</w:t>
      </w:r>
      <w:r>
        <w:rPr>
          <w:rFonts w:ascii="Times New Roman" w:hAnsi="Times New Roman" w:cs="Times New Roman"/>
          <w:color w:val="000000"/>
          <w:sz w:val="21"/>
          <w:szCs w:val="21"/>
        </w:rPr>
        <w:t>光滑，则小车从</w:t>
      </w:r>
      <w:r>
        <w:rPr>
          <w:rFonts w:ascii="Times New Roman" w:hAnsi="Times New Roman" w:cs="Times New Roman"/>
          <w:i/>
          <w:color w:val="000000"/>
          <w:sz w:val="21"/>
          <w:szCs w:val="21"/>
        </w:rPr>
        <w:t>A</w:t>
      </w:r>
      <w:r>
        <w:rPr>
          <w:rFonts w:ascii="Times New Roman" w:hAnsi="Times New Roman" w:cs="Times New Roman"/>
          <w:color w:val="000000"/>
          <w:sz w:val="21"/>
          <w:szCs w:val="21"/>
        </w:rPr>
        <w:t>到</w:t>
      </w:r>
      <w:r>
        <w:rPr>
          <w:rFonts w:ascii="Times New Roman" w:hAnsi="Times New Roman" w:cs="Times New Roman"/>
          <w:i/>
          <w:color w:val="000000"/>
          <w:sz w:val="21"/>
          <w:szCs w:val="21"/>
        </w:rPr>
        <w:t>C</w:t>
      </w:r>
      <w:r>
        <w:rPr>
          <w:rFonts w:ascii="Times New Roman" w:hAnsi="Times New Roman" w:cs="Times New Roman"/>
          <w:color w:val="000000"/>
          <w:sz w:val="21"/>
          <w:szCs w:val="21"/>
        </w:rPr>
        <w:t>的运动时间是（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3860800" cy="687705"/>
            <wp:effectExtent l="0" t="0" r="6350" b="0"/>
            <wp:docPr id="119" name="图片 119" descr="www.91taoke.com 91淘课网"/>
            <wp:cNvGraphicFramePr/>
            <a:graphic xmlns:a="http://schemas.openxmlformats.org/drawingml/2006/main">
              <a:graphicData uri="http://schemas.openxmlformats.org/drawingml/2006/picture">
                <pic:pic xmlns:pic="http://schemas.openxmlformats.org/drawingml/2006/picture">
                  <pic:nvPicPr>
                    <pic:cNvPr id="119" name="图片 119" descr="www.91taoke.com 91淘课网"/>
                    <pic:cNvPicPr>
                      <a:picLocks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3860800" cy="68770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5s</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4.8s</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4.4s</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3s</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14.处于较高能级的氢原子向较低能级跃迁时，能辐射出</w:t>
      </w:r>
      <w:r>
        <w:rPr>
          <w:rFonts w:ascii="Times New Roman" w:hAnsi="Times New Roman" w:cs="Times New Roman"/>
          <w:i/>
          <w:color w:val="000000"/>
          <w:sz w:val="21"/>
          <w:szCs w:val="21"/>
        </w:rPr>
        <w:t>a</w:t>
      </w:r>
      <w:r>
        <w:rPr>
          <w:rFonts w:ascii="Times New Roman" w:hAnsi="Times New Roman" w:cs="Times New Roman"/>
          <w:color w:val="000000"/>
          <w:sz w:val="21"/>
          <w:szCs w:val="21"/>
        </w:rPr>
        <w:t>、</w:t>
      </w:r>
      <w:r>
        <w:rPr>
          <w:rFonts w:ascii="Times New Roman" w:hAnsi="Times New Roman" w:cs="Times New Roman"/>
          <w:i/>
          <w:color w:val="000000"/>
          <w:sz w:val="21"/>
          <w:szCs w:val="21"/>
        </w:rPr>
        <w:t>b</w:t>
      </w:r>
      <w:r>
        <w:rPr>
          <w:rFonts w:ascii="Times New Roman" w:hAnsi="Times New Roman" w:cs="Times New Roman"/>
          <w:color w:val="000000"/>
          <w:sz w:val="21"/>
          <w:szCs w:val="21"/>
        </w:rPr>
        <w:t>两种可见光，</w:t>
      </w:r>
      <w:r>
        <w:rPr>
          <w:rFonts w:ascii="Times New Roman" w:hAnsi="Times New Roman" w:cs="Times New Roman"/>
          <w:i/>
          <w:color w:val="000000"/>
          <w:sz w:val="21"/>
          <w:szCs w:val="21"/>
        </w:rPr>
        <w:t>a</w:t>
      </w:r>
      <w:r>
        <w:rPr>
          <w:rFonts w:ascii="Times New Roman" w:hAnsi="Times New Roman" w:cs="Times New Roman"/>
          <w:color w:val="000000"/>
          <w:sz w:val="21"/>
          <w:szCs w:val="21"/>
        </w:rPr>
        <w:t>光照射某金属表面时有光电子逸出，</w:t>
      </w:r>
      <w:r>
        <w:rPr>
          <w:rFonts w:ascii="Times New Roman" w:hAnsi="Times New Roman" w:cs="Times New Roman"/>
          <w:i/>
          <w:color w:val="000000"/>
          <w:sz w:val="21"/>
          <w:szCs w:val="21"/>
        </w:rPr>
        <w:t>b</w:t>
      </w:r>
      <w:r>
        <w:rPr>
          <w:rFonts w:ascii="Times New Roman" w:hAnsi="Times New Roman" w:cs="Times New Roman"/>
          <w:color w:val="000000"/>
          <w:sz w:val="21"/>
          <w:szCs w:val="21"/>
        </w:rPr>
        <w:t>光照射该金属表面时没有光电子逸出，则（  ）</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以相同的入射角射向一平行玻璃砖，</w:t>
      </w:r>
      <w:r>
        <w:rPr>
          <w:rFonts w:ascii="Times New Roman" w:hAnsi="Times New Roman" w:cs="Times New Roman"/>
          <w:i/>
          <w:color w:val="000000"/>
          <w:sz w:val="21"/>
          <w:szCs w:val="21"/>
        </w:rPr>
        <w:t>a</w:t>
      </w:r>
      <w:r>
        <w:rPr>
          <w:rFonts w:ascii="Times New Roman" w:hAnsi="Times New Roman" w:cs="Times New Roman"/>
          <w:color w:val="000000"/>
          <w:sz w:val="21"/>
          <w:szCs w:val="21"/>
        </w:rPr>
        <w:t>光的侧移量小于</w:t>
      </w:r>
      <w:r>
        <w:rPr>
          <w:rFonts w:ascii="Times New Roman" w:hAnsi="Times New Roman" w:cs="Times New Roman"/>
          <w:i/>
          <w:color w:val="000000"/>
          <w:sz w:val="21"/>
          <w:szCs w:val="21"/>
        </w:rPr>
        <w:t>b</w:t>
      </w:r>
      <w:r>
        <w:rPr>
          <w:rFonts w:ascii="Times New Roman" w:hAnsi="Times New Roman" w:cs="Times New Roman"/>
          <w:color w:val="000000"/>
          <w:sz w:val="21"/>
          <w:szCs w:val="21"/>
        </w:rPr>
        <w:t>光的</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垂直入射到同一单缝衍射装置，</w:t>
      </w:r>
      <w:r>
        <w:rPr>
          <w:rFonts w:ascii="Times New Roman" w:hAnsi="Times New Roman" w:cs="Times New Roman"/>
          <w:i/>
          <w:color w:val="000000"/>
          <w:sz w:val="21"/>
          <w:szCs w:val="21"/>
        </w:rPr>
        <w:t>a</w:t>
      </w:r>
      <w:r>
        <w:rPr>
          <w:rFonts w:ascii="Times New Roman" w:hAnsi="Times New Roman" w:cs="Times New Roman"/>
          <w:color w:val="000000"/>
          <w:sz w:val="21"/>
          <w:szCs w:val="21"/>
        </w:rPr>
        <w:t>光的衍射中央亮条纹宽度小于</w:t>
      </w:r>
      <w:r>
        <w:rPr>
          <w:rFonts w:ascii="Times New Roman" w:hAnsi="Times New Roman" w:cs="Times New Roman"/>
          <w:i/>
          <w:color w:val="000000"/>
          <w:sz w:val="21"/>
          <w:szCs w:val="21"/>
        </w:rPr>
        <w:t>b</w:t>
      </w:r>
      <w:r>
        <w:rPr>
          <w:rFonts w:ascii="Times New Roman" w:hAnsi="Times New Roman" w:cs="Times New Roman"/>
          <w:color w:val="000000"/>
          <w:sz w:val="21"/>
          <w:szCs w:val="21"/>
        </w:rPr>
        <w:t>光的</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C. </w:t>
      </w:r>
      <w:r>
        <w:rPr>
          <w:rFonts w:ascii="Times New Roman" w:hAnsi="Times New Roman" w:cs="Times New Roman"/>
          <w:i/>
          <w:color w:val="000000"/>
          <w:sz w:val="21"/>
          <w:szCs w:val="21"/>
        </w:rPr>
        <w:t>a</w:t>
      </w:r>
      <w:r>
        <w:rPr>
          <w:rFonts w:ascii="Times New Roman" w:hAnsi="Times New Roman" w:cs="Times New Roman"/>
          <w:color w:val="000000"/>
          <w:sz w:val="21"/>
          <w:szCs w:val="21"/>
        </w:rPr>
        <w:t>光和</w:t>
      </w:r>
      <w:r>
        <w:rPr>
          <w:rFonts w:ascii="Times New Roman" w:hAnsi="Times New Roman" w:cs="Times New Roman"/>
          <w:i/>
          <w:color w:val="000000"/>
          <w:sz w:val="21"/>
          <w:szCs w:val="21"/>
        </w:rPr>
        <w:t>b</w:t>
      </w:r>
      <w:r>
        <w:rPr>
          <w:rFonts w:ascii="Times New Roman" w:hAnsi="Times New Roman" w:cs="Times New Roman"/>
          <w:color w:val="000000"/>
          <w:sz w:val="21"/>
          <w:szCs w:val="21"/>
        </w:rPr>
        <w:t>光的频率之比可能是20/27</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D. </w:t>
      </w:r>
      <w:r>
        <w:rPr>
          <w:rFonts w:ascii="Times New Roman" w:hAnsi="Times New Roman" w:cs="Times New Roman"/>
          <w:i/>
          <w:color w:val="000000"/>
          <w:sz w:val="21"/>
          <w:szCs w:val="21"/>
        </w:rPr>
        <w:t>a</w:t>
      </w:r>
      <w:r>
        <w:rPr>
          <w:rFonts w:ascii="Times New Roman" w:hAnsi="Times New Roman" w:cs="Times New Roman"/>
          <w:color w:val="000000"/>
          <w:sz w:val="21"/>
          <w:szCs w:val="21"/>
        </w:rPr>
        <w:t>光子的动量大于</w:t>
      </w:r>
      <w:r>
        <w:rPr>
          <w:rFonts w:ascii="Times New Roman" w:hAnsi="Times New Roman" w:cs="Times New Roman"/>
          <w:i/>
          <w:color w:val="000000"/>
          <w:sz w:val="21"/>
          <w:szCs w:val="21"/>
        </w:rPr>
        <w:t>b</w:t>
      </w:r>
      <w:r>
        <w:rPr>
          <w:rFonts w:ascii="Times New Roman" w:hAnsi="Times New Roman" w:cs="Times New Roman"/>
          <w:color w:val="000000"/>
          <w:sz w:val="21"/>
          <w:szCs w:val="21"/>
        </w:rPr>
        <w:t>光子的</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15.一个铍原子核（</w:t>
      </w:r>
      <w:r>
        <w:rPr>
          <w:rFonts w:ascii="Times New Roman" w:hAnsi="Times New Roman" w:cs="Times New Roman"/>
          <w:color w:val="000000"/>
          <w:sz w:val="21"/>
          <w:szCs w:val="21"/>
        </w:rPr>
        <w:drawing>
          <wp:inline distT="0" distB="0" distL="0" distR="0">
            <wp:extent cx="203200" cy="297180"/>
            <wp:effectExtent l="0" t="0" r="6350" b="0"/>
            <wp:docPr id="101" name="图片 101" descr="www.91taoke.com 91淘课网"/>
            <wp:cNvGraphicFramePr/>
            <a:graphic xmlns:a="http://schemas.openxmlformats.org/drawingml/2006/main">
              <a:graphicData uri="http://schemas.openxmlformats.org/drawingml/2006/picture">
                <pic:pic xmlns:pic="http://schemas.openxmlformats.org/drawingml/2006/picture">
                  <pic:nvPicPr>
                    <pic:cNvPr id="101" name="图片 101" descr="www.91taoke.com 91淘课网"/>
                    <pic:cNvPicPr>
                      <a:picLocks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203200" cy="297180"/>
                    </a:xfrm>
                    <a:prstGeom prst="rect">
                      <a:avLst/>
                    </a:prstGeom>
                    <a:noFill/>
                    <a:ln>
                      <a:noFill/>
                    </a:ln>
                  </pic:spPr>
                </pic:pic>
              </a:graphicData>
            </a:graphic>
          </wp:inline>
        </w:drawing>
      </w:r>
      <w:r>
        <w:rPr>
          <w:rFonts w:ascii="Times New Roman" w:hAnsi="Times New Roman" w:cs="Times New Roman"/>
          <w:color w:val="000000"/>
          <w:sz w:val="21"/>
          <w:szCs w:val="21"/>
        </w:rPr>
        <w:t>）俘获一个核外电子（通常是最靠近原子核的K壳层的电子）后发生衰变，生成一个锂核（</w:t>
      </w:r>
      <w:r>
        <w:rPr>
          <w:rFonts w:ascii="Times New Roman" w:hAnsi="Times New Roman" w:cs="Times New Roman"/>
          <w:color w:val="000000"/>
          <w:sz w:val="21"/>
          <w:szCs w:val="21"/>
        </w:rPr>
        <w:drawing>
          <wp:inline distT="0" distB="0" distL="0" distR="0">
            <wp:extent cx="156210" cy="297180"/>
            <wp:effectExtent l="0" t="0" r="0" b="7620"/>
            <wp:docPr id="100" name="图片 100" descr="www.91taoke.com 91淘课网"/>
            <wp:cNvGraphicFramePr/>
            <a:graphic xmlns:a="http://schemas.openxmlformats.org/drawingml/2006/main">
              <a:graphicData uri="http://schemas.openxmlformats.org/drawingml/2006/picture">
                <pic:pic xmlns:pic="http://schemas.openxmlformats.org/drawingml/2006/picture">
                  <pic:nvPicPr>
                    <pic:cNvPr id="100" name="图片 100" descr="www.91taoke.com 91淘课网"/>
                    <pic:cNvPicPr>
                      <a:picLocks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156210" cy="297180"/>
                    </a:xfrm>
                    <a:prstGeom prst="rect">
                      <a:avLst/>
                    </a:prstGeom>
                    <a:noFill/>
                    <a:ln>
                      <a:noFill/>
                    </a:ln>
                  </pic:spPr>
                </pic:pic>
              </a:graphicData>
            </a:graphic>
          </wp:inline>
        </w:drawing>
      </w:r>
      <w:r>
        <w:rPr>
          <w:rFonts w:ascii="Times New Roman" w:hAnsi="Times New Roman" w:cs="Times New Roman"/>
          <w:color w:val="000000"/>
          <w:sz w:val="21"/>
          <w:szCs w:val="21"/>
        </w:rPr>
        <w:t xml:space="preserve"> ），并放出一个不带电的质量接近零的中微子</w:t>
      </w:r>
      <w:r>
        <w:rPr>
          <w:rFonts w:ascii="Times New Roman" w:hAnsi="Times New Roman" w:cs="Times New Roman"/>
          <w:i/>
          <w:color w:val="000000"/>
          <w:sz w:val="21"/>
          <w:szCs w:val="21"/>
        </w:rPr>
        <w:t>ν</w:t>
      </w:r>
      <w:r>
        <w:rPr>
          <w:rFonts w:ascii="Times New Roman" w:hAnsi="Times New Roman" w:cs="Times New Roman"/>
          <w:color w:val="000000"/>
          <w:sz w:val="21"/>
          <w:szCs w:val="21"/>
          <w:vertAlign w:val="subscript"/>
        </w:rPr>
        <w:t>e</w:t>
      </w:r>
      <w:r>
        <w:rPr>
          <w:rFonts w:ascii="Times New Roman" w:hAnsi="Times New Roman" w:cs="Times New Roman"/>
          <w:color w:val="000000"/>
          <w:sz w:val="21"/>
          <w:szCs w:val="21"/>
        </w:rPr>
        <w:t>，人们把这种衰变称为“K俘获”。静止的铍核发生零“K俘获”，其核反应方程为</w:t>
      </w:r>
      <w:r>
        <w:rPr>
          <w:rFonts w:ascii="Times New Roman" w:hAnsi="Times New Roman" w:cs="Times New Roman"/>
          <w:color w:val="000000"/>
          <w:sz w:val="21"/>
          <w:szCs w:val="21"/>
        </w:rPr>
        <w:drawing>
          <wp:inline distT="0" distB="0" distL="0" distR="0">
            <wp:extent cx="1141095" cy="297180"/>
            <wp:effectExtent l="0" t="0" r="1905" b="7620"/>
            <wp:docPr id="99" name="图片 99" descr="www.91taoke.com 91淘课网"/>
            <wp:cNvGraphicFramePr/>
            <a:graphic xmlns:a="http://schemas.openxmlformats.org/drawingml/2006/main">
              <a:graphicData uri="http://schemas.openxmlformats.org/drawingml/2006/picture">
                <pic:pic xmlns:pic="http://schemas.openxmlformats.org/drawingml/2006/picture">
                  <pic:nvPicPr>
                    <pic:cNvPr id="99" name="图片 99" descr="www.91taoke.com 91淘课网"/>
                    <pic:cNvPicPr>
                      <a:picLocks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1141095" cy="297180"/>
                    </a:xfrm>
                    <a:prstGeom prst="rect">
                      <a:avLst/>
                    </a:prstGeom>
                    <a:noFill/>
                    <a:ln>
                      <a:noFill/>
                    </a:ln>
                  </pic:spPr>
                </pic:pic>
              </a:graphicData>
            </a:graphic>
          </wp:inline>
        </w:drawing>
      </w:r>
      <w:r>
        <w:rPr>
          <w:rFonts w:ascii="Times New Roman" w:hAnsi="Times New Roman" w:cs="Times New Roman"/>
          <w:color w:val="000000"/>
          <w:sz w:val="21"/>
          <w:szCs w:val="21"/>
        </w:rPr>
        <w:t>已知铍原子的质量为</w:t>
      </w:r>
      <w:r>
        <w:rPr>
          <w:rFonts w:ascii="Times New Roman" w:hAnsi="Times New Roman" w:cs="Times New Roman"/>
          <w:i/>
          <w:color w:val="000000"/>
          <w:sz w:val="21"/>
          <w:szCs w:val="21"/>
        </w:rPr>
        <w:t>M</w:t>
      </w:r>
      <w:r>
        <w:rPr>
          <w:rFonts w:ascii="Times New Roman" w:hAnsi="Times New Roman" w:cs="Times New Roman"/>
          <w:color w:val="000000"/>
          <w:sz w:val="21"/>
          <w:szCs w:val="21"/>
          <w:vertAlign w:val="subscript"/>
        </w:rPr>
        <w:t>Be</w:t>
      </w:r>
      <w:r>
        <w:rPr>
          <w:rFonts w:ascii="Times New Roman" w:hAnsi="Times New Roman" w:cs="Times New Roman"/>
          <w:color w:val="000000"/>
          <w:sz w:val="21"/>
          <w:szCs w:val="21"/>
        </w:rPr>
        <w:t>=7.016929u，锂原子的质量为</w:t>
      </w:r>
      <w:r>
        <w:rPr>
          <w:rFonts w:ascii="Times New Roman" w:hAnsi="Times New Roman" w:cs="Times New Roman"/>
          <w:i/>
          <w:color w:val="000000"/>
          <w:sz w:val="21"/>
          <w:szCs w:val="21"/>
        </w:rPr>
        <w:t>M</w:t>
      </w:r>
      <w:r>
        <w:rPr>
          <w:rFonts w:ascii="Times New Roman" w:hAnsi="Times New Roman" w:cs="Times New Roman"/>
          <w:color w:val="000000"/>
          <w:sz w:val="21"/>
          <w:szCs w:val="21"/>
          <w:vertAlign w:val="subscript"/>
        </w:rPr>
        <w:t>Li</w:t>
      </w:r>
      <w:r>
        <w:rPr>
          <w:rFonts w:ascii="Times New Roman" w:hAnsi="Times New Roman" w:cs="Times New Roman"/>
          <w:color w:val="000000"/>
          <w:sz w:val="21"/>
          <w:szCs w:val="21"/>
        </w:rPr>
        <w:t>=7.016004u，1u相当于9.31×10</w:t>
      </w:r>
      <w:r>
        <w:rPr>
          <w:rFonts w:ascii="Times New Roman" w:hAnsi="Times New Roman" w:cs="Times New Roman"/>
          <w:color w:val="000000"/>
          <w:sz w:val="21"/>
          <w:szCs w:val="21"/>
          <w:vertAlign w:val="superscript"/>
        </w:rPr>
        <w:t>2</w:t>
      </w:r>
      <w:r>
        <w:rPr>
          <w:rFonts w:ascii="Times New Roman" w:hAnsi="Times New Roman" w:cs="Times New Roman"/>
          <w:color w:val="000000"/>
          <w:sz w:val="21"/>
          <w:szCs w:val="21"/>
        </w:rPr>
        <w:t>MeV。下列说法正确的是</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中微子的质量数和电荷数均为零</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锂核（</w:t>
      </w:r>
      <w:r>
        <w:rPr>
          <w:rFonts w:ascii="Times New Roman" w:hAnsi="Times New Roman" w:cs="Times New Roman"/>
          <w:color w:val="000000"/>
          <w:sz w:val="21"/>
          <w:szCs w:val="21"/>
        </w:rPr>
        <w:drawing>
          <wp:inline distT="0" distB="0" distL="0" distR="0">
            <wp:extent cx="156210" cy="297180"/>
            <wp:effectExtent l="0" t="0" r="0" b="7620"/>
            <wp:docPr id="98" name="图片 98" descr="www.91taoke.com 91淘课网"/>
            <wp:cNvGraphicFramePr/>
            <a:graphic xmlns:a="http://schemas.openxmlformats.org/drawingml/2006/main">
              <a:graphicData uri="http://schemas.openxmlformats.org/drawingml/2006/picture">
                <pic:pic xmlns:pic="http://schemas.openxmlformats.org/drawingml/2006/picture">
                  <pic:nvPicPr>
                    <pic:cNvPr id="98" name="图片 98" descr="www.91taoke.com 91淘课网"/>
                    <pic:cNvPicPr>
                      <a:picLocks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156210" cy="297180"/>
                    </a:xfrm>
                    <a:prstGeom prst="rect">
                      <a:avLst/>
                    </a:prstGeom>
                    <a:noFill/>
                    <a:ln>
                      <a:noFill/>
                    </a:ln>
                  </pic:spPr>
                </pic:pic>
              </a:graphicData>
            </a:graphic>
          </wp:inline>
        </w:drawing>
      </w:r>
      <w:r>
        <w:rPr>
          <w:rFonts w:ascii="Times New Roman" w:hAnsi="Times New Roman" w:cs="Times New Roman"/>
          <w:color w:val="000000"/>
          <w:sz w:val="21"/>
          <w:szCs w:val="21"/>
        </w:rPr>
        <w:t>）获得的动能约为0.86MeV</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中微子与锂核（</w:t>
      </w:r>
      <w:r>
        <w:rPr>
          <w:rFonts w:ascii="Times New Roman" w:hAnsi="Times New Roman" w:cs="Times New Roman"/>
          <w:color w:val="000000"/>
          <w:sz w:val="21"/>
          <w:szCs w:val="21"/>
        </w:rPr>
        <w:drawing>
          <wp:inline distT="0" distB="0" distL="0" distR="0">
            <wp:extent cx="156210" cy="297180"/>
            <wp:effectExtent l="0" t="0" r="0" b="7620"/>
            <wp:docPr id="97" name="图片 97" descr="www.91taoke.com 91淘课网"/>
            <wp:cNvGraphicFramePr/>
            <a:graphic xmlns:a="http://schemas.openxmlformats.org/drawingml/2006/main">
              <a:graphicData uri="http://schemas.openxmlformats.org/drawingml/2006/picture">
                <pic:pic xmlns:pic="http://schemas.openxmlformats.org/drawingml/2006/picture">
                  <pic:nvPicPr>
                    <pic:cNvPr id="97" name="图片 97" descr="www.91taoke.com 91淘课网"/>
                    <pic:cNvPicPr>
                      <a:picLocks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156210" cy="297180"/>
                    </a:xfrm>
                    <a:prstGeom prst="rect">
                      <a:avLst/>
                    </a:prstGeom>
                    <a:noFill/>
                    <a:ln>
                      <a:noFill/>
                    </a:ln>
                  </pic:spPr>
                </pic:pic>
              </a:graphicData>
            </a:graphic>
          </wp:inline>
        </w:drawing>
      </w:r>
      <w:r>
        <w:rPr>
          <w:rFonts w:ascii="Times New Roman" w:hAnsi="Times New Roman" w:cs="Times New Roman"/>
          <w:color w:val="000000"/>
          <w:sz w:val="21"/>
          <w:szCs w:val="21"/>
        </w:rPr>
        <w:t>）的动量之和等于反应前电子的动量</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中微子与锂核（</w:t>
      </w:r>
      <w:r>
        <w:rPr>
          <w:rFonts w:ascii="Times New Roman" w:hAnsi="Times New Roman" w:cs="Times New Roman"/>
          <w:color w:val="000000"/>
          <w:sz w:val="21"/>
          <w:szCs w:val="21"/>
        </w:rPr>
        <w:drawing>
          <wp:inline distT="0" distB="0" distL="0" distR="0">
            <wp:extent cx="156210" cy="297180"/>
            <wp:effectExtent l="0" t="0" r="0" b="7620"/>
            <wp:docPr id="96" name="图片 96" descr="www.91taoke.com 91淘课网"/>
            <wp:cNvGraphicFramePr/>
            <a:graphic xmlns:a="http://schemas.openxmlformats.org/drawingml/2006/main">
              <a:graphicData uri="http://schemas.openxmlformats.org/drawingml/2006/picture">
                <pic:pic xmlns:pic="http://schemas.openxmlformats.org/drawingml/2006/picture">
                  <pic:nvPicPr>
                    <pic:cNvPr id="96" name="图片 96" descr="www.91taoke.com 91淘课网"/>
                    <pic:cNvPicPr>
                      <a:picLocks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156210" cy="297180"/>
                    </a:xfrm>
                    <a:prstGeom prst="rect">
                      <a:avLst/>
                    </a:prstGeom>
                    <a:noFill/>
                    <a:ln>
                      <a:noFill/>
                    </a:ln>
                  </pic:spPr>
                </pic:pic>
              </a:graphicData>
            </a:graphic>
          </wp:inline>
        </w:drawing>
      </w:r>
      <w:r>
        <w:rPr>
          <w:rFonts w:ascii="Times New Roman" w:hAnsi="Times New Roman" w:cs="Times New Roman"/>
          <w:color w:val="000000"/>
          <w:sz w:val="21"/>
          <w:szCs w:val="21"/>
        </w:rPr>
        <w:t>）的能量之和等于反应前电子的能量</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16.如图所示，两种不同材料的弹性细绳在</w:t>
      </w:r>
      <w:r>
        <w:rPr>
          <w:rFonts w:ascii="Times New Roman" w:hAnsi="Times New Roman" w:cs="Times New Roman"/>
          <w:i/>
          <w:color w:val="000000"/>
          <w:sz w:val="21"/>
          <w:szCs w:val="21"/>
        </w:rPr>
        <w:t>O</w:t>
      </w:r>
      <w:r>
        <w:rPr>
          <w:rFonts w:ascii="Times New Roman" w:hAnsi="Times New Roman" w:cs="Times New Roman"/>
          <w:color w:val="000000"/>
          <w:sz w:val="21"/>
          <w:szCs w:val="21"/>
        </w:rPr>
        <w:t>处连接，</w:t>
      </w:r>
      <w:r>
        <w:rPr>
          <w:rFonts w:ascii="Times New Roman" w:hAnsi="Times New Roman" w:cs="Times New Roman"/>
          <w:i/>
          <w:color w:val="000000"/>
          <w:sz w:val="21"/>
          <w:szCs w:val="21"/>
        </w:rPr>
        <w:t>M</w:t>
      </w:r>
      <w:r>
        <w:rPr>
          <w:rFonts w:ascii="Times New Roman" w:hAnsi="Times New Roman" w:cs="Times New Roman"/>
          <w:color w:val="000000"/>
          <w:sz w:val="21"/>
          <w:szCs w:val="21"/>
        </w:rPr>
        <w:t>、</w:t>
      </w:r>
      <w:r>
        <w:rPr>
          <w:rFonts w:ascii="Times New Roman" w:hAnsi="Times New Roman" w:cs="Times New Roman"/>
          <w:i/>
          <w:color w:val="000000"/>
          <w:sz w:val="21"/>
          <w:szCs w:val="21"/>
        </w:rPr>
        <w:t>O</w:t>
      </w:r>
      <w:r>
        <w:rPr>
          <w:rFonts w:ascii="Times New Roman" w:hAnsi="Times New Roman" w:cs="Times New Roman"/>
          <w:color w:val="000000"/>
          <w:sz w:val="21"/>
          <w:szCs w:val="21"/>
        </w:rPr>
        <w:t>和</w:t>
      </w:r>
      <w:r>
        <w:rPr>
          <w:rFonts w:ascii="Times New Roman" w:hAnsi="Times New Roman" w:cs="Times New Roman"/>
          <w:i/>
          <w:color w:val="000000"/>
          <w:sz w:val="21"/>
          <w:szCs w:val="21"/>
        </w:rPr>
        <w:t>N</w:t>
      </w:r>
      <w:r>
        <w:rPr>
          <w:rFonts w:ascii="Times New Roman" w:hAnsi="Times New Roman" w:cs="Times New Roman"/>
          <w:color w:val="000000"/>
          <w:sz w:val="21"/>
          <w:szCs w:val="21"/>
        </w:rPr>
        <w:t>是该绳上的三个点，</w:t>
      </w:r>
      <w:r>
        <w:rPr>
          <w:rFonts w:ascii="Times New Roman" w:hAnsi="Times New Roman" w:cs="Times New Roman"/>
          <w:i/>
          <w:color w:val="000000"/>
          <w:sz w:val="21"/>
          <w:szCs w:val="21"/>
        </w:rPr>
        <w:t>OM</w:t>
      </w:r>
      <w:r>
        <w:rPr>
          <w:rFonts w:ascii="Times New Roman" w:hAnsi="Times New Roman" w:cs="Times New Roman"/>
          <w:color w:val="000000"/>
          <w:sz w:val="21"/>
          <w:szCs w:val="21"/>
        </w:rPr>
        <w:t>间距离为7.0m，</w:t>
      </w:r>
      <w:r>
        <w:rPr>
          <w:rFonts w:ascii="Times New Roman" w:hAnsi="Times New Roman" w:cs="Times New Roman"/>
          <w:i/>
          <w:color w:val="000000"/>
          <w:sz w:val="21"/>
          <w:szCs w:val="21"/>
        </w:rPr>
        <w:t>ON</w:t>
      </w:r>
      <w:r>
        <w:rPr>
          <w:rFonts w:ascii="Times New Roman" w:hAnsi="Times New Roman" w:cs="Times New Roman"/>
          <w:color w:val="000000"/>
          <w:sz w:val="21"/>
          <w:szCs w:val="21"/>
        </w:rPr>
        <w:t>间距离为5.0m。</w:t>
      </w:r>
      <w:r>
        <w:rPr>
          <w:rFonts w:ascii="Times New Roman" w:hAnsi="Times New Roman" w:cs="Times New Roman"/>
          <w:i/>
          <w:color w:val="000000"/>
          <w:sz w:val="21"/>
          <w:szCs w:val="21"/>
        </w:rPr>
        <w:t>O</w:t>
      </w:r>
      <w:r>
        <w:rPr>
          <w:rFonts w:ascii="Times New Roman" w:hAnsi="Times New Roman" w:cs="Times New Roman"/>
          <w:color w:val="000000"/>
          <w:sz w:val="21"/>
          <w:szCs w:val="21"/>
        </w:rPr>
        <w:t>点上下振动，则形成以</w:t>
      </w:r>
      <w:r>
        <w:rPr>
          <w:rFonts w:ascii="Times New Roman" w:hAnsi="Times New Roman" w:cs="Times New Roman"/>
          <w:i/>
          <w:color w:val="000000"/>
          <w:sz w:val="21"/>
          <w:szCs w:val="21"/>
        </w:rPr>
        <w:t>O</w:t>
      </w:r>
      <w:r>
        <w:rPr>
          <w:rFonts w:ascii="Times New Roman" w:hAnsi="Times New Roman" w:cs="Times New Roman"/>
          <w:color w:val="000000"/>
          <w:sz w:val="21"/>
          <w:szCs w:val="21"/>
        </w:rPr>
        <w:t>点为波源向左和向右传播的简谐横波</w:t>
      </w:r>
      <w:r>
        <w:rPr>
          <w:rFonts w:ascii="宋体" w:hAnsi="宋体" w:hint="eastAsia"/>
          <w:color w:val="000000"/>
          <w:sz w:val="21"/>
          <w:szCs w:val="21"/>
        </w:rPr>
        <w:t>Ⅰ</w:t>
      </w:r>
      <w:r>
        <w:rPr>
          <w:rFonts w:ascii="Times New Roman" w:hAnsi="Times New Roman" w:cs="Times New Roman"/>
          <w:color w:val="000000"/>
          <w:sz w:val="21"/>
          <w:szCs w:val="21"/>
        </w:rPr>
        <w:t>和</w:t>
      </w:r>
      <w:r>
        <w:rPr>
          <w:rFonts w:ascii="宋体" w:hAnsi="宋体" w:hint="eastAsia"/>
          <w:color w:val="000000"/>
          <w:sz w:val="21"/>
          <w:szCs w:val="21"/>
        </w:rPr>
        <w:t>Ⅱ</w:t>
      </w:r>
      <w:r>
        <w:rPr>
          <w:rFonts w:ascii="Times New Roman" w:hAnsi="Times New Roman" w:cs="Times New Roman"/>
          <w:color w:val="000000"/>
          <w:sz w:val="21"/>
          <w:szCs w:val="21"/>
        </w:rPr>
        <w:t>，其中波</w:t>
      </w:r>
      <w:r>
        <w:rPr>
          <w:rFonts w:ascii="宋体" w:hAnsi="宋体" w:hint="eastAsia"/>
          <w:color w:val="000000"/>
          <w:sz w:val="21"/>
          <w:szCs w:val="21"/>
        </w:rPr>
        <w:t>Ⅱ</w:t>
      </w:r>
      <w:r>
        <w:rPr>
          <w:rFonts w:ascii="Times New Roman" w:hAnsi="Times New Roman" w:cs="Times New Roman"/>
          <w:color w:val="000000"/>
          <w:sz w:val="21"/>
          <w:szCs w:val="21"/>
        </w:rPr>
        <w:t>的波速为1.0m/s。</w:t>
      </w:r>
      <w:r>
        <w:rPr>
          <w:rFonts w:ascii="Times New Roman" w:hAnsi="Times New Roman" w:cs="Times New Roman"/>
          <w:i/>
          <w:color w:val="000000"/>
          <w:sz w:val="21"/>
          <w:szCs w:val="21"/>
        </w:rPr>
        <w:t>t</w:t>
      </w:r>
      <w:r>
        <w:rPr>
          <w:rFonts w:ascii="Times New Roman" w:hAnsi="Times New Roman" w:cs="Times New Roman"/>
          <w:color w:val="000000"/>
          <w:sz w:val="21"/>
          <w:szCs w:val="21"/>
        </w:rPr>
        <w:t>=0时刻</w:t>
      </w:r>
      <w:r>
        <w:rPr>
          <w:rFonts w:ascii="Times New Roman" w:hAnsi="Times New Roman" w:cs="Times New Roman"/>
          <w:i/>
          <w:color w:val="000000"/>
          <w:sz w:val="21"/>
          <w:szCs w:val="21"/>
        </w:rPr>
        <w:t>O</w:t>
      </w:r>
      <w:r>
        <w:rPr>
          <w:rFonts w:ascii="Times New Roman" w:hAnsi="Times New Roman" w:cs="Times New Roman"/>
          <w:color w:val="000000"/>
          <w:sz w:val="21"/>
          <w:szCs w:val="21"/>
        </w:rPr>
        <w:t>点处在波谷位置，观察发现5s后此波谷传到</w:t>
      </w:r>
      <w:r>
        <w:rPr>
          <w:rFonts w:ascii="Times New Roman" w:hAnsi="Times New Roman" w:cs="Times New Roman"/>
          <w:i/>
          <w:color w:val="000000"/>
          <w:sz w:val="21"/>
          <w:szCs w:val="21"/>
        </w:rPr>
        <w:t>M</w:t>
      </w:r>
      <w:r>
        <w:rPr>
          <w:rFonts w:ascii="Times New Roman" w:hAnsi="Times New Roman" w:cs="Times New Roman"/>
          <w:color w:val="000000"/>
          <w:sz w:val="21"/>
          <w:szCs w:val="21"/>
        </w:rPr>
        <w:t>点，此时</w:t>
      </w:r>
      <w:r>
        <w:rPr>
          <w:rFonts w:ascii="Times New Roman" w:hAnsi="Times New Roman" w:cs="Times New Roman"/>
          <w:i/>
          <w:color w:val="000000"/>
          <w:sz w:val="21"/>
          <w:szCs w:val="21"/>
        </w:rPr>
        <w:t>O</w:t>
      </w:r>
      <w:r>
        <w:rPr>
          <w:rFonts w:ascii="Times New Roman" w:hAnsi="Times New Roman" w:cs="Times New Roman"/>
          <w:color w:val="000000"/>
          <w:sz w:val="21"/>
          <w:szCs w:val="21"/>
        </w:rPr>
        <w:t>点正通过平衡位置向上运动，</w:t>
      </w:r>
      <w:r>
        <w:rPr>
          <w:rFonts w:ascii="Times New Roman" w:hAnsi="Times New Roman" w:cs="Times New Roman"/>
          <w:i/>
          <w:color w:val="000000"/>
          <w:sz w:val="21"/>
          <w:szCs w:val="21"/>
        </w:rPr>
        <w:t>OM</w:t>
      </w:r>
      <w:r>
        <w:rPr>
          <w:rFonts w:ascii="Times New Roman" w:hAnsi="Times New Roman" w:cs="Times New Roman"/>
          <w:color w:val="000000"/>
          <w:sz w:val="21"/>
          <w:szCs w:val="21"/>
        </w:rPr>
        <w:t>间还有一个波谷。则（ ）</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2055495" cy="461010"/>
            <wp:effectExtent l="0" t="0" r="1905" b="0"/>
            <wp:docPr id="91" name="图片 91" descr="www.91taoke.com 91淘课网"/>
            <wp:cNvGraphicFramePr/>
            <a:graphic xmlns:a="http://schemas.openxmlformats.org/drawingml/2006/main">
              <a:graphicData uri="http://schemas.openxmlformats.org/drawingml/2006/picture">
                <pic:pic xmlns:pic="http://schemas.openxmlformats.org/drawingml/2006/picture">
                  <pic:nvPicPr>
                    <pic:cNvPr id="91" name="图片 91" descr="www.91taoke.com 91淘课网"/>
                    <pic:cNvPicPr>
                      <a:picLocks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a:xfrm>
                      <a:off x="0" y="0"/>
                      <a:ext cx="2055495" cy="46101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波</w:t>
      </w:r>
      <w:r>
        <w:rPr>
          <w:rFonts w:ascii="宋体" w:hAnsi="宋体" w:hint="eastAsia"/>
          <w:color w:val="000000"/>
          <w:sz w:val="21"/>
          <w:szCs w:val="21"/>
        </w:rPr>
        <w:t>Ⅰ</w:t>
      </w:r>
      <w:r>
        <w:rPr>
          <w:rFonts w:ascii="Times New Roman" w:hAnsi="Times New Roman" w:cs="Times New Roman"/>
          <w:color w:val="000000"/>
          <w:sz w:val="21"/>
          <w:szCs w:val="21"/>
        </w:rPr>
        <w:t>的波长为4m</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B. </w:t>
      </w:r>
      <w:r>
        <w:rPr>
          <w:rFonts w:ascii="Times New Roman" w:hAnsi="Times New Roman" w:cs="Times New Roman"/>
          <w:i/>
          <w:color w:val="000000"/>
          <w:sz w:val="21"/>
          <w:szCs w:val="21"/>
        </w:rPr>
        <w:t>N</w:t>
      </w:r>
      <w:r>
        <w:rPr>
          <w:rFonts w:ascii="Times New Roman" w:hAnsi="Times New Roman" w:cs="Times New Roman"/>
          <w:color w:val="000000"/>
          <w:sz w:val="21"/>
          <w:szCs w:val="21"/>
        </w:rPr>
        <w:t>点的振动周期为4s</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 xml:space="preserve">C. </w:t>
      </w:r>
      <w:r>
        <w:rPr>
          <w:rFonts w:ascii="Times New Roman" w:hAnsi="Times New Roman" w:cs="Times New Roman"/>
          <w:i/>
          <w:color w:val="000000"/>
          <w:sz w:val="21"/>
          <w:szCs w:val="21"/>
        </w:rPr>
        <w:t>t</w:t>
      </w:r>
      <w:r>
        <w:rPr>
          <w:rFonts w:ascii="Times New Roman" w:hAnsi="Times New Roman" w:cs="Times New Roman"/>
          <w:color w:val="000000"/>
          <w:sz w:val="21"/>
          <w:szCs w:val="21"/>
        </w:rPr>
        <w:t>=3s时，</w:t>
      </w:r>
      <w:r>
        <w:rPr>
          <w:rFonts w:ascii="Times New Roman" w:hAnsi="Times New Roman" w:cs="Times New Roman"/>
          <w:i/>
          <w:color w:val="000000"/>
          <w:sz w:val="21"/>
          <w:szCs w:val="21"/>
        </w:rPr>
        <w:t>N</w:t>
      </w:r>
      <w:r>
        <w:rPr>
          <w:rFonts w:ascii="Times New Roman" w:hAnsi="Times New Roman" w:cs="Times New Roman"/>
          <w:color w:val="000000"/>
          <w:sz w:val="21"/>
          <w:szCs w:val="21"/>
        </w:rPr>
        <w:t>点恰好处于波谷</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当</w:t>
      </w:r>
      <w:r>
        <w:rPr>
          <w:rFonts w:ascii="Times New Roman" w:hAnsi="Times New Roman" w:cs="Times New Roman"/>
          <w:i/>
          <w:color w:val="000000"/>
          <w:sz w:val="21"/>
          <w:szCs w:val="21"/>
        </w:rPr>
        <w:t>M</w:t>
      </w:r>
      <w:r>
        <w:rPr>
          <w:rFonts w:ascii="Times New Roman" w:hAnsi="Times New Roman" w:cs="Times New Roman"/>
          <w:color w:val="000000"/>
          <w:sz w:val="21"/>
          <w:szCs w:val="21"/>
        </w:rPr>
        <w:t>点处于波峰时，</w:t>
      </w:r>
      <w:r>
        <w:rPr>
          <w:rFonts w:ascii="Times New Roman" w:hAnsi="Times New Roman" w:cs="Times New Roman"/>
          <w:i/>
          <w:color w:val="000000"/>
          <w:sz w:val="21"/>
          <w:szCs w:val="21"/>
        </w:rPr>
        <w:t>N</w:t>
      </w:r>
      <w:r>
        <w:rPr>
          <w:rFonts w:ascii="Times New Roman" w:hAnsi="Times New Roman" w:cs="Times New Roman"/>
          <w:color w:val="000000"/>
          <w:sz w:val="21"/>
          <w:szCs w:val="21"/>
        </w:rPr>
        <w:t>点也一定处于波峰</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二、实验题</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17.（1）在“探究求合力的方法”的实验中，下列操作正确的是（     ）</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A. 在使用弹簧秤时，使弹簧秤与木板平面平行</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B. 每次拉伸橡皮筋时，只要使橡皮筋伸长量相同即可</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C. 橡皮筋应与两绳夹角的平分线在同一直线上</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D. 描点确定拉力方向时，两点之间的距离应尽可能大一些</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在“探究加速度与力、质量的关系”的实验中，两个相同的小车放在光滑水平板上，前段各系一条细绳，绳的另一端跨过定滑轮各挂一个小盘，盘中可放重物。小车的停和动通过用黑板擦按住小车后的细线和抬起来控制，如图1所示。实验要求小盘和重物所受的重力近似等于使小车做匀加速直线运动的力。</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5760085" cy="1211580"/>
            <wp:effectExtent l="0" t="0" r="0" b="7620"/>
            <wp:docPr id="84" name="图片 84" descr="www.91taoke.com 91淘课网"/>
            <wp:cNvGraphicFramePr/>
            <a:graphic xmlns:a="http://schemas.openxmlformats.org/drawingml/2006/main">
              <a:graphicData uri="http://schemas.openxmlformats.org/drawingml/2006/picture">
                <pic:pic xmlns:pic="http://schemas.openxmlformats.org/drawingml/2006/picture">
                  <pic:nvPicPr>
                    <pic:cNvPr id="84" name="图片 84" descr="www.91taoke.com 91淘课网"/>
                    <pic:cNvPicPr>
                      <a:picLocks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a:xfrm>
                      <a:off x="0" y="0"/>
                      <a:ext cx="5760085" cy="12115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请指出图2中</w:t>
      </w:r>
      <w:r>
        <w:rPr>
          <w:rFonts w:ascii="Times New Roman" w:hAnsi="Times New Roman" w:cs="Times New Roman"/>
          <w:color w:val="000000"/>
          <w:sz w:val="21"/>
          <w:szCs w:val="21"/>
          <w:em w:val="dot"/>
        </w:rPr>
        <w:t>错误</w:t>
      </w:r>
      <w:r>
        <w:rPr>
          <w:rFonts w:ascii="Times New Roman" w:hAnsi="Times New Roman" w:cs="Times New Roman"/>
          <w:color w:val="000000"/>
          <w:sz w:val="21"/>
          <w:szCs w:val="21"/>
        </w:rPr>
        <w:t>之处：_______________________________。</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调整好装置后，在某次实验中测得两小车的位移分别是</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1</w:t>
      </w:r>
      <w:r>
        <w:rPr>
          <w:rFonts w:ascii="Times New Roman" w:hAnsi="Times New Roman" w:cs="Times New Roman"/>
          <w:color w:val="000000"/>
          <w:sz w:val="21"/>
          <w:szCs w:val="21"/>
        </w:rPr>
        <w:t>和</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2</w:t>
      </w:r>
      <w:r>
        <w:rPr>
          <w:rFonts w:ascii="Times New Roman" w:hAnsi="Times New Roman" w:cs="Times New Roman"/>
          <w:color w:val="000000"/>
          <w:sz w:val="21"/>
          <w:szCs w:val="21"/>
        </w:rPr>
        <w:t>，则两车的加速度之比为_______________。</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18.为了比较精确地测定阻值未知的定值电阻</w:t>
      </w:r>
      <w:r>
        <w:rPr>
          <w:rFonts w:ascii="Times New Roman" w:hAnsi="Times New Roman" w:cs="Times New Roman"/>
          <w:i/>
          <w:color w:val="000000"/>
          <w:sz w:val="21"/>
          <w:szCs w:val="21"/>
        </w:rPr>
        <w:t>R</w:t>
      </w:r>
      <w:r>
        <w:rPr>
          <w:rFonts w:ascii="Times New Roman" w:hAnsi="Times New Roman" w:cs="Times New Roman"/>
          <w:i/>
          <w:color w:val="000000"/>
          <w:sz w:val="21"/>
          <w:szCs w:val="21"/>
          <w:vertAlign w:val="subscript"/>
        </w:rPr>
        <w:t>x</w:t>
      </w:r>
      <w:r>
        <w:rPr>
          <w:rFonts w:ascii="Times New Roman" w:hAnsi="Times New Roman" w:cs="Times New Roman"/>
          <w:color w:val="000000"/>
          <w:sz w:val="21"/>
          <w:szCs w:val="21"/>
        </w:rPr>
        <w:t>，小明设计了如图所示的电路。</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1680210" cy="1289685"/>
            <wp:effectExtent l="0" t="0" r="0" b="5715"/>
            <wp:docPr id="80" name="图片 80" descr="www.91taoke.com 91淘课网"/>
            <wp:cNvGraphicFramePr/>
            <a:graphic xmlns:a="http://schemas.openxmlformats.org/drawingml/2006/main">
              <a:graphicData uri="http://schemas.openxmlformats.org/drawingml/2006/picture">
                <pic:pic xmlns:pic="http://schemas.openxmlformats.org/drawingml/2006/picture">
                  <pic:nvPicPr>
                    <pic:cNvPr id="80" name="图片 80" descr="www.91taoke.com 91淘课网"/>
                    <pic:cNvPicPr>
                      <a:picLocks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1680210" cy="128968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（1）实验时，闭合开关S，滑动变阻器的滑片滑至合适位置保持不变，将</w:t>
      </w:r>
      <w:r>
        <w:rPr>
          <w:rFonts w:ascii="Times New Roman" w:hAnsi="Times New Roman" w:cs="Times New Roman"/>
          <w:i/>
          <w:color w:val="000000"/>
          <w:sz w:val="21"/>
          <w:szCs w:val="21"/>
        </w:rPr>
        <w:t>c</w:t>
      </w:r>
      <w:r>
        <w:rPr>
          <w:rFonts w:ascii="Times New Roman" w:hAnsi="Times New Roman" w:cs="Times New Roman"/>
          <w:color w:val="000000"/>
          <w:sz w:val="21"/>
          <w:szCs w:val="21"/>
        </w:rPr>
        <w:t>点先后与</w:t>
      </w:r>
      <w:r>
        <w:rPr>
          <w:rFonts w:ascii="Times New Roman" w:hAnsi="Times New Roman" w:cs="Times New Roman"/>
          <w:i/>
          <w:color w:val="000000"/>
          <w:sz w:val="21"/>
          <w:szCs w:val="21"/>
        </w:rPr>
        <w:t>a</w:t>
      </w:r>
      <w:r>
        <w:rPr>
          <w:rFonts w:ascii="Times New Roman" w:hAnsi="Times New Roman" w:cs="Times New Roman"/>
          <w:color w:val="000000"/>
          <w:sz w:val="21"/>
          <w:szCs w:val="21"/>
        </w:rPr>
        <w:t>、</w:t>
      </w:r>
      <w:r>
        <w:rPr>
          <w:rFonts w:ascii="Times New Roman" w:hAnsi="Times New Roman" w:cs="Times New Roman"/>
          <w:i/>
          <w:color w:val="000000"/>
          <w:sz w:val="21"/>
          <w:szCs w:val="21"/>
        </w:rPr>
        <w:t>b</w:t>
      </w:r>
      <w:r>
        <w:rPr>
          <w:rFonts w:ascii="Times New Roman" w:hAnsi="Times New Roman" w:cs="Times New Roman"/>
          <w:color w:val="000000"/>
          <w:sz w:val="21"/>
          <w:szCs w:val="21"/>
        </w:rPr>
        <w:t>点连接，发现电压表示数变化较大，电流表示数基本不变，则测量时应将</w:t>
      </w:r>
      <w:r>
        <w:rPr>
          <w:rFonts w:ascii="Times New Roman" w:hAnsi="Times New Roman" w:cs="Times New Roman"/>
          <w:i/>
          <w:color w:val="000000"/>
          <w:sz w:val="21"/>
          <w:szCs w:val="21"/>
        </w:rPr>
        <w:t>c</w:t>
      </w:r>
      <w:r>
        <w:rPr>
          <w:rFonts w:ascii="Times New Roman" w:hAnsi="Times New Roman" w:cs="Times New Roman"/>
          <w:color w:val="000000"/>
          <w:sz w:val="21"/>
          <w:szCs w:val="21"/>
        </w:rPr>
        <w:t>点接________（选填“</w:t>
      </w:r>
      <w:r>
        <w:rPr>
          <w:rFonts w:ascii="Times New Roman" w:hAnsi="Times New Roman" w:cs="Times New Roman"/>
          <w:i/>
          <w:color w:val="000000"/>
          <w:sz w:val="21"/>
          <w:szCs w:val="21"/>
        </w:rPr>
        <w:t>a</w:t>
      </w:r>
      <w:r>
        <w:rPr>
          <w:rFonts w:ascii="Times New Roman" w:hAnsi="Times New Roman" w:cs="Times New Roman"/>
          <w:color w:val="000000"/>
          <w:sz w:val="21"/>
          <w:szCs w:val="21"/>
        </w:rPr>
        <w:t>点”或“</w:t>
      </w:r>
      <w:r>
        <w:rPr>
          <w:rFonts w:ascii="Times New Roman" w:hAnsi="Times New Roman" w:cs="Times New Roman"/>
          <w:i/>
          <w:color w:val="000000"/>
          <w:sz w:val="21"/>
          <w:szCs w:val="21"/>
        </w:rPr>
        <w:t>b</w:t>
      </w:r>
      <w:r>
        <w:rPr>
          <w:rFonts w:ascii="Times New Roman" w:hAnsi="Times New Roman" w:cs="Times New Roman"/>
          <w:color w:val="000000"/>
          <w:sz w:val="21"/>
          <w:szCs w:val="21"/>
        </w:rPr>
        <w:t>点”），按此连接测量，测量结果___________（选填“小于”、“等于”或“大于”）</w:t>
      </w:r>
      <w:r>
        <w:rPr>
          <w:rFonts w:ascii="Times New Roman" w:hAnsi="Times New Roman" w:cs="Times New Roman"/>
          <w:i/>
          <w:color w:val="000000"/>
          <w:sz w:val="21"/>
          <w:szCs w:val="21"/>
        </w:rPr>
        <w:t>R</w:t>
      </w:r>
      <w:r>
        <w:rPr>
          <w:rFonts w:ascii="Times New Roman" w:hAnsi="Times New Roman" w:cs="Times New Roman"/>
          <w:i/>
          <w:color w:val="000000"/>
          <w:sz w:val="21"/>
          <w:szCs w:val="21"/>
          <w:vertAlign w:val="subscript"/>
        </w:rPr>
        <w:t>x</w:t>
      </w:r>
      <w:r>
        <w:rPr>
          <w:rFonts w:ascii="Times New Roman" w:hAnsi="Times New Roman" w:cs="Times New Roman"/>
          <w:color w:val="000000"/>
          <w:sz w:val="21"/>
          <w:szCs w:val="21"/>
        </w:rPr>
        <w:t>的真实值。</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（2）根据实验测得的6组数据，在图2中描点，作出了2条图线。你认为正确的是_____（选填“</w:t>
      </w:r>
      <w:r>
        <w:rPr>
          <w:rFonts w:ascii="Times New Roman" w:hAnsi="Times New Roman" w:cs="Times New Roman"/>
          <w:color w:val="000000"/>
          <w:sz w:val="21"/>
          <w:szCs w:val="21"/>
        </w:rPr>
        <w:drawing>
          <wp:inline distT="0" distB="0" distL="0" distR="0">
            <wp:extent cx="101600" cy="101600"/>
            <wp:effectExtent l="0" t="0" r="0" b="0"/>
            <wp:docPr id="79" name="图片 79" descr="www.91taoke.com 91淘课网"/>
            <wp:cNvGraphicFramePr/>
            <a:graphic xmlns:a="http://schemas.openxmlformats.org/drawingml/2006/main">
              <a:graphicData uri="http://schemas.openxmlformats.org/drawingml/2006/picture">
                <pic:pic xmlns:pic="http://schemas.openxmlformats.org/drawingml/2006/picture">
                  <pic:nvPicPr>
                    <pic:cNvPr id="79" name="图片 79" descr="www.91taoke.com 91淘课网"/>
                    <pic:cNvPicPr>
                      <a:picLocks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a:xfrm>
                      <a:off x="0" y="0"/>
                      <a:ext cx="101600" cy="101600"/>
                    </a:xfrm>
                    <a:prstGeom prst="rect">
                      <a:avLst/>
                    </a:prstGeom>
                    <a:noFill/>
                    <a:ln>
                      <a:noFill/>
                    </a:ln>
                  </pic:spPr>
                </pic:pic>
              </a:graphicData>
            </a:graphic>
          </wp:inline>
        </w:drawing>
      </w:r>
      <w:r>
        <w:rPr>
          <w:rFonts w:ascii="Times New Roman" w:hAnsi="Times New Roman" w:cs="Times New Roman"/>
          <w:color w:val="000000"/>
          <w:sz w:val="21"/>
          <w:szCs w:val="21"/>
        </w:rPr>
        <w:t>”或“</w:t>
      </w:r>
      <w:r>
        <w:rPr>
          <w:rFonts w:ascii="Times New Roman" w:hAnsi="Times New Roman" w:cs="Times New Roman"/>
          <w:color w:val="000000"/>
          <w:sz w:val="21"/>
          <w:szCs w:val="21"/>
        </w:rPr>
        <w:drawing>
          <wp:inline distT="0" distB="0" distL="0" distR="0">
            <wp:extent cx="101600" cy="101600"/>
            <wp:effectExtent l="0" t="0" r="0" b="0"/>
            <wp:docPr id="78" name="图片 78" descr="www.91taoke.com 91淘课网"/>
            <wp:cNvGraphicFramePr/>
            <a:graphic xmlns:a="http://schemas.openxmlformats.org/drawingml/2006/main">
              <a:graphicData uri="http://schemas.openxmlformats.org/drawingml/2006/picture">
                <pic:pic xmlns:pic="http://schemas.openxmlformats.org/drawingml/2006/picture">
                  <pic:nvPicPr>
                    <pic:cNvPr id="78" name="图片 78" descr="www.91taoke.com 91淘课网"/>
                    <pic:cNvPicPr>
                      <a:picLocks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101600" cy="101600"/>
                    </a:xfrm>
                    <a:prstGeom prst="rect">
                      <a:avLst/>
                    </a:prstGeom>
                    <a:noFill/>
                    <a:ln>
                      <a:noFill/>
                    </a:ln>
                  </pic:spPr>
                </pic:pic>
              </a:graphicData>
            </a:graphic>
          </wp:inline>
        </w:drawing>
      </w:r>
      <w:r>
        <w:rPr>
          <w:rFonts w:ascii="Times New Roman" w:hAnsi="Times New Roman" w:cs="Times New Roman"/>
          <w:color w:val="000000"/>
          <w:sz w:val="21"/>
          <w:szCs w:val="21"/>
        </w:rPr>
        <w:t>”），并由图线求出电阻</w:t>
      </w:r>
      <w:r>
        <w:rPr>
          <w:rFonts w:ascii="Times New Roman" w:hAnsi="Times New Roman" w:cs="Times New Roman"/>
          <w:i/>
          <w:color w:val="000000"/>
          <w:sz w:val="21"/>
          <w:szCs w:val="21"/>
        </w:rPr>
        <w:t>R</w:t>
      </w:r>
      <w:r>
        <w:rPr>
          <w:rFonts w:ascii="Times New Roman" w:hAnsi="Times New Roman" w:cs="Times New Roman"/>
          <w:i/>
          <w:color w:val="000000"/>
          <w:sz w:val="21"/>
          <w:szCs w:val="21"/>
          <w:vertAlign w:val="subscript"/>
        </w:rPr>
        <w:t>x</w:t>
      </w:r>
      <w:r>
        <w:rPr>
          <w:rFonts w:ascii="Times New Roman" w:hAnsi="Times New Roman" w:cs="Times New Roman"/>
          <w:color w:val="000000"/>
          <w:sz w:val="21"/>
          <w:szCs w:val="21"/>
        </w:rPr>
        <w:t>=________Ω。（保留两位有效数字）</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2594610" cy="2024380"/>
            <wp:effectExtent l="0" t="0" r="0" b="0"/>
            <wp:docPr id="77" name="图片 77" descr="www.91taoke.com 91淘课网"/>
            <wp:cNvGraphicFramePr/>
            <a:graphic xmlns:a="http://schemas.openxmlformats.org/drawingml/2006/main">
              <a:graphicData uri="http://schemas.openxmlformats.org/drawingml/2006/picture">
                <pic:pic xmlns:pic="http://schemas.openxmlformats.org/drawingml/2006/picture">
                  <pic:nvPicPr>
                    <pic:cNvPr id="77" name="图片 77" descr="www.91taoke.com 91淘课网"/>
                    <pic:cNvPicPr>
                      <a:picLocks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a:xfrm>
                      <a:off x="0" y="0"/>
                      <a:ext cx="2594610" cy="202438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三、计算题</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19.在竖直平面内，某一游戏轨道由直轨道</w:t>
      </w:r>
      <w:r>
        <w:rPr>
          <w:rFonts w:ascii="Times New Roman" w:hAnsi="Times New Roman" w:cs="Times New Roman"/>
          <w:i/>
          <w:color w:val="000000"/>
          <w:sz w:val="21"/>
          <w:szCs w:val="21"/>
        </w:rPr>
        <w:t>AB</w:t>
      </w:r>
      <w:r>
        <w:rPr>
          <w:rFonts w:ascii="Times New Roman" w:hAnsi="Times New Roman" w:cs="Times New Roman"/>
          <w:color w:val="000000"/>
          <w:sz w:val="21"/>
          <w:szCs w:val="21"/>
        </w:rPr>
        <w:t>和弯曲的细管道</w:t>
      </w:r>
      <w:r>
        <w:rPr>
          <w:rFonts w:ascii="Times New Roman" w:hAnsi="Times New Roman" w:cs="Times New Roman"/>
          <w:i/>
          <w:color w:val="000000"/>
          <w:sz w:val="21"/>
          <w:szCs w:val="21"/>
        </w:rPr>
        <w:t>BCD</w:t>
      </w:r>
      <w:r>
        <w:rPr>
          <w:rFonts w:ascii="Times New Roman" w:hAnsi="Times New Roman" w:cs="Times New Roman"/>
          <w:color w:val="000000"/>
          <w:sz w:val="21"/>
          <w:szCs w:val="21"/>
        </w:rPr>
        <w:t>平滑连接组成，如图所示。小滑块以某一初速度从</w:t>
      </w:r>
      <w:r>
        <w:rPr>
          <w:rFonts w:ascii="Times New Roman" w:hAnsi="Times New Roman" w:cs="Times New Roman"/>
          <w:i/>
          <w:color w:val="000000"/>
          <w:sz w:val="21"/>
          <w:szCs w:val="21"/>
        </w:rPr>
        <w:t>A</w:t>
      </w:r>
      <w:r>
        <w:rPr>
          <w:rFonts w:ascii="Times New Roman" w:hAnsi="Times New Roman" w:cs="Times New Roman"/>
          <w:color w:val="000000"/>
          <w:sz w:val="21"/>
          <w:szCs w:val="21"/>
        </w:rPr>
        <w:t>点滑上倾角为</w:t>
      </w:r>
      <w:r>
        <w:rPr>
          <w:rFonts w:ascii="Times New Roman" w:hAnsi="Times New Roman" w:cs="Times New Roman"/>
          <w:i/>
          <w:color w:val="000000"/>
          <w:sz w:val="21"/>
          <w:szCs w:val="21"/>
        </w:rPr>
        <w:t>θ</w:t>
      </w:r>
      <w:r>
        <w:rPr>
          <w:rFonts w:ascii="Times New Roman" w:hAnsi="Times New Roman" w:cs="Times New Roman"/>
          <w:color w:val="000000"/>
          <w:sz w:val="21"/>
          <w:szCs w:val="21"/>
        </w:rPr>
        <w:t>=37°的直轨道</w:t>
      </w:r>
      <w:r>
        <w:rPr>
          <w:rFonts w:ascii="Times New Roman" w:hAnsi="Times New Roman" w:cs="Times New Roman"/>
          <w:i/>
          <w:color w:val="000000"/>
          <w:sz w:val="21"/>
          <w:szCs w:val="21"/>
        </w:rPr>
        <w:t>AB</w:t>
      </w:r>
      <w:r>
        <w:rPr>
          <w:rFonts w:ascii="Times New Roman" w:hAnsi="Times New Roman" w:cs="Times New Roman"/>
          <w:color w:val="000000"/>
          <w:sz w:val="21"/>
          <w:szCs w:val="21"/>
        </w:rPr>
        <w:t>，到达</w:t>
      </w:r>
      <w:r>
        <w:rPr>
          <w:rFonts w:ascii="Times New Roman" w:hAnsi="Times New Roman" w:cs="Times New Roman"/>
          <w:i/>
          <w:color w:val="000000"/>
          <w:sz w:val="21"/>
          <w:szCs w:val="21"/>
        </w:rPr>
        <w:t>B</w:t>
      </w:r>
      <w:r>
        <w:rPr>
          <w:rFonts w:ascii="Times New Roman" w:hAnsi="Times New Roman" w:cs="Times New Roman"/>
          <w:color w:val="000000"/>
          <w:sz w:val="21"/>
          <w:szCs w:val="21"/>
        </w:rPr>
        <w:t>点的速度大小为2m/s，然后进入细管道</w:t>
      </w:r>
      <w:r>
        <w:rPr>
          <w:rFonts w:ascii="Times New Roman" w:hAnsi="Times New Roman" w:cs="Times New Roman"/>
          <w:i/>
          <w:color w:val="000000"/>
          <w:sz w:val="21"/>
          <w:szCs w:val="21"/>
        </w:rPr>
        <w:t>BCD</w:t>
      </w:r>
      <w:r>
        <w:rPr>
          <w:rFonts w:ascii="Times New Roman" w:hAnsi="Times New Roman" w:cs="Times New Roman"/>
          <w:color w:val="000000"/>
          <w:sz w:val="21"/>
          <w:szCs w:val="21"/>
        </w:rPr>
        <w:t>，从细管道出口</w:t>
      </w:r>
      <w:r>
        <w:rPr>
          <w:rFonts w:ascii="Times New Roman" w:hAnsi="Times New Roman" w:cs="Times New Roman"/>
          <w:i/>
          <w:color w:val="000000"/>
          <w:sz w:val="21"/>
          <w:szCs w:val="21"/>
        </w:rPr>
        <w:t>D</w:t>
      </w:r>
      <w:r>
        <w:rPr>
          <w:rFonts w:ascii="Times New Roman" w:hAnsi="Times New Roman" w:cs="Times New Roman"/>
          <w:color w:val="000000"/>
          <w:sz w:val="21"/>
          <w:szCs w:val="21"/>
        </w:rPr>
        <w:t>点水平飞出，落到水平面上的</w:t>
      </w:r>
      <w:r>
        <w:rPr>
          <w:rFonts w:ascii="Times New Roman" w:hAnsi="Times New Roman" w:cs="Times New Roman"/>
          <w:i/>
          <w:color w:val="000000"/>
          <w:sz w:val="21"/>
          <w:szCs w:val="21"/>
        </w:rPr>
        <w:t>G</w:t>
      </w:r>
      <w:r>
        <w:rPr>
          <w:rFonts w:ascii="Times New Roman" w:hAnsi="Times New Roman" w:cs="Times New Roman"/>
          <w:color w:val="000000"/>
          <w:sz w:val="21"/>
          <w:szCs w:val="21"/>
        </w:rPr>
        <w:t>点。已知</w:t>
      </w:r>
      <w:r>
        <w:rPr>
          <w:rFonts w:ascii="Times New Roman" w:hAnsi="Times New Roman" w:cs="Times New Roman"/>
          <w:i/>
          <w:color w:val="000000"/>
          <w:sz w:val="21"/>
          <w:szCs w:val="21"/>
        </w:rPr>
        <w:t>B</w:t>
      </w:r>
      <w:r>
        <w:rPr>
          <w:rFonts w:ascii="Times New Roman" w:hAnsi="Times New Roman" w:cs="Times New Roman"/>
          <w:color w:val="000000"/>
          <w:sz w:val="21"/>
          <w:szCs w:val="21"/>
        </w:rPr>
        <w:t>点的高度</w:t>
      </w:r>
      <w:r>
        <w:rPr>
          <w:rFonts w:ascii="Times New Roman" w:hAnsi="Times New Roman" w:cs="Times New Roman"/>
          <w:i/>
          <w:color w:val="000000"/>
          <w:sz w:val="21"/>
          <w:szCs w:val="21"/>
        </w:rPr>
        <w:t>h</w:t>
      </w:r>
      <w:r>
        <w:rPr>
          <w:rFonts w:ascii="Times New Roman" w:hAnsi="Times New Roman" w:cs="Times New Roman"/>
          <w:color w:val="000000"/>
          <w:sz w:val="21"/>
          <w:szCs w:val="21"/>
          <w:vertAlign w:val="subscript"/>
        </w:rPr>
        <w:t>1</w:t>
      </w:r>
      <w:r>
        <w:rPr>
          <w:rFonts w:ascii="Times New Roman" w:hAnsi="Times New Roman" w:cs="Times New Roman"/>
          <w:color w:val="000000"/>
          <w:sz w:val="21"/>
          <w:szCs w:val="21"/>
        </w:rPr>
        <w:t>=1.2m，</w:t>
      </w:r>
      <w:r>
        <w:rPr>
          <w:rFonts w:ascii="Times New Roman" w:hAnsi="Times New Roman" w:cs="Times New Roman"/>
          <w:i/>
          <w:color w:val="000000"/>
          <w:sz w:val="21"/>
          <w:szCs w:val="21"/>
        </w:rPr>
        <w:t>D</w:t>
      </w:r>
      <w:r>
        <w:rPr>
          <w:rFonts w:ascii="Times New Roman" w:hAnsi="Times New Roman" w:cs="Times New Roman"/>
          <w:color w:val="000000"/>
          <w:sz w:val="21"/>
          <w:szCs w:val="21"/>
        </w:rPr>
        <w:t>点的高度</w:t>
      </w:r>
      <w:r>
        <w:rPr>
          <w:rFonts w:ascii="Times New Roman" w:hAnsi="Times New Roman" w:cs="Times New Roman"/>
          <w:i/>
          <w:color w:val="000000"/>
          <w:sz w:val="21"/>
          <w:szCs w:val="21"/>
        </w:rPr>
        <w:t>h</w:t>
      </w:r>
      <w:r>
        <w:rPr>
          <w:rFonts w:ascii="Times New Roman" w:hAnsi="Times New Roman" w:cs="Times New Roman"/>
          <w:color w:val="000000"/>
          <w:sz w:val="21"/>
          <w:szCs w:val="21"/>
          <w:vertAlign w:val="subscript"/>
        </w:rPr>
        <w:t>2</w:t>
      </w:r>
      <w:r>
        <w:rPr>
          <w:rFonts w:ascii="Times New Roman" w:hAnsi="Times New Roman" w:cs="Times New Roman"/>
          <w:color w:val="000000"/>
          <w:sz w:val="21"/>
          <w:szCs w:val="21"/>
        </w:rPr>
        <w:t>=0.8m，</w:t>
      </w:r>
      <w:r>
        <w:rPr>
          <w:rFonts w:ascii="Times New Roman" w:hAnsi="Times New Roman" w:cs="Times New Roman"/>
          <w:i/>
          <w:color w:val="000000"/>
          <w:sz w:val="21"/>
          <w:szCs w:val="21"/>
        </w:rPr>
        <w:t>D</w:t>
      </w:r>
      <w:r>
        <w:rPr>
          <w:rFonts w:ascii="Times New Roman" w:hAnsi="Times New Roman" w:cs="Times New Roman"/>
          <w:color w:val="000000"/>
          <w:sz w:val="21"/>
          <w:szCs w:val="21"/>
        </w:rPr>
        <w:t>点与</w:t>
      </w:r>
      <w:r>
        <w:rPr>
          <w:rFonts w:ascii="Times New Roman" w:hAnsi="Times New Roman" w:cs="Times New Roman"/>
          <w:i/>
          <w:color w:val="000000"/>
          <w:sz w:val="21"/>
          <w:szCs w:val="21"/>
        </w:rPr>
        <w:t>G</w:t>
      </w:r>
      <w:r>
        <w:rPr>
          <w:rFonts w:ascii="Times New Roman" w:hAnsi="Times New Roman" w:cs="Times New Roman"/>
          <w:color w:val="000000"/>
          <w:sz w:val="21"/>
          <w:szCs w:val="21"/>
        </w:rPr>
        <w:t>点间的水平距离</w:t>
      </w:r>
      <w:r>
        <w:rPr>
          <w:rFonts w:ascii="Times New Roman" w:hAnsi="Times New Roman" w:cs="Times New Roman"/>
          <w:i/>
          <w:color w:val="000000"/>
          <w:sz w:val="21"/>
          <w:szCs w:val="21"/>
        </w:rPr>
        <w:t>L</w:t>
      </w:r>
      <w:r>
        <w:rPr>
          <w:rFonts w:ascii="Times New Roman" w:hAnsi="Times New Roman" w:cs="Times New Roman"/>
          <w:color w:val="000000"/>
          <w:sz w:val="21"/>
          <w:szCs w:val="21"/>
        </w:rPr>
        <w:t>=0.4m，滑块与轨道</w:t>
      </w:r>
      <w:r>
        <w:rPr>
          <w:rFonts w:ascii="Times New Roman" w:hAnsi="Times New Roman" w:cs="Times New Roman"/>
          <w:i/>
          <w:color w:val="000000"/>
          <w:sz w:val="21"/>
          <w:szCs w:val="21"/>
        </w:rPr>
        <w:t>AB</w:t>
      </w:r>
      <w:r>
        <w:rPr>
          <w:rFonts w:ascii="Times New Roman" w:hAnsi="Times New Roman" w:cs="Times New Roman"/>
          <w:color w:val="000000"/>
          <w:sz w:val="21"/>
          <w:szCs w:val="21"/>
        </w:rPr>
        <w:t>间的动摩擦因数</w:t>
      </w:r>
      <w:r>
        <w:rPr>
          <w:rFonts w:ascii="Times New Roman" w:hAnsi="Times New Roman" w:cs="Times New Roman"/>
          <w:i/>
          <w:color w:val="000000"/>
          <w:sz w:val="21"/>
          <w:szCs w:val="21"/>
        </w:rPr>
        <w:t>μ</w:t>
      </w:r>
      <w:r>
        <w:rPr>
          <w:rFonts w:ascii="Times New Roman" w:hAnsi="Times New Roman" w:cs="Times New Roman"/>
          <w:color w:val="000000"/>
          <w:sz w:val="21"/>
          <w:szCs w:val="21"/>
        </w:rPr>
        <w:t>=0.25，sin37°= 0.6，cos37°= 0.8。</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3188970" cy="1219200"/>
            <wp:effectExtent l="0" t="0" r="0" b="0"/>
            <wp:docPr id="73" name="图片 73" descr="www.91taoke.com 91淘课网"/>
            <wp:cNvGraphicFramePr/>
            <a:graphic xmlns:a="http://schemas.openxmlformats.org/drawingml/2006/main">
              <a:graphicData uri="http://schemas.openxmlformats.org/drawingml/2006/picture">
                <pic:pic xmlns:pic="http://schemas.openxmlformats.org/drawingml/2006/picture">
                  <pic:nvPicPr>
                    <pic:cNvPr id="73" name="图片 73" descr="www.91taoke.com 91淘课网"/>
                    <pic:cNvPicPr>
                      <a:picLocks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a:xfrm>
                      <a:off x="0" y="0"/>
                      <a:ext cx="3188970" cy="121920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（1）求小滑块在轨道</w:t>
      </w:r>
      <w:r>
        <w:rPr>
          <w:rFonts w:ascii="Times New Roman" w:hAnsi="Times New Roman" w:cs="Times New Roman"/>
          <w:i/>
          <w:color w:val="000000"/>
          <w:sz w:val="21"/>
          <w:szCs w:val="21"/>
        </w:rPr>
        <w:t>AB</w:t>
      </w:r>
      <w:r>
        <w:rPr>
          <w:rFonts w:ascii="Times New Roman" w:hAnsi="Times New Roman" w:cs="Times New Roman"/>
          <w:color w:val="000000"/>
          <w:sz w:val="21"/>
          <w:szCs w:val="21"/>
        </w:rPr>
        <w:t>上的加速度和在</w:t>
      </w:r>
      <w:r>
        <w:rPr>
          <w:rFonts w:ascii="Times New Roman" w:hAnsi="Times New Roman" w:cs="Times New Roman"/>
          <w:i/>
          <w:color w:val="000000"/>
          <w:sz w:val="21"/>
          <w:szCs w:val="21"/>
        </w:rPr>
        <w:t>A</w:t>
      </w:r>
      <w:r>
        <w:rPr>
          <w:rFonts w:ascii="Times New Roman" w:hAnsi="Times New Roman" w:cs="Times New Roman"/>
          <w:color w:val="000000"/>
          <w:sz w:val="21"/>
          <w:szCs w:val="21"/>
        </w:rPr>
        <w:t>点的初速度；</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（2）求小滑块从</w:t>
      </w:r>
      <w:r>
        <w:rPr>
          <w:rFonts w:ascii="Times New Roman" w:hAnsi="Times New Roman" w:cs="Times New Roman"/>
          <w:i/>
          <w:color w:val="000000"/>
          <w:sz w:val="21"/>
          <w:szCs w:val="21"/>
        </w:rPr>
        <w:t>D</w:t>
      </w:r>
      <w:r>
        <w:rPr>
          <w:rFonts w:ascii="Times New Roman" w:hAnsi="Times New Roman" w:cs="Times New Roman"/>
          <w:color w:val="000000"/>
          <w:sz w:val="21"/>
          <w:szCs w:val="21"/>
        </w:rPr>
        <w:t>点飞出的速度；</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（3）判断细管道</w:t>
      </w:r>
      <w:r>
        <w:rPr>
          <w:rFonts w:ascii="Times New Roman" w:hAnsi="Times New Roman" w:cs="Times New Roman"/>
          <w:i/>
          <w:color w:val="000000"/>
          <w:sz w:val="21"/>
          <w:szCs w:val="21"/>
        </w:rPr>
        <w:t>BCD</w:t>
      </w:r>
      <w:r>
        <w:rPr>
          <w:rFonts w:ascii="Times New Roman" w:hAnsi="Times New Roman" w:cs="Times New Roman"/>
          <w:color w:val="000000"/>
          <w:sz w:val="21"/>
          <w:szCs w:val="21"/>
        </w:rPr>
        <w:t>的内壁是否光滑。</w:t>
      </w: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20.如图所示，在地面上竖直固定了刻度尺和轻质弹簧，弹簧原长时上端与刻度尺上的</w:t>
      </w:r>
      <w:r>
        <w:rPr>
          <w:rFonts w:ascii="Times New Roman" w:hAnsi="Times New Roman" w:cs="Times New Roman"/>
          <w:i/>
          <w:color w:val="000000"/>
          <w:sz w:val="21"/>
          <w:szCs w:val="21"/>
        </w:rPr>
        <w:t>A</w:t>
      </w:r>
      <w:r>
        <w:rPr>
          <w:rFonts w:ascii="Times New Roman" w:hAnsi="Times New Roman" w:cs="Times New Roman"/>
          <w:color w:val="000000"/>
          <w:sz w:val="21"/>
          <w:szCs w:val="21"/>
        </w:rPr>
        <w:t>点等高。质量</w:t>
      </w:r>
      <w:r>
        <w:rPr>
          <w:rFonts w:ascii="Times New Roman" w:hAnsi="Times New Roman" w:cs="Times New Roman"/>
          <w:i/>
          <w:color w:val="000000"/>
          <w:sz w:val="21"/>
          <w:szCs w:val="21"/>
        </w:rPr>
        <w:t>m</w:t>
      </w:r>
      <w:r>
        <w:rPr>
          <w:rFonts w:ascii="Times New Roman" w:hAnsi="Times New Roman" w:cs="Times New Roman"/>
          <w:color w:val="000000"/>
          <w:sz w:val="21"/>
          <w:szCs w:val="21"/>
        </w:rPr>
        <w:t>=0.5kg的篮球静止在弹簧正上方，其底端距</w:t>
      </w:r>
      <w:r>
        <w:rPr>
          <w:rFonts w:ascii="Times New Roman" w:hAnsi="Times New Roman" w:cs="Times New Roman"/>
          <w:i/>
          <w:color w:val="000000"/>
          <w:sz w:val="21"/>
          <w:szCs w:val="21"/>
        </w:rPr>
        <w:t>A</w:t>
      </w:r>
      <w:r>
        <w:rPr>
          <w:rFonts w:ascii="Times New Roman" w:hAnsi="Times New Roman" w:cs="Times New Roman"/>
          <w:color w:val="000000"/>
          <w:sz w:val="21"/>
          <w:szCs w:val="21"/>
        </w:rPr>
        <w:t>点高度</w:t>
      </w:r>
      <w:r>
        <w:rPr>
          <w:rFonts w:ascii="Times New Roman" w:hAnsi="Times New Roman" w:cs="Times New Roman"/>
          <w:i/>
          <w:color w:val="000000"/>
          <w:sz w:val="21"/>
          <w:szCs w:val="21"/>
        </w:rPr>
        <w:t>h</w:t>
      </w:r>
      <w:r>
        <w:rPr>
          <w:rFonts w:ascii="Times New Roman" w:hAnsi="Times New Roman" w:cs="Times New Roman"/>
          <w:color w:val="000000"/>
          <w:sz w:val="21"/>
          <w:szCs w:val="21"/>
          <w:vertAlign w:val="subscript"/>
        </w:rPr>
        <w:t>1</w:t>
      </w:r>
      <w:r>
        <w:rPr>
          <w:rFonts w:ascii="Times New Roman" w:hAnsi="Times New Roman" w:cs="Times New Roman"/>
          <w:color w:val="000000"/>
          <w:sz w:val="21"/>
          <w:szCs w:val="21"/>
        </w:rPr>
        <w:t>=1.10m。篮球静止释放，测得第一次撞击弹簧时，弹簧的最大形变量</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1</w:t>
      </w:r>
      <w:r>
        <w:rPr>
          <w:rFonts w:ascii="Times New Roman" w:hAnsi="Times New Roman" w:cs="Times New Roman"/>
          <w:color w:val="000000"/>
          <w:sz w:val="21"/>
          <w:szCs w:val="21"/>
        </w:rPr>
        <w:t>=0.15m，第一次反弹至最高点，篮球底端距</w:t>
      </w:r>
      <w:r>
        <w:rPr>
          <w:rFonts w:ascii="Times New Roman" w:hAnsi="Times New Roman" w:cs="Times New Roman"/>
          <w:i/>
          <w:color w:val="000000"/>
          <w:sz w:val="21"/>
          <w:szCs w:val="21"/>
        </w:rPr>
        <w:t>A</w:t>
      </w:r>
      <w:r>
        <w:rPr>
          <w:rFonts w:ascii="Times New Roman" w:hAnsi="Times New Roman" w:cs="Times New Roman"/>
          <w:color w:val="000000"/>
          <w:sz w:val="21"/>
          <w:szCs w:val="21"/>
        </w:rPr>
        <w:t>点的高度</w:t>
      </w:r>
      <w:r>
        <w:rPr>
          <w:rFonts w:ascii="Times New Roman" w:hAnsi="Times New Roman" w:cs="Times New Roman"/>
          <w:i/>
          <w:color w:val="000000"/>
          <w:sz w:val="21"/>
          <w:szCs w:val="21"/>
        </w:rPr>
        <w:t>h</w:t>
      </w:r>
      <w:r>
        <w:rPr>
          <w:rFonts w:ascii="Times New Roman" w:hAnsi="Times New Roman" w:cs="Times New Roman"/>
          <w:color w:val="000000"/>
          <w:sz w:val="21"/>
          <w:szCs w:val="21"/>
          <w:vertAlign w:val="subscript"/>
        </w:rPr>
        <w:t>2</w:t>
      </w:r>
      <w:r>
        <w:rPr>
          <w:rFonts w:ascii="Times New Roman" w:hAnsi="Times New Roman" w:cs="Times New Roman"/>
          <w:color w:val="000000"/>
          <w:sz w:val="21"/>
          <w:szCs w:val="21"/>
        </w:rPr>
        <w:t>=0.873m，篮球多次反弹后静止在弹簧的上端，此时弹簧的形变量</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2</w:t>
      </w:r>
      <w:r>
        <w:rPr>
          <w:rFonts w:ascii="Times New Roman" w:hAnsi="Times New Roman" w:cs="Times New Roman"/>
          <w:color w:val="000000"/>
          <w:sz w:val="21"/>
          <w:szCs w:val="21"/>
        </w:rPr>
        <w:t>=0.01m，弹性势能为</w:t>
      </w:r>
      <w:r>
        <w:rPr>
          <w:rFonts w:ascii="Times New Roman" w:hAnsi="Times New Roman" w:cs="Times New Roman"/>
          <w:i/>
          <w:color w:val="000000"/>
          <w:sz w:val="21"/>
          <w:szCs w:val="21"/>
        </w:rPr>
        <w:t>E</w:t>
      </w:r>
      <w:r>
        <w:rPr>
          <w:rFonts w:ascii="Times New Roman" w:hAnsi="Times New Roman" w:cs="Times New Roman"/>
          <w:color w:val="000000"/>
          <w:sz w:val="21"/>
          <w:szCs w:val="21"/>
          <w:vertAlign w:val="subscript"/>
        </w:rPr>
        <w:t>p</w:t>
      </w:r>
      <w:r>
        <w:rPr>
          <w:rFonts w:ascii="Times New Roman" w:hAnsi="Times New Roman" w:cs="Times New Roman"/>
          <w:color w:val="000000"/>
          <w:sz w:val="21"/>
          <w:szCs w:val="21"/>
        </w:rPr>
        <w:t>=0.025J。若篮球运动时受到的空气阻力大小恒定，忽略篮球与弹簧碰撞时的能量损失和篮球的形变，弹簧形变在弹性限度范围内。求：</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1438275" cy="1633220"/>
            <wp:effectExtent l="0" t="0" r="9525" b="5080"/>
            <wp:docPr id="64" name="图片 64" descr="www.91taoke.com 91淘课网"/>
            <wp:cNvGraphicFramePr/>
            <a:graphic xmlns:a="http://schemas.openxmlformats.org/drawingml/2006/main">
              <a:graphicData uri="http://schemas.openxmlformats.org/drawingml/2006/picture">
                <pic:pic xmlns:pic="http://schemas.openxmlformats.org/drawingml/2006/picture">
                  <pic:nvPicPr>
                    <pic:cNvPr id="64" name="图片 64" descr="www.91taoke.com 91淘课网"/>
                    <pic:cNvPicPr>
                      <a:picLocks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1438275" cy="163322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（1）弹簧的劲度系数；</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（2）篮球在运动过程中受到的空气阻力；</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（3）篮球在整个运动过程中通过的路程；</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（4）篮球在整个运动过程中速度最大的位置。</w:t>
      </w: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21.小明做“探究碰撞中的不变量”实验的装置如图1所示，悬挂在</w:t>
      </w:r>
      <w:r>
        <w:rPr>
          <w:rFonts w:ascii="Times New Roman" w:hAnsi="Times New Roman" w:cs="Times New Roman"/>
          <w:i/>
          <w:color w:val="000000"/>
          <w:sz w:val="21"/>
          <w:szCs w:val="21"/>
        </w:rPr>
        <w:t>O</w:t>
      </w:r>
      <w:r>
        <w:rPr>
          <w:rFonts w:ascii="Times New Roman" w:hAnsi="Times New Roman" w:cs="Times New Roman"/>
          <w:color w:val="000000"/>
          <w:sz w:val="21"/>
          <w:szCs w:val="21"/>
        </w:rPr>
        <w:t>点的单摆由长为</w:t>
      </w:r>
      <w:r>
        <w:rPr>
          <w:rFonts w:ascii="Times New Roman" w:hAnsi="Times New Roman" w:cs="Times New Roman"/>
          <w:i/>
          <w:color w:val="000000"/>
          <w:sz w:val="21"/>
          <w:szCs w:val="21"/>
        </w:rPr>
        <w:t>l</w:t>
      </w:r>
      <w:r>
        <w:rPr>
          <w:rFonts w:ascii="Times New Roman" w:hAnsi="Times New Roman" w:cs="Times New Roman"/>
          <w:color w:val="000000"/>
          <w:sz w:val="21"/>
          <w:szCs w:val="21"/>
        </w:rPr>
        <w:t>的细线和直径为</w:t>
      </w:r>
      <w:r>
        <w:rPr>
          <w:rFonts w:ascii="Times New Roman" w:hAnsi="Times New Roman" w:cs="Times New Roman"/>
          <w:i/>
          <w:color w:val="000000"/>
          <w:sz w:val="21"/>
          <w:szCs w:val="21"/>
        </w:rPr>
        <w:t>d</w:t>
      </w:r>
      <w:r>
        <w:rPr>
          <w:rFonts w:ascii="Times New Roman" w:hAnsi="Times New Roman" w:cs="Times New Roman"/>
          <w:color w:val="000000"/>
          <w:sz w:val="21"/>
          <w:szCs w:val="21"/>
        </w:rPr>
        <w:t>的小球</w:t>
      </w:r>
      <w:r>
        <w:rPr>
          <w:rFonts w:ascii="Times New Roman" w:hAnsi="Times New Roman" w:cs="Times New Roman"/>
          <w:i/>
          <w:color w:val="000000"/>
          <w:sz w:val="21"/>
          <w:szCs w:val="21"/>
        </w:rPr>
        <w:t>A</w:t>
      </w:r>
      <w:r>
        <w:rPr>
          <w:rFonts w:ascii="Times New Roman" w:hAnsi="Times New Roman" w:cs="Times New Roman"/>
          <w:color w:val="000000"/>
          <w:sz w:val="21"/>
          <w:szCs w:val="21"/>
        </w:rPr>
        <w:t>组成，小球</w:t>
      </w:r>
      <w:r>
        <w:rPr>
          <w:rFonts w:ascii="Times New Roman" w:hAnsi="Times New Roman" w:cs="Times New Roman"/>
          <w:i/>
          <w:color w:val="000000"/>
          <w:sz w:val="21"/>
          <w:szCs w:val="21"/>
        </w:rPr>
        <w:t>A</w:t>
      </w:r>
      <w:r>
        <w:rPr>
          <w:rFonts w:ascii="Times New Roman" w:hAnsi="Times New Roman" w:cs="Times New Roman"/>
          <w:color w:val="000000"/>
          <w:sz w:val="21"/>
          <w:szCs w:val="21"/>
        </w:rPr>
        <w:t>与放置在光滑支撑杆上的直径相同的小球</w:t>
      </w:r>
      <w:r>
        <w:rPr>
          <w:rFonts w:ascii="Times New Roman" w:hAnsi="Times New Roman" w:cs="Times New Roman"/>
          <w:i/>
          <w:color w:val="000000"/>
          <w:sz w:val="21"/>
          <w:szCs w:val="21"/>
        </w:rPr>
        <w:t>B</w:t>
      </w:r>
      <w:r>
        <w:rPr>
          <w:rFonts w:ascii="Times New Roman" w:hAnsi="Times New Roman" w:cs="Times New Roman"/>
          <w:color w:val="000000"/>
          <w:sz w:val="21"/>
          <w:szCs w:val="21"/>
        </w:rPr>
        <w:t>发生对心碰撞，碰后小球</w:t>
      </w:r>
      <w:r>
        <w:rPr>
          <w:rFonts w:ascii="Times New Roman" w:hAnsi="Times New Roman" w:cs="Times New Roman"/>
          <w:i/>
          <w:color w:val="000000"/>
          <w:sz w:val="21"/>
          <w:szCs w:val="21"/>
        </w:rPr>
        <w:t>A</w:t>
      </w:r>
      <w:r>
        <w:rPr>
          <w:rFonts w:ascii="Times New Roman" w:hAnsi="Times New Roman" w:cs="Times New Roman"/>
          <w:color w:val="000000"/>
          <w:sz w:val="21"/>
          <w:szCs w:val="21"/>
        </w:rPr>
        <w:t>继续摆动，小球</w:t>
      </w:r>
      <w:r>
        <w:rPr>
          <w:rFonts w:ascii="Times New Roman" w:hAnsi="Times New Roman" w:cs="Times New Roman"/>
          <w:i/>
          <w:color w:val="000000"/>
          <w:sz w:val="21"/>
          <w:szCs w:val="21"/>
        </w:rPr>
        <w:t>B</w:t>
      </w:r>
      <w:r>
        <w:rPr>
          <w:rFonts w:ascii="Times New Roman" w:hAnsi="Times New Roman" w:cs="Times New Roman"/>
          <w:color w:val="000000"/>
          <w:sz w:val="21"/>
          <w:szCs w:val="21"/>
        </w:rPr>
        <w:t>做平抛运动。</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5330190" cy="1117600"/>
            <wp:effectExtent l="0" t="0" r="3810" b="6350"/>
            <wp:docPr id="55" name="图片 55" descr="www.91taoke.com 91淘课网"/>
            <wp:cNvGraphicFramePr/>
            <a:graphic xmlns:a="http://schemas.openxmlformats.org/drawingml/2006/main">
              <a:graphicData uri="http://schemas.openxmlformats.org/drawingml/2006/picture">
                <pic:pic xmlns:pic="http://schemas.openxmlformats.org/drawingml/2006/picture">
                  <pic:nvPicPr>
                    <pic:cNvPr id="55" name="图片 55" descr="www.91taoke.com 91淘课网"/>
                    <pic:cNvPicPr>
                      <a:picLocks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a:xfrm>
                      <a:off x="0" y="0"/>
                      <a:ext cx="5330190" cy="111760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（1）小明用游标卡尺测小球</w:t>
      </w:r>
      <w:r>
        <w:rPr>
          <w:rFonts w:ascii="Times New Roman" w:hAnsi="Times New Roman" w:cs="Times New Roman"/>
          <w:i/>
          <w:color w:val="000000"/>
          <w:sz w:val="21"/>
          <w:szCs w:val="21"/>
        </w:rPr>
        <w:t>A</w:t>
      </w:r>
      <w:r>
        <w:rPr>
          <w:rFonts w:ascii="Times New Roman" w:hAnsi="Times New Roman" w:cs="Times New Roman"/>
          <w:color w:val="000000"/>
          <w:sz w:val="21"/>
          <w:szCs w:val="21"/>
        </w:rPr>
        <w:t>直径如图2所示，则</w:t>
      </w:r>
      <w:r>
        <w:rPr>
          <w:rFonts w:ascii="Times New Roman" w:hAnsi="Times New Roman" w:cs="Times New Roman"/>
          <w:i/>
          <w:color w:val="000000"/>
          <w:sz w:val="21"/>
          <w:szCs w:val="21"/>
        </w:rPr>
        <w:t>d</w:t>
      </w:r>
      <w:r>
        <w:rPr>
          <w:rFonts w:ascii="Times New Roman" w:hAnsi="Times New Roman" w:cs="Times New Roman"/>
          <w:color w:val="000000"/>
          <w:sz w:val="21"/>
          <w:szCs w:val="21"/>
        </w:rPr>
        <w:t>=_______mm。又测得了小球</w:t>
      </w:r>
      <w:r>
        <w:rPr>
          <w:rFonts w:ascii="Times New Roman" w:hAnsi="Times New Roman" w:cs="Times New Roman"/>
          <w:i/>
          <w:color w:val="000000"/>
          <w:sz w:val="21"/>
          <w:szCs w:val="21"/>
        </w:rPr>
        <w:t>A</w:t>
      </w:r>
      <w:r>
        <w:rPr>
          <w:rFonts w:ascii="Times New Roman" w:hAnsi="Times New Roman" w:cs="Times New Roman"/>
          <w:color w:val="000000"/>
          <w:sz w:val="21"/>
          <w:szCs w:val="21"/>
        </w:rPr>
        <w:t>质量</w:t>
      </w:r>
      <w:r>
        <w:rPr>
          <w:rFonts w:ascii="Times New Roman" w:hAnsi="Times New Roman" w:cs="Times New Roman"/>
          <w:i/>
          <w:color w:val="000000"/>
          <w:sz w:val="21"/>
          <w:szCs w:val="21"/>
        </w:rPr>
        <w:t>m</w:t>
      </w:r>
      <w:r>
        <w:rPr>
          <w:rFonts w:ascii="Times New Roman" w:hAnsi="Times New Roman" w:cs="Times New Roman"/>
          <w:color w:val="000000"/>
          <w:sz w:val="21"/>
          <w:szCs w:val="21"/>
          <w:vertAlign w:val="subscript"/>
        </w:rPr>
        <w:t>1</w:t>
      </w:r>
      <w:r>
        <w:rPr>
          <w:rFonts w:ascii="Times New Roman" w:hAnsi="Times New Roman" w:cs="Times New Roman"/>
          <w:color w:val="000000"/>
          <w:sz w:val="21"/>
          <w:szCs w:val="21"/>
        </w:rPr>
        <w:t>，细线长度</w:t>
      </w:r>
      <w:r>
        <w:rPr>
          <w:rFonts w:ascii="Times New Roman" w:hAnsi="Times New Roman" w:cs="Times New Roman"/>
          <w:i/>
          <w:color w:val="000000"/>
          <w:sz w:val="21"/>
          <w:szCs w:val="21"/>
        </w:rPr>
        <w:t>l</w:t>
      </w:r>
      <w:r>
        <w:rPr>
          <w:rFonts w:ascii="Times New Roman" w:hAnsi="Times New Roman" w:cs="Times New Roman"/>
          <w:color w:val="000000"/>
          <w:sz w:val="21"/>
          <w:szCs w:val="21"/>
        </w:rPr>
        <w:t>，碰撞前小球</w:t>
      </w:r>
      <w:r>
        <w:rPr>
          <w:rFonts w:ascii="Times New Roman" w:hAnsi="Times New Roman" w:cs="Times New Roman"/>
          <w:i/>
          <w:color w:val="000000"/>
          <w:sz w:val="21"/>
          <w:szCs w:val="21"/>
        </w:rPr>
        <w:t>A</w:t>
      </w:r>
      <w:r>
        <w:rPr>
          <w:rFonts w:ascii="Times New Roman" w:hAnsi="Times New Roman" w:cs="Times New Roman"/>
          <w:color w:val="000000"/>
          <w:sz w:val="21"/>
          <w:szCs w:val="21"/>
        </w:rPr>
        <w:t>拉起的角度</w:t>
      </w:r>
      <w:r>
        <w:rPr>
          <w:rFonts w:ascii="Times New Roman" w:hAnsi="Times New Roman" w:cs="Times New Roman"/>
          <w:i/>
          <w:color w:val="000000"/>
          <w:sz w:val="21"/>
          <w:szCs w:val="21"/>
        </w:rPr>
        <w:t>α</w:t>
      </w:r>
      <w:r>
        <w:rPr>
          <w:rFonts w:ascii="Times New Roman" w:hAnsi="Times New Roman" w:cs="Times New Roman"/>
          <w:color w:val="000000"/>
          <w:sz w:val="21"/>
          <w:szCs w:val="21"/>
        </w:rPr>
        <w:t>和碰撞后小球</w:t>
      </w:r>
      <w:r>
        <w:rPr>
          <w:rFonts w:ascii="Times New Roman" w:hAnsi="Times New Roman" w:cs="Times New Roman"/>
          <w:i/>
          <w:color w:val="000000"/>
          <w:sz w:val="21"/>
          <w:szCs w:val="21"/>
        </w:rPr>
        <w:t>B</w:t>
      </w:r>
      <w:r>
        <w:rPr>
          <w:rFonts w:ascii="Times New Roman" w:hAnsi="Times New Roman" w:cs="Times New Roman"/>
          <w:color w:val="000000"/>
          <w:sz w:val="21"/>
          <w:szCs w:val="21"/>
        </w:rPr>
        <w:t>做平抛运动的水平位移</w:t>
      </w:r>
      <w:r>
        <w:rPr>
          <w:rFonts w:ascii="Times New Roman" w:hAnsi="Times New Roman" w:cs="Times New Roman"/>
          <w:i/>
          <w:color w:val="000000"/>
          <w:sz w:val="21"/>
          <w:szCs w:val="21"/>
        </w:rPr>
        <w:t>x</w:t>
      </w:r>
      <w:r>
        <w:rPr>
          <w:rFonts w:ascii="Times New Roman" w:hAnsi="Times New Roman" w:cs="Times New Roman"/>
          <w:color w:val="000000"/>
          <w:sz w:val="21"/>
          <w:szCs w:val="21"/>
        </w:rPr>
        <w:t>、竖直下落高度</w:t>
      </w:r>
      <w:r>
        <w:rPr>
          <w:rFonts w:ascii="Times New Roman" w:hAnsi="Times New Roman" w:cs="Times New Roman"/>
          <w:i/>
          <w:color w:val="000000"/>
          <w:sz w:val="21"/>
          <w:szCs w:val="21"/>
        </w:rPr>
        <w:t>h</w:t>
      </w:r>
      <w:r>
        <w:rPr>
          <w:rFonts w:ascii="Times New Roman" w:hAnsi="Times New Roman" w:cs="Times New Roman"/>
          <w:color w:val="000000"/>
          <w:sz w:val="21"/>
          <w:szCs w:val="21"/>
        </w:rPr>
        <w:t>。为完成实验，还需要测量的物理量有：______________________。</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（2）若</w:t>
      </w:r>
      <w:r>
        <w:rPr>
          <w:rFonts w:ascii="Times New Roman" w:hAnsi="Times New Roman" w:cs="Times New Roman"/>
          <w:i/>
          <w:color w:val="000000"/>
          <w:sz w:val="21"/>
          <w:szCs w:val="21"/>
        </w:rPr>
        <w:t>A</w:t>
      </w:r>
      <w:r>
        <w:rPr>
          <w:rFonts w:ascii="Times New Roman" w:hAnsi="Times New Roman" w:cs="Times New Roman"/>
          <w:color w:val="000000"/>
          <w:sz w:val="21"/>
          <w:szCs w:val="21"/>
        </w:rPr>
        <w:t>、</w:t>
      </w:r>
      <w:r>
        <w:rPr>
          <w:rFonts w:ascii="Times New Roman" w:hAnsi="Times New Roman" w:cs="Times New Roman"/>
          <w:i/>
          <w:color w:val="000000"/>
          <w:sz w:val="21"/>
          <w:szCs w:val="21"/>
        </w:rPr>
        <w:t>B</w:t>
      </w:r>
      <w:r>
        <w:rPr>
          <w:rFonts w:ascii="Times New Roman" w:hAnsi="Times New Roman" w:cs="Times New Roman"/>
          <w:color w:val="000000"/>
          <w:sz w:val="21"/>
          <w:szCs w:val="21"/>
        </w:rPr>
        <w:t>两球碰后粘在一起形成新单摆，其周期_________（选填“小于”、“等于”或“大于”）粘合前单摆的周期（摆角小于5°）。</w:t>
      </w: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22.如图所示，在间距</w:t>
      </w:r>
      <w:r>
        <w:rPr>
          <w:rFonts w:ascii="Times New Roman" w:hAnsi="Times New Roman" w:cs="Times New Roman"/>
          <w:i/>
          <w:color w:val="000000"/>
          <w:sz w:val="21"/>
          <w:szCs w:val="21"/>
        </w:rPr>
        <w:t>L</w:t>
      </w:r>
      <w:r>
        <w:rPr>
          <w:rFonts w:ascii="Times New Roman" w:hAnsi="Times New Roman" w:cs="Times New Roman"/>
          <w:color w:val="000000"/>
          <w:sz w:val="21"/>
          <w:szCs w:val="21"/>
        </w:rPr>
        <w:t>=0.2m的两光滑平行水平金属导轨间存在方向垂直于纸面（向内为正）的磁场，磁感应强度为分布沿</w:t>
      </w:r>
      <w:r>
        <w:rPr>
          <w:rFonts w:ascii="Times New Roman" w:hAnsi="Times New Roman" w:cs="Times New Roman"/>
          <w:i/>
          <w:color w:val="000000"/>
          <w:sz w:val="21"/>
          <w:szCs w:val="21"/>
        </w:rPr>
        <w:t>y</w:t>
      </w:r>
      <w:r>
        <w:rPr>
          <w:rFonts w:ascii="Times New Roman" w:hAnsi="Times New Roman" w:cs="Times New Roman"/>
          <w:color w:val="000000"/>
          <w:sz w:val="21"/>
          <w:szCs w:val="21"/>
        </w:rPr>
        <w:t>方向不变，沿</w:t>
      </w:r>
      <w:r>
        <w:rPr>
          <w:rFonts w:ascii="Times New Roman" w:hAnsi="Times New Roman" w:cs="Times New Roman"/>
          <w:i/>
          <w:color w:val="000000"/>
          <w:sz w:val="21"/>
          <w:szCs w:val="21"/>
        </w:rPr>
        <w:t>x</w:t>
      </w:r>
      <w:r>
        <w:rPr>
          <w:rFonts w:ascii="Times New Roman" w:hAnsi="Times New Roman" w:cs="Times New Roman"/>
          <w:color w:val="000000"/>
          <w:sz w:val="21"/>
          <w:szCs w:val="21"/>
        </w:rPr>
        <w:t xml:space="preserve">方向如下： </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1812925" cy="593725"/>
            <wp:effectExtent l="0" t="0" r="0" b="0"/>
            <wp:docPr id="47" name="图片 47" descr="www.91taoke.com 91淘课网"/>
            <wp:cNvGraphicFramePr/>
            <a:graphic xmlns:a="http://schemas.openxmlformats.org/drawingml/2006/main">
              <a:graphicData uri="http://schemas.openxmlformats.org/drawingml/2006/picture">
                <pic:pic xmlns:pic="http://schemas.openxmlformats.org/drawingml/2006/picture">
                  <pic:nvPicPr>
                    <pic:cNvPr id="47" name="图片 47" descr="www.91taoke.com 91淘课网"/>
                    <pic:cNvPicPr>
                      <a:picLocks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a:xfrm>
                      <a:off x="0" y="0"/>
                      <a:ext cx="1812925" cy="593725"/>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导轨间通过单刀双掷开关S连接恒流源和电容</w:t>
      </w:r>
      <w:r>
        <w:rPr>
          <w:rFonts w:ascii="Times New Roman" w:hAnsi="Times New Roman" w:cs="Times New Roman"/>
          <w:i/>
          <w:color w:val="000000"/>
          <w:sz w:val="21"/>
          <w:szCs w:val="21"/>
        </w:rPr>
        <w:t>C</w:t>
      </w:r>
      <w:r>
        <w:rPr>
          <w:rFonts w:ascii="Times New Roman" w:hAnsi="Times New Roman" w:cs="Times New Roman"/>
          <w:color w:val="000000"/>
          <w:sz w:val="21"/>
          <w:szCs w:val="21"/>
        </w:rPr>
        <w:t>=1F的未充电的电容器，恒流源可为电路提供恒定电流</w:t>
      </w:r>
      <w:r>
        <w:rPr>
          <w:rFonts w:ascii="Times New Roman" w:hAnsi="Times New Roman" w:cs="Times New Roman"/>
          <w:i/>
          <w:color w:val="000000"/>
          <w:sz w:val="21"/>
          <w:szCs w:val="21"/>
        </w:rPr>
        <w:t>I</w:t>
      </w:r>
      <w:r>
        <w:rPr>
          <w:rFonts w:ascii="Times New Roman" w:hAnsi="Times New Roman" w:cs="Times New Roman"/>
          <w:color w:val="000000"/>
          <w:sz w:val="21"/>
          <w:szCs w:val="21"/>
        </w:rPr>
        <w:t>=2A，电流方向如图所示。有一质量</w:t>
      </w:r>
      <w:r>
        <w:rPr>
          <w:rFonts w:ascii="Times New Roman" w:hAnsi="Times New Roman" w:cs="Times New Roman"/>
          <w:i/>
          <w:color w:val="000000"/>
          <w:sz w:val="21"/>
          <w:szCs w:val="21"/>
        </w:rPr>
        <w:t>m</w:t>
      </w:r>
      <w:r>
        <w:rPr>
          <w:rFonts w:ascii="Times New Roman" w:hAnsi="Times New Roman" w:cs="Times New Roman"/>
          <w:color w:val="000000"/>
          <w:sz w:val="21"/>
          <w:szCs w:val="21"/>
        </w:rPr>
        <w:t>=0.1kg的金属棒</w:t>
      </w:r>
      <w:r>
        <w:rPr>
          <w:rFonts w:ascii="Times New Roman" w:hAnsi="Times New Roman" w:cs="Times New Roman"/>
          <w:i/>
          <w:color w:val="000000"/>
          <w:sz w:val="21"/>
          <w:szCs w:val="21"/>
        </w:rPr>
        <w:t>ab</w:t>
      </w:r>
      <w:r>
        <w:rPr>
          <w:rFonts w:ascii="Times New Roman" w:hAnsi="Times New Roman" w:cs="Times New Roman"/>
          <w:color w:val="000000"/>
          <w:sz w:val="21"/>
          <w:szCs w:val="21"/>
        </w:rPr>
        <w:t>垂直导轨静止放置于</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0</w:t>
      </w:r>
      <w:r>
        <w:rPr>
          <w:rFonts w:ascii="Times New Roman" w:hAnsi="Times New Roman" w:cs="Times New Roman"/>
          <w:color w:val="000000"/>
          <w:sz w:val="21"/>
          <w:szCs w:val="21"/>
        </w:rPr>
        <w:t>=0.7m处。开关S掷向1，棒</w:t>
      </w:r>
      <w:r>
        <w:rPr>
          <w:rFonts w:ascii="Times New Roman" w:hAnsi="Times New Roman" w:cs="Times New Roman"/>
          <w:i/>
          <w:color w:val="000000"/>
          <w:sz w:val="21"/>
          <w:szCs w:val="21"/>
        </w:rPr>
        <w:t>ab</w:t>
      </w:r>
      <w:r>
        <w:rPr>
          <w:rFonts w:ascii="Times New Roman" w:hAnsi="Times New Roman" w:cs="Times New Roman"/>
          <w:color w:val="000000"/>
          <w:sz w:val="21"/>
          <w:szCs w:val="21"/>
        </w:rPr>
        <w:t>从静止开始运动，到达</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3</w:t>
      </w:r>
      <w:r>
        <w:rPr>
          <w:rFonts w:ascii="Times New Roman" w:hAnsi="Times New Roman" w:cs="Times New Roman"/>
          <w:color w:val="000000"/>
          <w:sz w:val="21"/>
          <w:szCs w:val="21"/>
        </w:rPr>
        <w:t>=－0.2m处时，开关S掷向2。已知棒</w:t>
      </w:r>
      <w:r>
        <w:rPr>
          <w:rFonts w:ascii="Times New Roman" w:hAnsi="Times New Roman" w:cs="Times New Roman"/>
          <w:i/>
          <w:color w:val="000000"/>
          <w:sz w:val="21"/>
          <w:szCs w:val="21"/>
        </w:rPr>
        <w:t>ab</w:t>
      </w:r>
      <w:r>
        <w:rPr>
          <w:rFonts w:ascii="Times New Roman" w:hAnsi="Times New Roman" w:cs="Times New Roman"/>
          <w:color w:val="000000"/>
          <w:sz w:val="21"/>
          <w:szCs w:val="21"/>
        </w:rPr>
        <w:t>在运动过程中始终与导轨垂直。求：</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5400675" cy="1875790"/>
            <wp:effectExtent l="0" t="0" r="9525" b="0"/>
            <wp:docPr id="46" name="图片 46" descr="www.91taoke.com 91淘课网"/>
            <wp:cNvGraphicFramePr/>
            <a:graphic xmlns:a="http://schemas.openxmlformats.org/drawingml/2006/main">
              <a:graphicData uri="http://schemas.openxmlformats.org/drawingml/2006/picture">
                <pic:pic xmlns:pic="http://schemas.openxmlformats.org/drawingml/2006/picture">
                  <pic:nvPicPr>
                    <pic:cNvPr id="46" name="图片 46" descr="www.91taoke.com 91淘课网"/>
                    <pic:cNvPicPr>
                      <a:picLocks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a:xfrm>
                      <a:off x="0" y="0"/>
                      <a:ext cx="5400675" cy="187579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（提示：可以用</w:t>
      </w:r>
      <w:r>
        <w:rPr>
          <w:rFonts w:ascii="Times New Roman" w:hAnsi="Times New Roman" w:cs="Times New Roman"/>
          <w:i/>
          <w:color w:val="000000"/>
          <w:sz w:val="21"/>
          <w:szCs w:val="21"/>
        </w:rPr>
        <w:t>F</w:t>
      </w:r>
      <w:r>
        <w:rPr>
          <w:rFonts w:ascii="Times New Roman" w:hAnsi="Times New Roman" w:cs="Times New Roman"/>
          <w:color w:val="000000"/>
          <w:sz w:val="21"/>
          <w:szCs w:val="21"/>
        </w:rPr>
        <w:t>－</w:t>
      </w:r>
      <w:r>
        <w:rPr>
          <w:rFonts w:ascii="Times New Roman" w:hAnsi="Times New Roman" w:cs="Times New Roman"/>
          <w:i/>
          <w:color w:val="000000"/>
          <w:sz w:val="21"/>
          <w:szCs w:val="21"/>
        </w:rPr>
        <w:t>x</w:t>
      </w:r>
      <w:r>
        <w:rPr>
          <w:rFonts w:ascii="Times New Roman" w:hAnsi="Times New Roman" w:cs="Times New Roman"/>
          <w:color w:val="000000"/>
          <w:sz w:val="21"/>
          <w:szCs w:val="21"/>
        </w:rPr>
        <w:t>图象下的“面积”代表力</w:t>
      </w:r>
      <w:r>
        <w:rPr>
          <w:rFonts w:ascii="Times New Roman" w:hAnsi="Times New Roman" w:cs="Times New Roman"/>
          <w:i/>
          <w:color w:val="000000"/>
          <w:sz w:val="21"/>
          <w:szCs w:val="21"/>
        </w:rPr>
        <w:t>F</w:t>
      </w:r>
      <w:r>
        <w:rPr>
          <w:rFonts w:ascii="Times New Roman" w:hAnsi="Times New Roman" w:cs="Times New Roman"/>
          <w:color w:val="000000"/>
          <w:sz w:val="21"/>
          <w:szCs w:val="21"/>
        </w:rPr>
        <w:t>所做的功）</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（1）棒</w:t>
      </w:r>
      <w:r>
        <w:rPr>
          <w:rFonts w:ascii="Times New Roman" w:hAnsi="Times New Roman" w:cs="Times New Roman"/>
          <w:i/>
          <w:color w:val="000000"/>
          <w:sz w:val="21"/>
          <w:szCs w:val="21"/>
        </w:rPr>
        <w:t>ab</w:t>
      </w:r>
      <w:r>
        <w:rPr>
          <w:rFonts w:ascii="Times New Roman" w:hAnsi="Times New Roman" w:cs="Times New Roman"/>
          <w:color w:val="000000"/>
          <w:sz w:val="21"/>
          <w:szCs w:val="21"/>
        </w:rPr>
        <w:t>运动到</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1</w:t>
      </w:r>
      <w:r>
        <w:rPr>
          <w:rFonts w:ascii="Times New Roman" w:hAnsi="Times New Roman" w:cs="Times New Roman"/>
          <w:color w:val="000000"/>
          <w:sz w:val="21"/>
          <w:szCs w:val="21"/>
        </w:rPr>
        <w:t>=0.2m时的速度</w:t>
      </w:r>
      <w:r>
        <w:rPr>
          <w:rFonts w:ascii="Times New Roman" w:hAnsi="Times New Roman" w:cs="Times New Roman"/>
          <w:i/>
          <w:color w:val="000000"/>
          <w:sz w:val="21"/>
          <w:szCs w:val="21"/>
        </w:rPr>
        <w:t>v</w:t>
      </w:r>
      <w:r>
        <w:rPr>
          <w:rFonts w:ascii="Times New Roman" w:hAnsi="Times New Roman" w:cs="Times New Roman"/>
          <w:color w:val="000000"/>
          <w:sz w:val="21"/>
          <w:szCs w:val="21"/>
          <w:vertAlign w:val="subscript"/>
        </w:rPr>
        <w:t>1</w:t>
      </w:r>
      <w:r>
        <w:rPr>
          <w:rFonts w:ascii="Times New Roman" w:hAnsi="Times New Roman" w:cs="Times New Roman"/>
          <w:color w:val="000000"/>
          <w:sz w:val="21"/>
          <w:szCs w:val="21"/>
        </w:rPr>
        <w:t>；</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（2）棒</w:t>
      </w:r>
      <w:r>
        <w:rPr>
          <w:rFonts w:ascii="Times New Roman" w:hAnsi="Times New Roman" w:cs="Times New Roman"/>
          <w:i/>
          <w:color w:val="000000"/>
          <w:sz w:val="21"/>
          <w:szCs w:val="21"/>
        </w:rPr>
        <w:t>ab</w:t>
      </w:r>
      <w:r>
        <w:rPr>
          <w:rFonts w:ascii="Times New Roman" w:hAnsi="Times New Roman" w:cs="Times New Roman"/>
          <w:color w:val="000000"/>
          <w:sz w:val="21"/>
          <w:szCs w:val="21"/>
        </w:rPr>
        <w:t>运动到</w:t>
      </w:r>
      <w:r>
        <w:rPr>
          <w:rFonts w:ascii="Times New Roman" w:hAnsi="Times New Roman" w:cs="Times New Roman"/>
          <w:i/>
          <w:color w:val="000000"/>
          <w:sz w:val="21"/>
          <w:szCs w:val="21"/>
        </w:rPr>
        <w:t>x</w:t>
      </w:r>
      <w:r>
        <w:rPr>
          <w:rFonts w:ascii="Times New Roman" w:hAnsi="Times New Roman" w:cs="Times New Roman"/>
          <w:color w:val="000000"/>
          <w:sz w:val="21"/>
          <w:szCs w:val="21"/>
          <w:vertAlign w:val="subscript"/>
        </w:rPr>
        <w:t>2</w:t>
      </w:r>
      <w:r>
        <w:rPr>
          <w:rFonts w:ascii="Times New Roman" w:hAnsi="Times New Roman" w:cs="Times New Roman"/>
          <w:color w:val="000000"/>
          <w:sz w:val="21"/>
          <w:szCs w:val="21"/>
        </w:rPr>
        <w:t>=－0.1m时的速度</w:t>
      </w:r>
      <w:r>
        <w:rPr>
          <w:rFonts w:ascii="Times New Roman" w:hAnsi="Times New Roman" w:cs="Times New Roman"/>
          <w:i/>
          <w:color w:val="000000"/>
          <w:sz w:val="21"/>
          <w:szCs w:val="21"/>
        </w:rPr>
        <w:t>v</w:t>
      </w:r>
      <w:r>
        <w:rPr>
          <w:rFonts w:ascii="Times New Roman" w:hAnsi="Times New Roman" w:cs="Times New Roman"/>
          <w:color w:val="000000"/>
          <w:sz w:val="21"/>
          <w:szCs w:val="21"/>
          <w:vertAlign w:val="subscript"/>
        </w:rPr>
        <w:t>2</w:t>
      </w:r>
      <w:r>
        <w:rPr>
          <w:rFonts w:ascii="Times New Roman" w:hAnsi="Times New Roman" w:cs="Times New Roman"/>
          <w:color w:val="000000"/>
          <w:sz w:val="21"/>
          <w:szCs w:val="21"/>
        </w:rPr>
        <w:t>；</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（3）电容器最终所带的电荷量</w:t>
      </w:r>
      <w:r>
        <w:rPr>
          <w:rFonts w:ascii="Times New Roman" w:hAnsi="Times New Roman" w:cs="Times New Roman"/>
          <w:i/>
          <w:color w:val="000000"/>
          <w:sz w:val="21"/>
          <w:szCs w:val="21"/>
        </w:rPr>
        <w:t>Q</w:t>
      </w:r>
      <w:r>
        <w:rPr>
          <w:rFonts w:ascii="Times New Roman" w:hAnsi="Times New Roman" w:cs="Times New Roman"/>
          <w:color w:val="000000"/>
          <w:sz w:val="21"/>
          <w:szCs w:val="21"/>
        </w:rPr>
        <w:t>。</w:t>
      </w: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bookmarkStart w:id="0" w:name="_GoBack"/>
      <w:bookmarkEnd w:id="0"/>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23.小明受回旋加速器的启发，设计了如图1所示的“回旋变速装置”。两相距为</w:t>
      </w:r>
      <w:r>
        <w:rPr>
          <w:rFonts w:ascii="Times New Roman" w:hAnsi="Times New Roman" w:cs="Times New Roman"/>
          <w:i/>
          <w:color w:val="000000"/>
          <w:sz w:val="21"/>
          <w:szCs w:val="21"/>
        </w:rPr>
        <w:t>d</w:t>
      </w:r>
      <w:r>
        <w:rPr>
          <w:rFonts w:ascii="Times New Roman" w:hAnsi="Times New Roman" w:cs="Times New Roman"/>
          <w:color w:val="000000"/>
          <w:sz w:val="21"/>
          <w:szCs w:val="21"/>
        </w:rPr>
        <w:t>的平行金属栅极板</w:t>
      </w:r>
      <w:r>
        <w:rPr>
          <w:rFonts w:ascii="Times New Roman" w:hAnsi="Times New Roman" w:cs="Times New Roman"/>
          <w:i/>
          <w:color w:val="000000"/>
          <w:sz w:val="21"/>
          <w:szCs w:val="21"/>
        </w:rPr>
        <w:t>M</w:t>
      </w:r>
      <w:r>
        <w:rPr>
          <w:rFonts w:ascii="Times New Roman" w:hAnsi="Times New Roman" w:cs="Times New Roman"/>
          <w:color w:val="000000"/>
          <w:sz w:val="21"/>
          <w:szCs w:val="21"/>
        </w:rPr>
        <w:t>、</w:t>
      </w:r>
      <w:r>
        <w:rPr>
          <w:rFonts w:ascii="Times New Roman" w:hAnsi="Times New Roman" w:cs="Times New Roman"/>
          <w:i/>
          <w:color w:val="000000"/>
          <w:sz w:val="21"/>
          <w:szCs w:val="21"/>
        </w:rPr>
        <w:t>N</w:t>
      </w:r>
      <w:r>
        <w:rPr>
          <w:rFonts w:ascii="Times New Roman" w:hAnsi="Times New Roman" w:cs="Times New Roman"/>
          <w:color w:val="000000"/>
          <w:sz w:val="21"/>
          <w:szCs w:val="21"/>
        </w:rPr>
        <w:t>，板</w:t>
      </w:r>
      <w:r>
        <w:rPr>
          <w:rFonts w:ascii="Times New Roman" w:hAnsi="Times New Roman" w:cs="Times New Roman"/>
          <w:i/>
          <w:color w:val="000000"/>
          <w:sz w:val="21"/>
          <w:szCs w:val="21"/>
        </w:rPr>
        <w:t>M</w:t>
      </w:r>
      <w:r>
        <w:rPr>
          <w:rFonts w:ascii="Times New Roman" w:hAnsi="Times New Roman" w:cs="Times New Roman"/>
          <w:color w:val="000000"/>
          <w:sz w:val="21"/>
          <w:szCs w:val="21"/>
        </w:rPr>
        <w:t>位于</w:t>
      </w:r>
      <w:r>
        <w:rPr>
          <w:rFonts w:ascii="Times New Roman" w:hAnsi="Times New Roman" w:cs="Times New Roman"/>
          <w:i/>
          <w:color w:val="000000"/>
          <w:sz w:val="21"/>
          <w:szCs w:val="21"/>
        </w:rPr>
        <w:t>x</w:t>
      </w:r>
      <w:r>
        <w:rPr>
          <w:rFonts w:ascii="Times New Roman" w:hAnsi="Times New Roman" w:cs="Times New Roman"/>
          <w:color w:val="000000"/>
          <w:sz w:val="21"/>
          <w:szCs w:val="21"/>
        </w:rPr>
        <w:t>轴上，板</w:t>
      </w:r>
      <w:r>
        <w:rPr>
          <w:rFonts w:ascii="Times New Roman" w:hAnsi="Times New Roman" w:cs="Times New Roman"/>
          <w:i/>
          <w:color w:val="000000"/>
          <w:sz w:val="21"/>
          <w:szCs w:val="21"/>
        </w:rPr>
        <w:t>N</w:t>
      </w:r>
      <w:r>
        <w:rPr>
          <w:rFonts w:ascii="Times New Roman" w:hAnsi="Times New Roman" w:cs="Times New Roman"/>
          <w:color w:val="000000"/>
          <w:sz w:val="21"/>
          <w:szCs w:val="21"/>
        </w:rPr>
        <w:t>在它的正下方。两板间加上如图2所示的幅值为</w:t>
      </w:r>
      <w:r>
        <w:rPr>
          <w:rFonts w:ascii="Times New Roman" w:hAnsi="Times New Roman" w:cs="Times New Roman"/>
          <w:i/>
          <w:color w:val="000000"/>
          <w:sz w:val="21"/>
          <w:szCs w:val="21"/>
        </w:rPr>
        <w:t>U</w:t>
      </w:r>
      <w:r>
        <w:rPr>
          <w:rFonts w:ascii="Times New Roman" w:hAnsi="Times New Roman" w:cs="Times New Roman"/>
          <w:color w:val="000000"/>
          <w:sz w:val="21"/>
          <w:szCs w:val="21"/>
          <w:vertAlign w:val="subscript"/>
        </w:rPr>
        <w:t>0</w:t>
      </w:r>
      <w:r>
        <w:rPr>
          <w:rFonts w:ascii="Times New Roman" w:hAnsi="Times New Roman" w:cs="Times New Roman"/>
          <w:color w:val="000000"/>
          <w:sz w:val="21"/>
          <w:szCs w:val="21"/>
        </w:rPr>
        <w:t>的交变电压，周期</w:t>
      </w:r>
      <w:r>
        <w:rPr>
          <w:rFonts w:ascii="Times New Roman" w:hAnsi="Times New Roman" w:cs="Times New Roman"/>
          <w:color w:val="000000"/>
          <w:sz w:val="21"/>
          <w:szCs w:val="21"/>
        </w:rPr>
        <w:drawing>
          <wp:inline distT="0" distB="0" distL="0" distR="0">
            <wp:extent cx="468630" cy="398780"/>
            <wp:effectExtent l="0" t="0" r="7620" b="0"/>
            <wp:docPr id="29" name="图片 29" descr="www.91taoke.com 91淘课网"/>
            <wp:cNvGraphicFramePr/>
            <a:graphic xmlns:a="http://schemas.openxmlformats.org/drawingml/2006/main">
              <a:graphicData uri="http://schemas.openxmlformats.org/drawingml/2006/picture">
                <pic:pic xmlns:pic="http://schemas.openxmlformats.org/drawingml/2006/picture">
                  <pic:nvPicPr>
                    <pic:cNvPr id="29" name="图片 29" descr="www.91taoke.com 91淘课网"/>
                    <pic:cNvPicPr>
                      <a:picLocks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468630" cy="398780"/>
                    </a:xfrm>
                    <a:prstGeom prst="rect">
                      <a:avLst/>
                    </a:prstGeom>
                    <a:noFill/>
                    <a:ln>
                      <a:noFill/>
                    </a:ln>
                  </pic:spPr>
                </pic:pic>
              </a:graphicData>
            </a:graphic>
          </wp:inline>
        </w:drawing>
      </w:r>
      <w:r>
        <w:rPr>
          <w:rFonts w:ascii="Times New Roman" w:hAnsi="Times New Roman" w:cs="Times New Roman"/>
          <w:color w:val="000000"/>
          <w:sz w:val="21"/>
          <w:szCs w:val="21"/>
        </w:rPr>
        <w:t>。板</w:t>
      </w:r>
      <w:r>
        <w:rPr>
          <w:rFonts w:ascii="Times New Roman" w:hAnsi="Times New Roman" w:cs="Times New Roman"/>
          <w:i/>
          <w:color w:val="000000"/>
          <w:sz w:val="21"/>
          <w:szCs w:val="21"/>
        </w:rPr>
        <w:t>M</w:t>
      </w:r>
      <w:r>
        <w:rPr>
          <w:rFonts w:ascii="Times New Roman" w:hAnsi="Times New Roman" w:cs="Times New Roman"/>
          <w:color w:val="000000"/>
          <w:sz w:val="21"/>
          <w:szCs w:val="21"/>
        </w:rPr>
        <w:t>上方和板</w:t>
      </w:r>
      <w:r>
        <w:rPr>
          <w:rFonts w:ascii="Times New Roman" w:hAnsi="Times New Roman" w:cs="Times New Roman"/>
          <w:i/>
          <w:color w:val="000000"/>
          <w:sz w:val="21"/>
          <w:szCs w:val="21"/>
        </w:rPr>
        <w:t>N</w:t>
      </w:r>
      <w:r>
        <w:rPr>
          <w:rFonts w:ascii="Times New Roman" w:hAnsi="Times New Roman" w:cs="Times New Roman"/>
          <w:color w:val="000000"/>
          <w:sz w:val="21"/>
          <w:szCs w:val="21"/>
        </w:rPr>
        <w:t>下方有磁感应强度大小均为</w:t>
      </w:r>
      <w:r>
        <w:rPr>
          <w:rFonts w:ascii="Times New Roman" w:hAnsi="Times New Roman" w:cs="Times New Roman"/>
          <w:i/>
          <w:color w:val="000000"/>
          <w:sz w:val="21"/>
          <w:szCs w:val="21"/>
        </w:rPr>
        <w:t>B</w:t>
      </w:r>
      <w:r>
        <w:rPr>
          <w:rFonts w:ascii="Times New Roman" w:hAnsi="Times New Roman" w:cs="Times New Roman"/>
          <w:color w:val="000000"/>
          <w:sz w:val="21"/>
          <w:szCs w:val="21"/>
        </w:rPr>
        <w:t>、方向相反的匀强磁场。粒子探测器位于</w:t>
      </w:r>
      <w:r>
        <w:rPr>
          <w:rFonts w:ascii="Times New Roman" w:hAnsi="Times New Roman" w:cs="Times New Roman"/>
          <w:i/>
          <w:color w:val="000000"/>
          <w:sz w:val="21"/>
          <w:szCs w:val="21"/>
        </w:rPr>
        <w:t>y</w:t>
      </w:r>
      <w:r>
        <w:rPr>
          <w:rFonts w:ascii="Times New Roman" w:hAnsi="Times New Roman" w:cs="Times New Roman"/>
          <w:color w:val="000000"/>
          <w:sz w:val="21"/>
          <w:szCs w:val="21"/>
        </w:rPr>
        <w:t>轴处，仅能探测到垂直射入的带电粒子。有一沿</w:t>
      </w:r>
      <w:r>
        <w:rPr>
          <w:rFonts w:ascii="Times New Roman" w:hAnsi="Times New Roman" w:cs="Times New Roman"/>
          <w:i/>
          <w:color w:val="000000"/>
          <w:sz w:val="21"/>
          <w:szCs w:val="21"/>
        </w:rPr>
        <w:t>x</w:t>
      </w:r>
      <w:r>
        <w:rPr>
          <w:rFonts w:ascii="Times New Roman" w:hAnsi="Times New Roman" w:cs="Times New Roman"/>
          <w:color w:val="000000"/>
          <w:sz w:val="21"/>
          <w:szCs w:val="21"/>
        </w:rPr>
        <w:t>轴可移动、粒子出射初动能可调节的粒子发射源，沿</w:t>
      </w:r>
      <w:r>
        <w:rPr>
          <w:rFonts w:ascii="Times New Roman" w:hAnsi="Times New Roman" w:cs="Times New Roman"/>
          <w:i/>
          <w:color w:val="000000"/>
          <w:sz w:val="21"/>
          <w:szCs w:val="21"/>
        </w:rPr>
        <w:t>y</w:t>
      </w:r>
      <w:r>
        <w:rPr>
          <w:rFonts w:ascii="Times New Roman" w:hAnsi="Times New Roman" w:cs="Times New Roman"/>
          <w:color w:val="000000"/>
          <w:sz w:val="21"/>
          <w:szCs w:val="21"/>
        </w:rPr>
        <w:t>轴正方向射出质量为</w:t>
      </w:r>
      <w:r>
        <w:rPr>
          <w:rFonts w:ascii="Times New Roman" w:hAnsi="Times New Roman" w:cs="Times New Roman"/>
          <w:i/>
          <w:color w:val="000000"/>
          <w:sz w:val="21"/>
          <w:szCs w:val="21"/>
        </w:rPr>
        <w:t>m</w:t>
      </w:r>
      <w:r>
        <w:rPr>
          <w:rFonts w:ascii="Times New Roman" w:hAnsi="Times New Roman" w:cs="Times New Roman"/>
          <w:color w:val="000000"/>
          <w:sz w:val="21"/>
          <w:szCs w:val="21"/>
        </w:rPr>
        <w:t>、电荷量为</w:t>
      </w:r>
      <w:r>
        <w:rPr>
          <w:rFonts w:ascii="Times New Roman" w:hAnsi="Times New Roman" w:cs="Times New Roman"/>
          <w:i/>
          <w:color w:val="000000"/>
          <w:sz w:val="21"/>
          <w:szCs w:val="21"/>
        </w:rPr>
        <w:t>q</w:t>
      </w:r>
      <w:r>
        <w:rPr>
          <w:rFonts w:ascii="Times New Roman" w:hAnsi="Times New Roman" w:cs="Times New Roman"/>
          <w:color w:val="000000"/>
          <w:sz w:val="21"/>
          <w:szCs w:val="21"/>
        </w:rPr>
        <w:t>（</w:t>
      </w:r>
      <w:r>
        <w:rPr>
          <w:rFonts w:ascii="Times New Roman" w:hAnsi="Times New Roman" w:cs="Times New Roman"/>
          <w:i/>
          <w:color w:val="000000"/>
          <w:sz w:val="21"/>
          <w:szCs w:val="21"/>
        </w:rPr>
        <w:t>q</w:t>
      </w:r>
      <w:r>
        <w:rPr>
          <w:rFonts w:ascii="Times New Roman" w:hAnsi="Times New Roman" w:cs="Times New Roman"/>
          <w:color w:val="000000"/>
          <w:sz w:val="21"/>
          <w:szCs w:val="21"/>
        </w:rPr>
        <w:t>＞0）的粒子。</w:t>
      </w:r>
      <w:r>
        <w:rPr>
          <w:rFonts w:ascii="Times New Roman" w:hAnsi="Times New Roman" w:cs="Times New Roman"/>
          <w:i/>
          <w:color w:val="000000"/>
          <w:sz w:val="21"/>
          <w:szCs w:val="21"/>
        </w:rPr>
        <w:t>t</w:t>
      </w:r>
      <w:r>
        <w:rPr>
          <w:rFonts w:ascii="Times New Roman" w:hAnsi="Times New Roman" w:cs="Times New Roman"/>
          <w:color w:val="000000"/>
          <w:sz w:val="21"/>
          <w:szCs w:val="21"/>
        </w:rPr>
        <w:t>=0时刻，发射源在（</w:t>
      </w:r>
      <w:r>
        <w:rPr>
          <w:rFonts w:ascii="Times New Roman" w:hAnsi="Times New Roman" w:cs="Times New Roman"/>
          <w:i/>
          <w:color w:val="000000"/>
          <w:sz w:val="21"/>
          <w:szCs w:val="21"/>
        </w:rPr>
        <w:t>x</w:t>
      </w:r>
      <w:r>
        <w:rPr>
          <w:rFonts w:ascii="Times New Roman" w:hAnsi="Times New Roman" w:cs="Times New Roman"/>
          <w:color w:val="000000"/>
          <w:sz w:val="21"/>
          <w:szCs w:val="21"/>
        </w:rPr>
        <w:t>，0）位置发射一带电粒子。忽略粒子的重力和其它阻力，粒子在电场中运动的时间不计。</w:t>
      </w:r>
    </w:p>
    <w:p>
      <w:pPr>
        <w:pStyle w:val="Normal0"/>
        <w:spacing w:line="360" w:lineRule="auto"/>
        <w:jc w:val="center"/>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0" distR="0">
            <wp:extent cx="4837430" cy="1524000"/>
            <wp:effectExtent l="0" t="0" r="1270" b="0"/>
            <wp:docPr id="28" name="图片 28" descr="www.91taoke.com 91淘课网"/>
            <wp:cNvGraphicFramePr/>
            <a:graphic xmlns:a="http://schemas.openxmlformats.org/drawingml/2006/main">
              <a:graphicData uri="http://schemas.openxmlformats.org/drawingml/2006/picture">
                <pic:pic xmlns:pic="http://schemas.openxmlformats.org/drawingml/2006/picture">
                  <pic:nvPicPr>
                    <pic:cNvPr id="28" name="图片 28" descr="www.91taoke.com 91淘课网"/>
                    <pic:cNvPicPr>
                      <a:picLocks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a:xfrm>
                      <a:off x="0" y="0"/>
                      <a:ext cx="4837430" cy="1524000"/>
                    </a:xfrm>
                    <a:prstGeom prst="rect">
                      <a:avLst/>
                    </a:prstGeom>
                    <a:noFill/>
                    <a:ln>
                      <a:noFill/>
                    </a:ln>
                  </pic:spPr>
                </pic:pic>
              </a:graphicData>
            </a:graphic>
          </wp:inline>
        </w:drawing>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（1）若粒子只经磁场偏转并在</w:t>
      </w:r>
      <w:r>
        <w:rPr>
          <w:rFonts w:ascii="Times New Roman" w:hAnsi="Times New Roman" w:cs="Times New Roman"/>
          <w:i/>
          <w:color w:val="000000"/>
          <w:sz w:val="21"/>
          <w:szCs w:val="21"/>
        </w:rPr>
        <w:t>y</w:t>
      </w:r>
      <w:r>
        <w:rPr>
          <w:rFonts w:ascii="Times New Roman" w:hAnsi="Times New Roman" w:cs="Times New Roman"/>
          <w:color w:val="000000"/>
          <w:sz w:val="21"/>
          <w:szCs w:val="21"/>
        </w:rPr>
        <w:t>=</w:t>
      </w:r>
      <w:r>
        <w:rPr>
          <w:rFonts w:ascii="Times New Roman" w:hAnsi="Times New Roman" w:cs="Times New Roman"/>
          <w:i/>
          <w:color w:val="000000"/>
          <w:sz w:val="21"/>
          <w:szCs w:val="21"/>
        </w:rPr>
        <w:t>y</w:t>
      </w:r>
      <w:r>
        <w:rPr>
          <w:rFonts w:ascii="Times New Roman" w:hAnsi="Times New Roman" w:cs="Times New Roman"/>
          <w:color w:val="000000"/>
          <w:sz w:val="21"/>
          <w:szCs w:val="21"/>
          <w:vertAlign w:val="subscript"/>
        </w:rPr>
        <w:t>0</w:t>
      </w:r>
      <w:r>
        <w:rPr>
          <w:rFonts w:ascii="Times New Roman" w:hAnsi="Times New Roman" w:cs="Times New Roman"/>
          <w:color w:val="000000"/>
          <w:sz w:val="21"/>
          <w:szCs w:val="21"/>
        </w:rPr>
        <w:t>处被探测到，求发射源的位置和粒子的初动能；</w:t>
      </w:r>
    </w:p>
    <w:p>
      <w:pPr>
        <w:pStyle w:val="Normal0"/>
        <w:spacing w:line="360" w:lineRule="auto"/>
        <w:jc w:val="left"/>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（2）若粒子两次进出电场区域后被探测到，求粒子发射源的位置</w:t>
      </w:r>
      <w:r>
        <w:rPr>
          <w:rFonts w:ascii="Times New Roman" w:hAnsi="Times New Roman" w:cs="Times New Roman"/>
          <w:i/>
          <w:color w:val="000000"/>
          <w:sz w:val="21"/>
          <w:szCs w:val="21"/>
        </w:rPr>
        <w:t>x</w:t>
      </w:r>
      <w:r>
        <w:rPr>
          <w:rFonts w:ascii="Times New Roman" w:hAnsi="Times New Roman" w:cs="Times New Roman"/>
          <w:color w:val="000000"/>
          <w:sz w:val="21"/>
          <w:szCs w:val="21"/>
        </w:rPr>
        <w:t>与被探测到的位置</w:t>
      </w:r>
      <w:r>
        <w:rPr>
          <w:rFonts w:ascii="Times New Roman" w:hAnsi="Times New Roman" w:cs="Times New Roman"/>
          <w:i/>
          <w:color w:val="000000"/>
          <w:sz w:val="21"/>
          <w:szCs w:val="21"/>
        </w:rPr>
        <w:t>y</w:t>
      </w:r>
      <w:r>
        <w:rPr>
          <w:rFonts w:ascii="Times New Roman" w:hAnsi="Times New Roman" w:cs="Times New Roman"/>
          <w:color w:val="000000"/>
          <w:sz w:val="21"/>
          <w:szCs w:val="21"/>
        </w:rPr>
        <w:t>之间的关系</w:t>
      </w:r>
    </w:p>
    <w:p>
      <w:pPr>
        <w:tabs>
          <w:tab w:val="left" w:pos="1365"/>
        </w:tabs>
      </w:pPr>
    </w:p>
    <w:sectPr>
      <w:footerReference w:type="default" r:id="rId40"/>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B69"/>
    <w:rsid w:val="000C12C8"/>
    <w:rsid w:val="000E68E3"/>
    <w:rsid w:val="0015213C"/>
    <w:rsid w:val="00175477"/>
    <w:rsid w:val="00185C95"/>
    <w:rsid w:val="002C1599"/>
    <w:rsid w:val="002D03D1"/>
    <w:rsid w:val="00364BB7"/>
    <w:rsid w:val="003C064D"/>
    <w:rsid w:val="00416C4C"/>
    <w:rsid w:val="006A2064"/>
    <w:rsid w:val="00706ADB"/>
    <w:rsid w:val="007F4478"/>
    <w:rsid w:val="0086398F"/>
    <w:rsid w:val="00881DD8"/>
    <w:rsid w:val="00953DCE"/>
    <w:rsid w:val="00993DF5"/>
    <w:rsid w:val="009D4BF5"/>
    <w:rsid w:val="00A25DBE"/>
    <w:rsid w:val="00AE74AA"/>
    <w:rsid w:val="00B941A2"/>
    <w:rsid w:val="00C57146"/>
    <w:rsid w:val="00C61137"/>
    <w:rsid w:val="00E02820"/>
    <w:rsid w:val="00E2207D"/>
    <w:rsid w:val="00F43620"/>
    <w:rsid w:val="00F53B69"/>
    <w:rsid w:val="00F85A0D"/>
    <w:rsid w:val="632427C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lsdException w:name="footer" w:semiHidden="0" w:uiPriority="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a1"/>
    <w:uiPriority w:val="99"/>
    <w:semiHidden/>
    <w:unhideWhenUsed/>
    <w:rPr>
      <w:sz w:val="18"/>
      <w:szCs w:val="18"/>
    </w:rPr>
  </w:style>
  <w:style w:type="paragraph" w:styleId="Footer">
    <w:name w:val="footer"/>
    <w:basedOn w:val="Normal"/>
    <w:link w:val="a0"/>
    <w:unhideWhenUsed/>
    <w:pPr>
      <w:tabs>
        <w:tab w:val="center" w:pos="4153"/>
        <w:tab w:val="right" w:pos="8306"/>
      </w:tabs>
      <w:snapToGrid w:val="0"/>
      <w:jc w:val="left"/>
    </w:pPr>
    <w:rPr>
      <w:sz w:val="18"/>
      <w:szCs w:val="18"/>
    </w:rPr>
  </w:style>
  <w:style w:type="paragraph" w:styleId="Header">
    <w:name w:val="header"/>
    <w:basedOn w:val="Normal"/>
    <w:link w:val="a"/>
    <w:unhideWhenUsed/>
    <w:pPr>
      <w:pBdr>
        <w:bottom w:val="single" w:sz="6" w:space="1" w:color="auto"/>
      </w:pBdr>
      <w:tabs>
        <w:tab w:val="center" w:pos="4153"/>
        <w:tab w:val="right" w:pos="8306"/>
      </w:tabs>
      <w:snapToGrid w:val="0"/>
      <w:jc w:val="center"/>
    </w:pPr>
    <w:rPr>
      <w:sz w:val="18"/>
      <w:szCs w:val="18"/>
    </w:rPr>
  </w:style>
  <w:style w:type="character" w:styleId="Hyperlink">
    <w:name w:val="Hyperlink"/>
    <w:qFormat/>
    <w:rPr>
      <w:color w:val="0000FF"/>
      <w:u w:val="single"/>
    </w:rPr>
  </w:style>
  <w:style w:type="character" w:customStyle="1" w:styleId="a">
    <w:name w:val="页眉 字符"/>
    <w:basedOn w:val="DefaultParagraphFont"/>
    <w:link w:val="Header"/>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批注框文本 字符"/>
    <w:basedOn w:val="DefaultParagraphFont"/>
    <w:link w:val="BalloonText"/>
    <w:uiPriority w:val="99"/>
    <w:semiHidden/>
    <w:rPr>
      <w:sz w:val="18"/>
      <w:szCs w:val="18"/>
    </w:rPr>
  </w:style>
  <w:style w:type="character" w:customStyle="1" w:styleId="1">
    <w:name w:val="未处理的提及1"/>
    <w:basedOn w:val="DefaultParagraphFont"/>
    <w:uiPriority w:val="99"/>
    <w:semiHidden/>
    <w:unhideWhenUsed/>
    <w:qFormat/>
    <w:rPr>
      <w:color w:val="605E5C"/>
      <w:shd w:val="clear" w:color="auto" w:fill="E1DFDD"/>
    </w:rPr>
  </w:style>
  <w:style w:type="paragraph" w:customStyle="1" w:styleId="Normal0">
    <w:name w:val="Normal_0"/>
    <w:qFormat/>
    <w:pPr>
      <w:widowControl w:val="0"/>
      <w:jc w:val="both"/>
    </w:pPr>
    <w:rPr>
      <w:rFonts w:ascii="Calibri" w:eastAsia="宋体" w:hAnsi="Calibri" w:cs="宋体"/>
      <w:kern w:val="2"/>
      <w:sz w:val="23"/>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settings.xml.rels><?xml version="1.0" encoding="utf-8" standalone="yes"?><Relationships xmlns="http://schemas.openxmlformats.org/package/2006/relationships"><Relationship Id="rId1" Type="http://schemas.openxmlformats.org/officeDocument/2006/relationships/attachedTemplate" Target="file:///F:\&#21517;&#26657;&#35797;&#21367;\&#26032;&#25945;&#32946;.dot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