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2019</w:t>
      </w:r>
      <w:r>
        <w:rPr>
          <w:rFonts w:ascii="Times" w:hAnsi="Times" w:cs="Times"/>
          <w:sz w:val="32"/>
          <w:sz-cs w:val="32"/>
          <w:b/>
        </w:rPr>
        <w:t xml:space="preserve">年上半年浙江省普通高校招生选考科目考试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物理试题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姓名：            准考证号：               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本试题卷分选择题和非选择题两部分，共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7</w:t>
      </w:r>
      <w:r>
        <w:rPr>
          <w:rFonts w:ascii="Times" w:hAnsi="Times" w:cs="Times"/>
          <w:sz w:val="24"/>
          <w:sz-cs w:val="24"/>
          <w:b/>
        </w:rPr>
        <w:t xml:space="preserve">页，满分</w:t>
      </w:r>
      <w:r>
        <w:rPr>
          <w:rFonts w:ascii="Times New Roman" w:hAnsi="Times New Roman" w:cs="Times New Roman"/>
          <w:sz w:val="24"/>
          <w:sz-cs w:val="24"/>
          <w:b/>
        </w:rPr>
        <w:t xml:space="preserve">100</w:t>
      </w:r>
      <w:r>
        <w:rPr>
          <w:rFonts w:ascii="Times" w:hAnsi="Times" w:cs="Times"/>
          <w:sz w:val="24"/>
          <w:sz-cs w:val="24"/>
          <w:b/>
        </w:rPr>
        <w:t xml:space="preserve">分，考试时间</w:t>
      </w:r>
      <w:r>
        <w:rPr>
          <w:rFonts w:ascii="Times New Roman" w:hAnsi="Times New Roman" w:cs="Times New Roman"/>
          <w:sz w:val="24"/>
          <w:sz-cs w:val="24"/>
          <w:b/>
        </w:rPr>
        <w:t xml:space="preserve">90</w:t>
      </w:r>
      <w:r>
        <w:rPr>
          <w:rFonts w:ascii="Times" w:hAnsi="Times" w:cs="Times"/>
          <w:sz w:val="24"/>
          <w:sz-cs w:val="24"/>
          <w:b/>
        </w:rPr>
        <w:t xml:space="preserve">分钟。其中加试题部分为</w:t>
      </w:r>
      <w:r>
        <w:rPr>
          <w:rFonts w:ascii="Times New Roman" w:hAnsi="Times New Roman" w:cs="Times New Roman"/>
          <w:sz w:val="24"/>
          <w:sz-cs w:val="24"/>
          <w:b/>
        </w:rPr>
        <w:t xml:space="preserve">30</w:t>
      </w:r>
      <w:r>
        <w:rPr>
          <w:rFonts w:ascii="Times" w:hAnsi="Times" w:cs="Times"/>
          <w:sz w:val="24"/>
          <w:sz-cs w:val="24"/>
          <w:b/>
        </w:rPr>
        <w:t xml:space="preserve">分，用【加试题】标出。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可能用到的相关公式或参数：重力加速度</w:t>
      </w:r>
      <w:r>
        <w:rPr>
          <w:rFonts w:ascii="Times New Roman" w:hAnsi="Times New Roman" w:cs="Times New Roman"/>
          <w:sz w:val="24"/>
          <w:sz-cs w:val="24"/>
          <w:b/>
        </w:rPr>
        <w:t xml:space="preserve">g</w:t>
      </w:r>
      <w:r>
        <w:rPr>
          <w:rFonts w:ascii="Times" w:hAnsi="Times" w:cs="Times"/>
          <w:sz w:val="24"/>
          <w:sz-cs w:val="24"/>
          <w:b/>
        </w:rPr>
        <w:t xml:space="preserve">均取</w:t>
      </w:r>
      <w:r>
        <w:rPr>
          <w:rFonts w:ascii="Times New Roman" w:hAnsi="Times New Roman" w:cs="Times New Roman"/>
          <w:sz w:val="24"/>
          <w:sz-cs w:val="24"/>
          <w:b/>
        </w:rPr>
        <w:t xml:space="preserve">10m/s</w:t>
      </w:r>
      <w:r>
        <w:rPr>
          <w:rFonts w:ascii="Times New Roman" w:hAnsi="Times New Roman" w:cs="Times New Roman"/>
          <w:sz w:val="24"/>
          <w:sz-cs w:val="24"/>
          <w:b/>
          <w:vertAlign w:val="superscript"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。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选择题部分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一、选择题Ⅰ（本题共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13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39</w:t>
      </w:r>
      <w:r>
        <w:rPr>
          <w:rFonts w:ascii="Times" w:hAnsi="Times" w:cs="Times"/>
          <w:sz w:val="24"/>
          <w:sz-cs w:val="24"/>
          <w:b/>
        </w:rPr>
        <w:t xml:space="preserve">分。每小题列出的四个备选项中只有一个是符合题目要求的，不选、多选、错选均不得分）</w:t>
      </w:r>
    </w:p>
    <w:p>
      <w:pPr/>
      <w:r>
        <w:rPr>
          <w:rFonts w:ascii="Times" w:hAnsi="Times" w:cs="Times"/>
          <w:sz w:val="21"/>
          <w:sz-cs w:val="21"/>
        </w:rPr>
        <w:t xml:space="preserve">1.下列物理量属于基本量且单位属于国际单位制中基本单位的是</w:t>
      </w:r>
    </w:p>
    <w:p>
      <w:pPr/>
      <w:r>
        <w:rPr>
          <w:rFonts w:ascii="Times" w:hAnsi="Times" w:cs="Times"/>
          <w:sz w:val="21"/>
          <w:sz-cs w:val="21"/>
        </w:rPr>
        <w:t xml:space="preserve">A. 功／焦耳</w:t>
        <w:tab/>
        <w:t xml:space="preserve">B. 质量／千克</w:t>
        <w:tab/>
        <w:t xml:space="preserve">C. 电荷量／库仑</w:t>
        <w:tab/>
        <w:t xml:space="preserve">D. 力／牛顿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2.下列器件中是电容器的是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  <w:tab/>
        <w:t xml:space="preserve">B. </w:t>
        <w:tab/>
        <w:t xml:space="preserve">C. </w:t>
        <w:tab/>
        <w:t xml:space="preserve">D. 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3.下列式子属于比值定义物理量的是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  <w:tab/>
        <w:t xml:space="preserve">B. </w:t>
        <w:tab/>
        <w:t xml:space="preserve">C. </w:t>
        <w:tab/>
        <w:t xml:space="preserve">D. 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4.下列陈述与事实相符的是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牛顿测定了引力常量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法拉第发现了电流周围存在磁场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安培发现了静电荷间的相互作用规律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伽利略指出了力不是维持物体运动的原因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5.在磁场中的同一位置放置一条直导线，导线的方向与磁场方向垂直，则下列描述导线受到的安培力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的大小与通过导线的电流的关系图象正确的是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  <w:tab/>
        <w:t xml:space="preserve">B. </w:t>
        <w:tab/>
        <w:t xml:space="preserve">C. </w:t>
        <w:tab/>
        <w:t xml:space="preserve">D. 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6.如图所示，小明撑杆使船离岸，则下列说法正确的是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小明与船之间存在摩擦力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杆的弯曲是由于受到杆对小明的力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杆对岸的力大于岸对杆的力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小明对杆的力和岸对杆的力是一对相互作用力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7.某颗北斗导航卫星属于地球静止轨道卫星（即卫星相对于地面静止）。则此卫星的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线速度大于第一宇宙速度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周期小于同步卫星的周期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角速度大于月球绕地球运行的角速度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向心加速度大于地面的重力加速度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8.电动机与小电珠串联接人电路，电动机正常工作时，小电珠的电阻为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，两端电压为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，流过的电流为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；电动机的内电阻为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，两端电压为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，流过的电流为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。则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  <w:tab/>
        <w:t xml:space="preserve">B. </w:t>
        <w:tab/>
        <w:t xml:space="preserve">C. </w:t>
        <w:tab/>
        <w:t xml:space="preserve">D. 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9.甲、乙两物体零时刻开始从同一地点向同一方向做直线运动，位移-时间图象如图所示，则在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时间内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甲的速度总比乙大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甲、乙位移相同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甲经过的路程比乙小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甲、乙均做加速运动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10.质子疗法进行治疗，该疗法用一定能量的质子束照射肿瘤杀死癌细胞。现用一直线加速器来加速质子，使其从静止开始被加速到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1.0×10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7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m/s</w:t>
      </w:r>
      <w:r>
        <w:rPr>
          <w:rFonts w:ascii="Times" w:hAnsi="Times" w:cs="Times"/>
          <w:sz w:val="21"/>
          <w:sz-cs w:val="21"/>
          <w:color w:val="000000"/>
        </w:rPr>
        <w:t xml:space="preserve">。已知加速电场的场强为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1.3×10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N/C</w:t>
      </w:r>
      <w:r>
        <w:rPr>
          <w:rFonts w:ascii="Times" w:hAnsi="Times" w:cs="Times"/>
          <w:sz w:val="21"/>
          <w:sz-cs w:val="21"/>
          <w:color w:val="000000"/>
        </w:rPr>
        <w:t xml:space="preserve">，质子的质量为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1.67×10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-27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kg</w:t>
      </w:r>
      <w:r>
        <w:rPr>
          <w:rFonts w:ascii="Times" w:hAnsi="Times" w:cs="Times"/>
          <w:sz w:val="21"/>
          <w:sz-cs w:val="21"/>
          <w:color w:val="000000"/>
        </w:rPr>
        <w:t xml:space="preserve">，电荷量为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1.6×10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-19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，则下列说法正确的是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加速过程中质子电势能增加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质子所受到的电场力约为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2×10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15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质子加速需要的时间约为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加速器加速的直线长度约为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4m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11.如图所示，一根粗糙的水平横杆上套有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两个轻环，系在两环上的登场细绳拴住的书本处于静止状态，现将两环距离变小后书本仍处于静止状态，则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杆对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环的支持力变大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B</w:t>
      </w:r>
      <w:r>
        <w:rPr>
          <w:rFonts w:ascii="Times" w:hAnsi="Times" w:cs="Times"/>
          <w:sz w:val="21"/>
          <w:sz-cs w:val="21"/>
          <w:color w:val="000000"/>
        </w:rPr>
        <w:t xml:space="preserve">环对杆的摩擦力变小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杆对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环的力不变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环相连的细绳对书本的拉力变大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12.如图所示，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为三个实心小球，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为铁球，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为木球。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两球分别连在两根弹簧上，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球连接在细线一端，弹簧和细线的下端固定在装水的杯子底部，该水杯置于用绳子悬挂的静止吊篮内。若将挂吊篮的绳子剪断，则剪断的瞬间相对于杯底（不计空气阻力，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ρ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木</w:t>
      </w:r>
      <w:r>
        <w:rPr>
          <w:rFonts w:ascii="Times" w:hAnsi="Times" w:cs="Times"/>
          <w:sz w:val="21"/>
          <w:sz-cs w:val="21"/>
          <w:color w:val="000000"/>
        </w:rPr>
        <w:t xml:space="preserve">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ρ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水</w:t>
      </w:r>
      <w:r>
        <w:rPr>
          <w:rFonts w:ascii="Times" w:hAnsi="Times" w:cs="Times"/>
          <w:sz w:val="21"/>
          <w:sz-cs w:val="21"/>
          <w:color w:val="000000"/>
        </w:rPr>
        <w:t xml:space="preserve">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ρ</w:t>
      </w:r>
      <w:r>
        <w:rPr>
          <w:rFonts w:ascii="Times" w:hAnsi="Times" w:cs="Times"/>
          <w:sz w:val="21"/>
          <w:sz-cs w:val="21"/>
          <w:vertAlign w:val="subscript"/>
          <w:color w:val="000000"/>
        </w:rPr>
        <w:t xml:space="preserve">铁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A</w:t>
      </w:r>
      <w:r>
        <w:rPr>
          <w:rFonts w:ascii="Times" w:hAnsi="Times" w:cs="Times"/>
          <w:sz w:val="21"/>
          <w:sz-cs w:val="21"/>
          <w:color w:val="000000"/>
        </w:rPr>
        <w:t xml:space="preserve">球将向上运动，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球将向下运动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球将向上运动，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球不动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A</w:t>
      </w:r>
      <w:r>
        <w:rPr>
          <w:rFonts w:ascii="Times" w:hAnsi="Times" w:cs="Times"/>
          <w:sz w:val="21"/>
          <w:sz-cs w:val="21"/>
          <w:color w:val="000000"/>
        </w:rPr>
        <w:t xml:space="preserve">球将向下运动，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球将向上运动，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球不动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A</w:t>
      </w:r>
      <w:r>
        <w:rPr>
          <w:rFonts w:ascii="Times" w:hAnsi="Times" w:cs="Times"/>
          <w:sz w:val="21"/>
          <w:sz-cs w:val="21"/>
          <w:color w:val="000000"/>
        </w:rPr>
        <w:t xml:space="preserve">球将向上运动，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球将向下运动，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球不动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13.用长为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1.4m</w:t>
      </w:r>
      <w:r>
        <w:rPr>
          <w:rFonts w:ascii="Times" w:hAnsi="Times" w:cs="Times"/>
          <w:sz w:val="21"/>
          <w:sz-cs w:val="21"/>
          <w:color w:val="000000"/>
        </w:rPr>
        <w:t xml:space="preserve">的轻质柔软绝缘细线，拴一质量为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1.0×10</w:t>
      </w:r>
      <w:r>
        <w:rPr>
          <w:rFonts w:ascii="Times" w:hAnsi="Times" w:cs="Times"/>
          <w:sz w:val="21"/>
          <w:sz-cs w:val="21"/>
          <w:vertAlign w:val="superscript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kg</w:t>
      </w:r>
      <w:r>
        <w:rPr>
          <w:rFonts w:ascii="Times" w:hAnsi="Times" w:cs="Times"/>
          <w:sz w:val="21"/>
          <w:sz-cs w:val="21"/>
          <w:color w:val="000000"/>
        </w:rPr>
        <w:t xml:space="preserve">、电荷量为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2.0×10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-8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的小球，细线的上端固定于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点。现加一水平向右的匀强电场，平衡时细线与铅垂线成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37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，如图所示。现向左拉小球使细线水平且拉直，静止释放，则（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sin37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=0.6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该匀强电场的场强为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3.75×10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7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N/C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平衡时细线的拉力为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0.17N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经过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0.5s</w:t>
      </w:r>
      <w:r>
        <w:rPr>
          <w:rFonts w:ascii="Times" w:hAnsi="Times" w:cs="Times"/>
          <w:sz w:val="21"/>
          <w:sz-cs w:val="21"/>
          <w:color w:val="000000"/>
        </w:rPr>
        <w:t xml:space="preserve">，小球的速度大小为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6.25m/s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小球第一次通过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点正下方时，速度大小为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7m/s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二、选择题Ⅱ（本题共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分。）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14.【加试题】波长为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的两束可见光入射到双缝，在光屏上观察到干涉条纹，其中波长为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的光的条纹间距大于波长为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的条纹间距。则（下列表述中，脚标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“1”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“2”</w:t>
      </w:r>
      <w:r>
        <w:rPr>
          <w:rFonts w:ascii="Times" w:hAnsi="Times" w:cs="Times"/>
          <w:sz w:val="21"/>
          <w:sz-cs w:val="21"/>
          <w:color w:val="000000"/>
        </w:rPr>
        <w:t xml:space="preserve">分别代表波长为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λ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的光所对应的物理量）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这两束光的光子的动量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这两束光从玻璃射向真空时，其临界角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这两束光都能使某种金属发生光电效应，则遏止电压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这两束光由氢原子从不同激发态跃迁到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能级时产生，则相应激发态的电离能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△E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△E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15.【加试题】静止在匀强磁场中的原子核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发生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</w:t>
      </w:r>
      <w:r>
        <w:rPr>
          <w:rFonts w:ascii="Times" w:hAnsi="Times" w:cs="Times"/>
          <w:sz w:val="21"/>
          <w:sz-cs w:val="21"/>
          <w:color w:val="000000"/>
        </w:rPr>
        <w:t xml:space="preserve">衰变后变成新原子核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。已知核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的质量数为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，电荷数为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，核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</w:t>
      </w:r>
      <w:r>
        <w:rPr>
          <w:rFonts w:ascii="Times" w:hAnsi="Times" w:cs="Times"/>
          <w:sz w:val="21"/>
          <w:sz-cs w:val="21"/>
          <w:color w:val="000000"/>
        </w:rPr>
        <w:t xml:space="preserve">粒子的质量分别为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α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α</w:t>
      </w:r>
      <w:r>
        <w:rPr>
          <w:rFonts w:ascii="Times" w:hAnsi="Times" w:cs="Times"/>
          <w:sz w:val="21"/>
          <w:sz-cs w:val="21"/>
          <w:color w:val="000000"/>
        </w:rPr>
        <w:t xml:space="preserve">粒子在磁场中运动的半径为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。则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衰变方程可表示为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的结合能为（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-m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α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在磁场中运动的半径为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的动能为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16.【加试题】图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为一列简请横波在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t=0</w:t>
      </w:r>
      <w:r>
        <w:rPr>
          <w:rFonts w:ascii="Times" w:hAnsi="Times" w:cs="Times"/>
          <w:sz w:val="21"/>
          <w:sz-cs w:val="21"/>
          <w:color w:val="000000"/>
        </w:rPr>
        <w:t xml:space="preserve">时刻的波形图，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为介质中的两个质点，图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为质点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的振动图象，则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t=0.2s</w:t>
      </w:r>
      <w:r>
        <w:rPr>
          <w:rFonts w:ascii="Times" w:hAnsi="Times" w:cs="Times"/>
          <w:sz w:val="21"/>
          <w:sz-cs w:val="21"/>
          <w:color w:val="000000"/>
        </w:rPr>
        <w:t xml:space="preserve">时，质点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轴负方向运动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0</w:t>
      </w:r>
      <w:r>
        <w:rPr>
          <w:rFonts w:ascii="Times" w:hAnsi="Times" w:cs="Times"/>
          <w:sz w:val="21"/>
          <w:sz-cs w:val="21"/>
          <w:color w:val="000000"/>
        </w:rPr>
        <w:t xml:space="preserve">～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0.3s</w:t>
      </w:r>
      <w:r>
        <w:rPr>
          <w:rFonts w:ascii="Times" w:hAnsi="Times" w:cs="Times"/>
          <w:sz w:val="21"/>
          <w:sz-cs w:val="21"/>
          <w:color w:val="000000"/>
        </w:rPr>
        <w:t xml:space="preserve">内，质点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运动的路程为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0.3m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t=0.5s</w:t>
      </w:r>
      <w:r>
        <w:rPr>
          <w:rFonts w:ascii="Times" w:hAnsi="Times" w:cs="Times"/>
          <w:sz w:val="21"/>
          <w:sz-cs w:val="21"/>
          <w:color w:val="000000"/>
        </w:rPr>
        <w:t xml:space="preserve">时，质点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的加速度小于质点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的加速度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t=0.7s</w:t>
      </w:r>
      <w:r>
        <w:rPr>
          <w:rFonts w:ascii="Times" w:hAnsi="Times" w:cs="Times"/>
          <w:sz w:val="21"/>
          <w:sz-cs w:val="21"/>
          <w:color w:val="000000"/>
        </w:rPr>
        <w:t xml:space="preserve">时，质点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距平衡位置的距离小于质点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距平衡位置的距离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三、非选择题（本题共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7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17.采用如图所示的实验装置做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研究平抛运动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的实验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）实验时需要下列哪个器材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．弹簧秤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．重锤线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．打点计时器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）做实验时，让小球多次沿同一轨道运动，通过描点法画出小球平抛运动的轨迹。下列的一些操作要求，正确的是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．每次必须由同一位置静止释放小球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．每次必须严格地等距离下降记录小球位置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．小球运动时不应与木板上的白纸相接触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．记录的点应适当多一些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）若用频闪摄影方法来验证小球在平抛过程中水平方向是匀速运动，记录下如图所示的频闪照片。在测得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后，需要验证的关系是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________________</w:t>
      </w:r>
      <w:r>
        <w:rPr>
          <w:rFonts w:ascii="Times" w:hAnsi="Times" w:cs="Times"/>
          <w:sz w:val="21"/>
          <w:sz-cs w:val="21"/>
          <w:color w:val="000000"/>
        </w:rPr>
        <w:t xml:space="preserve">。已知频闪周期为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，用下列计算式求得的水平速度，误差较小的是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．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．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．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18.小明想测额定电压为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2.5V</w:t>
      </w:r>
      <w:r>
        <w:rPr>
          <w:rFonts w:ascii="Times" w:hAnsi="Times" w:cs="Times"/>
          <w:sz w:val="21"/>
          <w:sz-cs w:val="21"/>
          <w:color w:val="000000"/>
        </w:rPr>
        <w:t xml:space="preserve">的小灯泡在不同电压下的电功率的电路。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）在实验过程中，调节滑片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，电压表和电流表均有示数但总是调不到零，其原因是的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</w:t>
      </w:r>
      <w:r>
        <w:rPr>
          <w:rFonts w:ascii="Times" w:hAnsi="Times" w:cs="Times"/>
          <w:sz w:val="21"/>
          <w:sz-cs w:val="21"/>
          <w:color w:val="000000"/>
        </w:rPr>
        <w:t xml:space="preserve">导线没有连接好（图中用数字标记的小圆点表示接线点，空格中请填写图中的数字，如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“7</w:t>
      </w:r>
      <w:r>
        <w:rPr>
          <w:rFonts w:ascii="Times" w:hAnsi="Times" w:cs="Times"/>
          <w:sz w:val="21"/>
          <w:sz-cs w:val="21"/>
          <w:color w:val="000000"/>
        </w:rPr>
        <w:t xml:space="preserve">点至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8</w:t>
      </w:r>
      <w:r>
        <w:rPr>
          <w:rFonts w:ascii="Times" w:hAnsi="Times" w:cs="Times"/>
          <w:sz w:val="21"/>
          <w:sz-cs w:val="21"/>
          <w:color w:val="000000"/>
        </w:rPr>
        <w:t xml:space="preserve">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）正确连好电路，闭合开关，调节滑片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，当电压表的示数达到额定电压时，电流表的指针如图所示，则电流为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____A</w:t>
      </w:r>
      <w:r>
        <w:rPr>
          <w:rFonts w:ascii="Times" w:hAnsi="Times" w:cs="Times"/>
          <w:sz w:val="21"/>
          <w:sz-cs w:val="21"/>
          <w:color w:val="000000"/>
        </w:rPr>
        <w:t xml:space="preserve">，此时小灯泡的功率为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____W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）做完实验后小明发现在实验报告上漏写了电压为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1.00V</w:t>
      </w:r>
      <w:r>
        <w:rPr>
          <w:rFonts w:ascii="Times" w:hAnsi="Times" w:cs="Times"/>
          <w:sz w:val="21"/>
          <w:sz-cs w:val="21"/>
          <w:color w:val="000000"/>
        </w:rPr>
        <w:t xml:space="preserve">时通过小灯泡的电流，但在草稿纸上记录了下列数据，你认为最有可能的是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A.0.08A</w:t>
      </w:r>
      <w:r>
        <w:rPr>
          <w:rFonts w:ascii="Times" w:hAnsi="Times" w:cs="Times"/>
          <w:sz w:val="21"/>
          <w:sz-cs w:val="21"/>
          <w:color w:val="000000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B.0.12A</w:t>
      </w:r>
      <w:r>
        <w:rPr>
          <w:rFonts w:ascii="Times" w:hAnsi="Times" w:cs="Times"/>
          <w:sz w:val="21"/>
          <w:sz-cs w:val="21"/>
          <w:color w:val="000000"/>
        </w:rPr>
        <w:t xml:space="preserve">       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C.0.20A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19.小明以初速度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=10m/s</w:t>
      </w:r>
      <w:r>
        <w:rPr>
          <w:rFonts w:ascii="Times" w:hAnsi="Times" w:cs="Times"/>
          <w:sz w:val="21"/>
          <w:sz-cs w:val="21"/>
          <w:color w:val="000000"/>
        </w:rPr>
        <w:t xml:space="preserve">竖直向上抛出一个质量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m=0.1kg</w:t>
      </w:r>
      <w:r>
        <w:rPr>
          <w:rFonts w:ascii="Times" w:hAnsi="Times" w:cs="Times"/>
          <w:sz w:val="21"/>
          <w:sz-cs w:val="21"/>
          <w:color w:val="000000"/>
        </w:rPr>
        <w:t xml:space="preserve">的小皮球，最后在抛出点接住。假设小皮球在空气中所受阻力大小为重力的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0.1</w:t>
      </w:r>
      <w:r>
        <w:rPr>
          <w:rFonts w:ascii="Times" w:hAnsi="Times" w:cs="Times"/>
          <w:sz w:val="21"/>
          <w:sz-cs w:val="21"/>
          <w:color w:val="000000"/>
        </w:rPr>
        <w:t xml:space="preserve">倍。求小皮球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）上升的最大高度；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）从抛出到接住的过程中重力和空气阻力所做的功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）上升和下降的时间。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20.某砂场为提高运输效率，研究砂粒下滑的高度与砂粒在传送带上运动的关系，建立如图所示的物理模型。竖直平面内有一倾角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θ=37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的直轨道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，其下方右侧放置一水平传送带，直轨道末端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与传送带间距可近似为零，但允许砂粒通过。转轮半径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R=0.4m</w:t>
      </w:r>
      <w:r>
        <w:rPr>
          <w:rFonts w:ascii="Times" w:hAnsi="Times" w:cs="Times"/>
          <w:sz w:val="21"/>
          <w:sz-cs w:val="21"/>
          <w:color w:val="000000"/>
        </w:rPr>
        <w:t xml:space="preserve">、转轴间距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L=2m</w:t>
      </w:r>
      <w:r>
        <w:rPr>
          <w:rFonts w:ascii="Times" w:hAnsi="Times" w:cs="Times"/>
          <w:sz w:val="21"/>
          <w:sz-cs w:val="21"/>
          <w:color w:val="000000"/>
        </w:rPr>
        <w:t xml:space="preserve">的传送带以恒定的线速度逆时针转动，转轮最低点离地面的高度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H=2.2m</w:t>
      </w:r>
      <w:r>
        <w:rPr>
          <w:rFonts w:ascii="Times" w:hAnsi="Times" w:cs="Times"/>
          <w:sz w:val="21"/>
          <w:sz-cs w:val="21"/>
          <w:color w:val="000000"/>
        </w:rPr>
        <w:t xml:space="preserve">。现将一小物块放在距离传送带高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处静止释放，假设小物块从直轨道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端运动到达传送带上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点时，速度大小不变，方向变为水平向右。已知小物块与直轨道和传送带间的动摩擦因数均为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μ=0.5</w:t>
      </w:r>
      <w:r>
        <w:rPr>
          <w:rFonts w:ascii="Times" w:hAnsi="Times" w:cs="Times"/>
          <w:sz w:val="21"/>
          <w:sz-cs w:val="21"/>
          <w:color w:val="000000"/>
        </w:rPr>
        <w:t xml:space="preserve">。（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sin37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0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=0.6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h=2.4m</w:t>
      </w:r>
      <w:r>
        <w:rPr>
          <w:rFonts w:ascii="Times" w:hAnsi="Times" w:cs="Times"/>
          <w:sz w:val="21"/>
          <w:sz-cs w:val="21"/>
          <w:color w:val="000000"/>
        </w:rPr>
        <w:t xml:space="preserve">，求小物块到达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端时速度的大小；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）若小物块落到传送带左侧地面，求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需要满足的条件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）改变小物块释放的高度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，小物块从传送带的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点水平向右抛出，求小物块落地点到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点的水平距离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的关系式及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</w:t>
      </w:r>
      <w:r>
        <w:rPr>
          <w:rFonts w:ascii="Times" w:hAnsi="Times" w:cs="Times"/>
          <w:sz w:val="21"/>
          <w:sz-cs w:val="21"/>
          <w:color w:val="000000"/>
        </w:rPr>
        <w:t xml:space="preserve">需要满足的条件。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21.【加试题】在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探究电磁感应的产生条件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实验中，实验连线后如图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所示，感应线圈组的内外线圈的绕线方向如图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粗线所示。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）接通电源，闭合开关，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表指针会有大的偏转，几秒后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表指针停在中间不动。将滑动变阻器的触头迅速向右滑动时，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表指针____（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右偏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左偏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不停振动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）；迅速抽出铁芯时，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表指针____（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右偏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左偏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不停振动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）断开开关和电源，将铁芯重新插入内线圈中，把直流输出改为交流输出，其他均不变。接通电源，闭合开关，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表指针____（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右偏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左偏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不停振动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）仅用一根导线，如何判断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表内部线圈是否断了？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________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22.【加试题】如图所示，倾角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θ=37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、间距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＝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0.1m</w:t>
      </w:r>
      <w:r>
        <w:rPr>
          <w:rFonts w:ascii="Times" w:hAnsi="Times" w:cs="Times"/>
          <w:sz w:val="21"/>
          <w:sz-cs w:val="21"/>
          <w:color w:val="000000"/>
        </w:rPr>
        <w:t xml:space="preserve">的足够长金属导轨底端接有阻值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R=0.1Ω</w:t>
      </w:r>
      <w:r>
        <w:rPr>
          <w:rFonts w:ascii="Times" w:hAnsi="Times" w:cs="Times"/>
          <w:sz w:val="21"/>
          <w:sz-cs w:val="21"/>
          <w:color w:val="000000"/>
        </w:rPr>
        <w:t xml:space="preserve">的电阻，质量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m=0.1kg</w:t>
      </w:r>
      <w:r>
        <w:rPr>
          <w:rFonts w:ascii="Times" w:hAnsi="Times" w:cs="Times"/>
          <w:sz w:val="21"/>
          <w:sz-cs w:val="21"/>
          <w:color w:val="000000"/>
        </w:rPr>
        <w:t xml:space="preserve">的金属棒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垂直导轨放置，与导轨间的动摩擦因数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μ=0.45</w:t>
      </w:r>
      <w:r>
        <w:rPr>
          <w:rFonts w:ascii="Times" w:hAnsi="Times" w:cs="Times"/>
          <w:sz w:val="21"/>
          <w:sz-cs w:val="21"/>
          <w:color w:val="000000"/>
        </w:rPr>
        <w:t xml:space="preserve">。建立原点位于底端、方向沿导轨向上的坐标轴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。在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0.2m≤x≤0.8m</w:t>
      </w:r>
      <w:r>
        <w:rPr>
          <w:rFonts w:ascii="Times" w:hAnsi="Times" w:cs="Times"/>
          <w:sz w:val="21"/>
          <w:sz-cs w:val="21"/>
          <w:color w:val="000000"/>
        </w:rPr>
        <w:t xml:space="preserve">区间有垂直导轨平面向上的匀强磁场。从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t=0</w:t>
      </w:r>
      <w:r>
        <w:rPr>
          <w:rFonts w:ascii="Times" w:hAnsi="Times" w:cs="Times"/>
          <w:sz w:val="21"/>
          <w:sz-cs w:val="21"/>
          <w:color w:val="000000"/>
        </w:rPr>
        <w:t xml:space="preserve">时刻起，棒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在沿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轴正方向的外力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作用下从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x=0</w:t>
      </w:r>
      <w:r>
        <w:rPr>
          <w:rFonts w:ascii="Times" w:hAnsi="Times" w:cs="Times"/>
          <w:sz w:val="21"/>
          <w:sz-cs w:val="21"/>
          <w:color w:val="000000"/>
        </w:rPr>
        <w:t xml:space="preserve">处由静止开始沿斜面向上运动，其速度与位移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v=kx</w:t>
      </w:r>
      <w:r>
        <w:rPr>
          <w:rFonts w:ascii="Times" w:hAnsi="Times" w:cs="Times"/>
          <w:sz w:val="21"/>
          <w:sz-cs w:val="21"/>
          <w:color w:val="000000"/>
        </w:rPr>
        <w:t xml:space="preserve">（可导出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a=kv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k=5s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-1</w:t>
      </w:r>
      <w:r>
        <w:rPr>
          <w:rFonts w:ascii="Times" w:hAnsi="Times" w:cs="Times"/>
          <w:sz w:val="21"/>
          <w:sz-cs w:val="21"/>
          <w:color w:val="000000"/>
        </w:rPr>
        <w:t xml:space="preserve">。当棒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运动至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=0.2m</w:t>
      </w:r>
      <w:r>
        <w:rPr>
          <w:rFonts w:ascii="Times" w:hAnsi="Times" w:cs="Times"/>
          <w:sz w:val="21"/>
          <w:sz-cs w:val="21"/>
          <w:color w:val="000000"/>
        </w:rPr>
        <w:t xml:space="preserve">处时，电阻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消耗的电功率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P=0.12W</w:t>
      </w:r>
      <w:r>
        <w:rPr>
          <w:rFonts w:ascii="Times" w:hAnsi="Times" w:cs="Times"/>
          <w:sz w:val="21"/>
          <w:sz-cs w:val="21"/>
          <w:color w:val="000000"/>
        </w:rPr>
        <w:t xml:space="preserve">，运动至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=0.8m</w:t>
      </w:r>
      <w:r>
        <w:rPr>
          <w:rFonts w:ascii="Times" w:hAnsi="Times" w:cs="Times"/>
          <w:sz w:val="21"/>
          <w:sz-cs w:val="21"/>
          <w:color w:val="000000"/>
        </w:rPr>
        <w:t xml:space="preserve">处时撤去外力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，此后棒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将继续运动，最终返回至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x=0</w:t>
      </w:r>
      <w:r>
        <w:rPr>
          <w:rFonts w:ascii="Times" w:hAnsi="Times" w:cs="Times"/>
          <w:sz w:val="21"/>
          <w:sz-cs w:val="21"/>
          <w:color w:val="000000"/>
        </w:rPr>
        <w:t xml:space="preserve">处。棒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始终保持与导轨垂直，不计其它电阻，求：（提示：可以用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图象下的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面积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代表力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做的功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）磁感应强度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的大小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）外力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随位移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变化的关系式；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）在棒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整个运动过程中，电阻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产生的焦耳热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23.【加试题】有一种质谱仪由静电分析器和磁分析器组成，其简化原理如图所示。左侧静电分析器中有方向指向圆心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、与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点等距离各点的场强大小相同的径向电场，右侧的磁分析器中分布着方向垂直于纸面向外的匀强磁场，其左边界与静电分析器的右边界平行，两者间距近似为零。离子源发出两种速度均为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、电荷量均为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、质量分别为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0.5m</w:t>
      </w:r>
      <w:r>
        <w:rPr>
          <w:rFonts w:ascii="Times" w:hAnsi="Times" w:cs="Times"/>
          <w:sz w:val="21"/>
          <w:sz-cs w:val="21"/>
          <w:color w:val="000000"/>
        </w:rPr>
        <w:t xml:space="preserve">的正离子束，从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点垂直该点电场方向进入静电分析器。在静电分析器中，质量为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的离子沿半径为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的四分之一圆弧轨道做匀速圆周运动，从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点水平射出，而质量为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0.5m</w:t>
      </w:r>
      <w:r>
        <w:rPr>
          <w:rFonts w:ascii="Times" w:hAnsi="Times" w:cs="Times"/>
          <w:sz w:val="21"/>
          <w:sz-cs w:val="21"/>
          <w:color w:val="000000"/>
        </w:rPr>
        <w:t xml:space="preserve">的离子恰好从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ON</w:t>
      </w:r>
      <w:r>
        <w:rPr>
          <w:rFonts w:ascii="Times" w:hAnsi="Times" w:cs="Times"/>
          <w:sz w:val="21"/>
          <w:sz-cs w:val="21"/>
          <w:color w:val="000000"/>
        </w:rPr>
        <w:t xml:space="preserve">连线的中点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与水平方向成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θ</w:t>
      </w:r>
      <w:r>
        <w:rPr>
          <w:rFonts w:ascii="Times" w:hAnsi="Times" w:cs="Times"/>
          <w:sz w:val="21"/>
          <w:sz-cs w:val="21"/>
          <w:color w:val="000000"/>
        </w:rPr>
        <w:t xml:space="preserve">角射出，从静电分析器射出的这两束离子垂直磁场方向射入磁分析器中，最后打在放置于磁分析器左边界的探测板上，其中质量为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的离子打在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点正下方的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Q</w:t>
      </w:r>
      <w:r>
        <w:rPr>
          <w:rFonts w:ascii="Times" w:hAnsi="Times" w:cs="Times"/>
          <w:sz w:val="21"/>
          <w:sz-cs w:val="21"/>
          <w:color w:val="000000"/>
        </w:rPr>
        <w:t xml:space="preserve">点。已知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OP=0.5r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OQ=r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两点间的电势差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,</w:t>
      </w:r>
      <w:r>
        <w:rPr>
          <w:rFonts w:ascii="Times" w:hAnsi="Times" w:cs="Times"/>
          <w:sz w:val="21"/>
          <w:sz-cs w:val="21"/>
          <w:color w:val="000000"/>
        </w:rPr>
        <w:t xml:space="preserve">，不计重力和离子间相互作用。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）求静电分析器中半径为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处的电场强度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和磁分析器中的磁感应强度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）求质量为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0.5m</w:t>
      </w:r>
      <w:r>
        <w:rPr>
          <w:rFonts w:ascii="Times" w:hAnsi="Times" w:cs="Times"/>
          <w:sz w:val="21"/>
          <w:sz-cs w:val="21"/>
          <w:color w:val="000000"/>
        </w:rPr>
        <w:t xml:space="preserve">的离子到达探测板上的位置与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点的距离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（用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表示）；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）若磁感应强度在（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B—△B</w:t>
      </w:r>
      <w:r>
        <w:rPr>
          <w:rFonts w:ascii="Times" w:hAnsi="Times" w:cs="Times"/>
          <w:sz w:val="21"/>
          <w:sz-cs w:val="21"/>
          <w:color w:val="000000"/>
        </w:rPr>
        <w:t xml:space="preserve">）到（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△B</w:t>
      </w:r>
      <w:r>
        <w:rPr>
          <w:rFonts w:ascii="Times" w:hAnsi="Times" w:cs="Times"/>
          <w:sz w:val="21"/>
          <w:sz-cs w:val="21"/>
          <w:color w:val="000000"/>
        </w:rPr>
        <w:t xml:space="preserve">）之间波动，要在探测板上完全分辨出质量为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0.5m</w:t>
      </w:r>
      <w:r>
        <w:rPr>
          <w:rFonts w:ascii="Times" w:hAnsi="Times" w:cs="Times"/>
          <w:sz w:val="21"/>
          <w:sz-cs w:val="21"/>
          <w:color w:val="000000"/>
        </w:rPr>
        <w:t xml:space="preserve">的两東离子，求的最大值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