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2020年天津市普通高中学业水平等级性考试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物   理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本试卷分为第Ⅰ卷（选择题）和第Ⅱ卷（非选择题）两部分，共100分，考试用时60分钟。第Ⅰ卷1至3页，第Ⅱ卷4至7页。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卷前，考生务必将自己的姓名、考生号、考场号和座位号填写在答题上，并在规定位置粘贴考试用条形码。答卷时，考生务必将答案涂写在答题卡上，答在试卷上的无效。考试结束后，将本试卷和答题卡一并交回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祝各位考生考试顺利！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第Ⅰ卷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1．每题选出答案后，用铅笔将答题卡上对应题目的答案标号涂黑。如需改动，用橡皮擦干净后，再选涂其他答案标号。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2．本卷共8题，每题5分，共40分。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一、单项选择题（每小题5分，共25分。每小题给出的四个选项中，只有一个选项是正确的）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1．在物理学发展的进程中，人们通过对某些重要物理实验的深入观察和研究，获得正确的理论认识。下列图示的实验中导致发现原子具有核式结构的是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  B． C．  D．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2．北斗问天，国之夙愿。我国北斗三号系统的收官之星是地球静止轨道卫星，其轨道半径约为地球半径的7倍。与近地轨道卫星相比，地球静止轨道卫星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A．周期大</w:t>
        <w:tab/>
        <w:t xml:space="preserve">B．线速度大</w:t>
        <w:tab/>
        <w:t xml:space="preserve">C．角速度大</w:t>
        <w:tab/>
        <w:t xml:space="preserve">D．加速度大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3．新冠肺炎疫情突发，中华儿女风雨同舟、守望相助，筑起了抗击疫情的巍峨长城。志愿者用非接触式体温测量仪，通过人体辐射的红外线测量体温，防控人员用紫外线灯在无人的环境下消杀病毒，为人民健康保驾护航。红外线和紫外线相比较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A．红外线的光子能量比紫外线的大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B．真空中红外线的波长比紫外线的长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C．真空中红外线的传播速度比紫外线的大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D．红外线能发生偏振现象，而紫外线不能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4．一列简谐横波沿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轴正方向传播，周期为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时的波形如图所示。 EMBED Equation.DSMT4 时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速度方向沿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轴负方向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B．质点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轴正方向迁移了1m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C．质点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的加速度为零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D．质点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的位移为-5cm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5．水枪是孩子们喜爱的玩具，常见的气压式水枪储水罐示意如图。从储水罐充气口充入气体，达到一定压强后，关闭充气口。扣动扳机将阀门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打开，水即从枪口喷出。若在水不断喷出的过程中，罐内气体温度始终保持不变，则气体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A．压强变大</w:t>
        <w:tab/>
        <w:t xml:space="preserve">B．对外界做功</w:t>
        <w:tab/>
        <w:t xml:space="preserve">C．对外界放热</w:t>
        <w:tab/>
        <w:t xml:space="preserve">D．分子平均动能变大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二、不定项选择题（每小题5分，共15分。每小题给出的四个选项中，都有多个选项是正确的。全部选对的得5分，选对但不全的得3分，选错或不答的得0分）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6．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手机无线充电是比较新颖的充电方式。如图所示，电磁感应式无线充电的原理与变压器类似，通过分别安装在充电基座和接收能量装置上的线圈，利用产生的磁场传递能量。当充电基座上的送电线圈通入正弦式交变电流后，就会在邻近的受电线圈中感应出电流，最终实现为手机电池充电。在充电过程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A．送电线圈中电流产生的磁场呈周期性变化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B．受电线圈中感应电流产生的磁场恒定不变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C．送电线圈和受电线圈通过互感现象实现能量传递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D．手机和基座无需导线连接，这样传递能量没有损失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7．如图所示，在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Oxy</w:t>
      </w:r>
      <w:r>
        <w:rPr>
          <w:rFonts w:ascii="Times New Roman" w:hAnsi="Times New Roman" w:cs="Times New Roman"/>
          <w:sz w:val="21"/>
          <w:sz-cs w:val="21"/>
        </w:rPr>
        <w:t xml:space="preserve">平面的第一象限内存在方向垂直纸面向里，磁感应强度大小为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的匀强磁场。一带电粒子从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轴上的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点射入磁场，速度方向与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轴正方向的夹角 EMBED Equation.DSMT4 。粒子经过磁场偏转后在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点（图中未画出）垂直穿过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轴。已知 EMBED Equation.DSMT4 ，粒子电荷量为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，重力不计。则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A．粒子带负电荷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B．粒子速度大小为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C．粒子在磁场中运动的轨道半径为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点相距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8．复兴号动车在世界上首次实现速度350 km/h自动驾驶功能，成为我国高铁自主创新的又一重大标志性成果。一列质量为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的动车，初速度为 EMBED Equation.DSMT4 ，以恒定功率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在平直轨道上运动，经时间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达到该功率下的最大速度 EMBED Equation.DSMT4 ，设动车行驶过程所受到的阻力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保持不变。动车在时间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内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A．做匀加速直线运动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B．加速度逐渐减小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C．牵引力的功率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D．牵引力做功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机密★启用前</w:t>
      </w:r>
    </w:p>
    <w:p>
      <w:pPr>
        <w:jc w:val="center"/>
        <w:ind w:left="315"/>
      </w:pPr>
      <w:r>
        <w:rPr>
          <w:rFonts w:ascii="Times New Roman" w:hAnsi="Times New Roman" w:cs="Times New Roman"/>
          <w:sz w:val="32"/>
          <w:sz-cs w:val="32"/>
          <w:b/>
        </w:rPr>
        <w:t xml:space="preserve">2020年天津市普通高中学业水平等级性考试</w:t>
      </w:r>
    </w:p>
    <w:p>
      <w:pPr>
        <w:jc w:val="center"/>
        <w:ind w:left="315"/>
      </w:pPr>
      <w:r>
        <w:rPr>
          <w:rFonts w:ascii="Times New Roman" w:hAnsi="Times New Roman" w:cs="Times New Roman"/>
          <w:sz w:val="32"/>
          <w:sz-cs w:val="32"/>
          <w:b/>
        </w:rPr>
        <w:t xml:space="preserve">物   理</w:t>
      </w:r>
    </w:p>
    <w:p>
      <w:pPr>
        <w:jc w:val="center"/>
        <w:ind w:left="315"/>
      </w:pPr>
      <w:r>
        <w:rPr>
          <w:rFonts w:ascii="Times New Roman" w:hAnsi="Times New Roman" w:cs="Times New Roman"/>
          <w:sz w:val="32"/>
          <w:sz-cs w:val="32"/>
          <w:b/>
        </w:rPr>
        <w:t xml:space="preserve">第Ⅱ卷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1．用黑色墨水的钢笔或签字笔将答案写在答题卡上。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2．本卷共4题，共60分。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9．（12分）</w:t>
      </w:r>
    </w:p>
    <w:p>
      <w:pPr>
        <w:jc w:val="both"/>
        <w:ind w:left="840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（1）某实验小组利用图1所示装置测定平抛运动的初速度。把白纸和复写纸叠放一起固定在竖直木板上，在桌面上固定一个斜面，斜面的底边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与桌子边缘及木板均平行。每次改变木板和桌边之间的距离，让钢球从斜面顶端同一位置滚下，通过碰撞复写纸，在白纸上记录钢球的落点。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①为了正确完成实验，以下做法必要的是________。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A．实验时应保持桌面水平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B．每次应使钢球从静止开始释放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C．使斜面的底边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与桌边重合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D．选择对钢球摩擦力尽可能小的斜面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②实验小组每次将木板向远离桌子的方向移动 EMBED Equation.DSMT4 ，在白纸上记录了钢球的4个落点，相邻两点之间的距离依次为 EMBED Equation.DSMT4 ，示意如图2。重力加速度 EMBED Equation.DSMT4 ，钢球平抛的初速度为________m/s。</w:t>
      </w:r>
    </w:p>
    <w:p>
      <w:pPr>
        <w:jc w:val="center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③图1装置中，木板上悬挂一条铅垂线，其作用是________。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（2）某实验小组选用以下器材测定电池组的电动势和内阻，要求测量结果尽量准确。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电压表       （量程 EMBED Equation.DSMT4 ，内阻约为 EMBED Equation.DSMT4 ）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电流表       （量程 EMBED Equation.DSMT4 ，内阻约为 EMBED Equation.DSMT4 ）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滑动变阻器    （ EMBED Equation.DSMT4 ，额定电流 EMBED Equation.DSMT4 ）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待测电池组     （电动势约为 EMBED Equation.DSMT4 ，内阻约为 EMBED Equation.DSMT4 ）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开关、导线若干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①该小组连接的实物电路如图所示，经仔细检查，发现电路中有一条导线连接不当，这条导线对应的编号是________。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②改正这条导线的连接后开始实验，闭合开关前，滑动变阻器的滑片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应置于滑动变阻器的________端（填“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”或者“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”）</w:t>
      </w:r>
    </w:p>
    <w:p>
      <w:pPr>
        <w:jc w:val="center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③实验中发现调节滑动变阻器时，电流表读数变化明显但电压表读数变化不明显。为了解决这个问题，在电池组负极和开关之间串联一个阻值为 EMBED Equation.DSMT4 的电阻，之后该小组得到了几组电压表读数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和对应的电流表读数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，并作出 EMBED Equation.DSMT4 图像，如图所示。根据图像可知，电池组的电动势为________V，内阻为________ EMBED Equation.DSMT4 。（结果均保留两位有效数字）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10．（14分）如图所示，垂直于纸面向里的匀强磁场，磁感应强度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均匀变化。正方形硬质金属框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放置在磁场中，金属框平面与磁场方向垂直，电阻 EMBED Equation.DSMT4 ，边长 EMBED Equation.DSMT4 。求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（1）在 EMBED Equation.DSMT4 到 EMBED Equation.DSMT4 时间内，金属框中的感应电动势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 EMBED Equation.DSMT4 时，金属框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边受到的安培力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的大小和方向；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（3）在 EMBED Equation.DSMT4 到 EMBED Equation.DSMT4 时间内，金属框中电流的电功率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center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11．（16分）长为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的轻绳上端固定，下端系着质量为 EMBED Equation.DSMT4 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，处于静止状态。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受到一个水平瞬时冲量后在竖直平面内做圆周运动，恰好能通过圆周轨迹的最高点。当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回到最低点时，质量为 EMBED Equation.DSMT4 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与之迎面正碰，碰后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粘在一起，仍做圆周运动，并能通过圆周轨迹的最高点。不计空气阻力，重力加速度为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受到的水平瞬时冲量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的大小；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（2）碰撞前瞬间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的动能 EMBED Equation.DSMT4 至少多大？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12．（18分）多反射飞行时间质谱仪是一种测量离子质量的新型实验仪器，其基本原理如图所示，从离子源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处飘出的离子初速度不计，经电压为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的匀强电场加速后射入质量分析器。质量分析器由两个反射区和长为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漂移管（无场区域）构成，开始时反射区1、2均未加电场，当离子第一次进入漂移管时，两反射区开始加上电场强度大小相等、方向相反的匀强电场，其电场强度足够大，使得进入反射区的离子能够反射回漂移管。离子在质量分析器中经多次往复即将进入反射区2时，撤去反射区的电场，离子打在荧光屏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上被探测到，可测得离子从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的总飞行时间。设实验所用离子的电荷量均为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，不计离子重力。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（1）求质量为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的离子第一次通过漂移管所用的时间 EMBED Equation.DSMT4 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（2）反射区加上电场，电场强度大小为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，求离子能进入反射区的最大距离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（3）已知质量为 EMBED Equation.DSMT4 的离子总飞行时间为 EMBED Equation.DSMT4 ，待测离子的总飞行时间为 EMBED Equation.DSMT4 ，两种离子在质量分析器中反射相同次数，求待测离子质量 EMBED Equation.DSMT4 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