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湖南省</w:t>
      </w: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年普通高中学业水平选择性考试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物理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答卷前，考生务必将自己的姓名、准考证号填写在本试卷和答题卡上。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3.</w:t>
      </w:r>
      <w:r>
        <w:rPr>
          <w:rFonts w:ascii="Times" w:hAnsi="Times" w:cs="Times"/>
          <w:sz w:val="24"/>
          <w:sz-cs w:val="24"/>
          <w:b/>
        </w:rPr>
        <w:t xml:space="preserve">考试结束后，将本试卷和答题卡一并交回。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6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24</w:t>
      </w:r>
      <w:r>
        <w:rPr>
          <w:rFonts w:ascii="Times" w:hAnsi="Times" w:cs="Times"/>
          <w:sz w:val="24"/>
          <w:sz-cs w:val="24"/>
          <w:b/>
        </w:rPr>
        <w:t xml:space="preserve">分。在每小题给出的四个选项中，只有一项是符合题目要求的。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核废料具有很强的放射性，需要妥善处理。下列说法正确的是（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放射性元素经过两个完整的半衰期后，将完全衰变殆尽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</w:t>
      </w:r>
      <w:r>
        <w:rPr>
          <w:rFonts w:ascii="Times" w:hAnsi="Times" w:cs="Times"/>
          <w:sz w:val="21"/>
          <w:sz-cs w:val="21"/>
        </w:rPr>
        <w:t xml:space="preserve">原子核衰变时电荷数守恒，质量数不守恒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改变压力、温度或浓度，将改变放射性元素的半衰期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过量放射性辐射对人体组织有破坏作用，但辐射强度在安全剂量内则没有伤害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物体的运动状态可用位置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和动量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描述，称为相，对应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图像中的一个点。物体运动状态的变化可用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图像中的一条曲线来描述，称为相轨迹。假如一质点沿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轴正方向做初速度为零的匀加速直线运动，则对应的相轨迹可能是（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  <w:tab/>
        <w:t xml:space="preserve">B. </w:t>
        <w:tab/>
        <w:t xml:space="preserve">C. </w:t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“复兴号”动车组用多节车厢提供动力，从而达到提速的目的。总质量为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的动车组在平直的轨道上行驶。该动车组有四节动力车厢，每节车厢发动机的额定功率均为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，若动车组所受的阻力与其速率成正比（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为常量），动车组能达到的最大速度为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动车组在匀加速启动过程中，牵引力恒定不变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若四节动力车厢输出功率均为额定值，则动车组从静止开始做匀加速运动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若四节动力车厢输出的总功率为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，则动车组匀速行驶的速度为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若四节动力车厢输出功率均为额定值，动车组从静止启动，经过时间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达到最大速度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，则这一过程中该动车组克服阻力做的功为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如图，在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位置放置电荷量为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的正点电荷，在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位置放置电荷量为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的负点电荷，在距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的某点处放置正点电荷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点的电场强度为零。则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的位置及电荷量分别为（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的凹槽静止在水平地面上，内壁为半圆柱面，截面如图所示，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为半圆的最低点，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为半圆水平直径的端点。凹槽恰好与竖直墙面接触，内有一质量为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的小滑块。用推力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推动小滑块由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点向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点缓慢移动，力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的方向始终沿圆弧的切线方向，在此过程中所有摩擦均可忽略，下列说法正确的是（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推力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先增大后减小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凹槽对滑块的支持力先减小后增大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墙面对凹槽的压力先增大后减小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水平地面对凹槽的支持力先减小后增大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如图，理想变压器原、副线圈匝数比为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，输入端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接入电压有效值恒定的交变电源，灯泡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的阻值始终与定值电阻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的阻值相同。在滑动变阻器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的滑片从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端滑动到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端的过程中，两个灯泡始终发光且工作在额定电压以内，下列说法正确的是（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先变暗后变亮，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一直变亮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先变亮后变暗，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一直变亮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先变暗后变亮，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先变亮后变暗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先变亮后变暗，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先变亮后变暗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分。在每小题给出的四个选项中，有多项符合题目要求。全部选对的得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分，选对但不全的得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分，有选错的得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7. 2021</w:t>
      </w:r>
      <w:r>
        <w:rPr>
          <w:rFonts w:ascii="Times" w:hAnsi="Times" w:cs="Times"/>
          <w:sz w:val="21"/>
          <w:sz-cs w:val="21"/>
          <w:color w:val="000000"/>
        </w:rPr>
        <w:t xml:space="preserve">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29</w:t>
      </w:r>
      <w:r>
        <w:rPr>
          <w:rFonts w:ascii="Times" w:hAnsi="Times" w:cs="Times"/>
          <w:sz w:val="21"/>
          <w:sz-cs w:val="21"/>
          <w:color w:val="000000"/>
        </w:rPr>
        <w:t xml:space="preserve">日，中国空间站天和核心舱发射升空，准确进入预定轨道。根据任务安排，后续将发射问天实验舱和梦天实验舱，计划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2022</w:t>
      </w:r>
      <w:r>
        <w:rPr>
          <w:rFonts w:ascii="Times" w:hAnsi="Times" w:cs="Times"/>
          <w:sz w:val="21"/>
          <w:sz-cs w:val="21"/>
          <w:color w:val="000000"/>
        </w:rPr>
        <w:t xml:space="preserve">年完成空间站在轨建造。核心舱绕地球飞行的轨道可视为圆轨道，轨道离地面的高度约为地球半径的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。下列说法正确的是（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核心舱进入轨道后所受地球的万有引力大小约为它在地面时的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核心舱在轨道上飞行的速度大于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核心舱在轨道上飞行的周期小于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 后续加挂实验舱后，空间站由于质量增大，轨道半径将变小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如图（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），质量分别为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两物体用轻弹簧连接构成一个系统，外力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作用在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上，系统静止在光滑水平面上（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靠墙面），此时弹簧形变量为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。撤去外力并开始计时，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两物体运动的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图像如图（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）所示，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时间内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图线与坐标轴所围面积大小，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分别表示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时间内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图线与坐标轴所围面积大小。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时刻的速度为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。下列说法正确的是（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时间内，墙对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的冲量等于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 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 &gt; 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运动后，弹簧的最大形变量等于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如图，圆心为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的圆处于匀强电场中，电场方向与圆平面平行，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为该圆直径。将电荷量为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的粒子从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点移动到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点，电场力做功为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；若将该粒子从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点移动到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点，电场力做功为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该匀强电场的场强方向与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将该粒子从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点移动到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点，电场力做功为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点电势低于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点电势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若只受电场力，从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点射入圆形电场区域的所有带电粒子都做曲线运动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两个完全相同的正方形匀质金属框，边长为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，通过长为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的绝缘轻质杆相连，构成如图所示的组合体。距离组合体下底边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处有一方向水平、垂直纸面向里的匀强磁场。磁场区域上下边界水平，高度为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，左右宽度足够大。把该组合体在垂直磁场的平面内以初速度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水平无旋转抛出，设置合适的磁感应强度大小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使其匀速通过磁场，不计空气阻力。下列说法正确的是（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无关，与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成反比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通过磁场的过程中，金属框中电流的大小和方向保持不变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通过磁场的过程中，组合体克服安培力做功的功率与重力做功的功率相等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调节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，只要组合体仍能匀速通过磁场，则其通过磁场过程中产生的热量不变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三、非选择题：共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11~14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题为必考题，每个试题考生都必须作答。第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、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题为选考题，考生根据要求作答。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（一）必考题：共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某实验小组利用图（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）所示装置探究加速度与物体所受合外力的关系。主要实验步骤如下：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）用游标卡尺测量垫块厚度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，示数如图（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）所示，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）接通气泵，将滑块轻放在气垫导轨上，调节导轨至水平；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）在右支点下放一垫块，改变气垫导轨的倾斜角度；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）在气垫导轨合适位置释放滑块，记录垫块个数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和滑块对应的加速度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）右支点下增加垫块个数（垫块完全相同），重复步骤（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），记录数据如下表：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0.087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0.180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0.260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0.425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0.519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根据表中数据在图（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）上描点，绘制图线___________。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如果表中缺少的第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组数据是正确的，其应该是___________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（保留三位有效数字）。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某实验小组需测定电池的电动势和内阻，器材有：一节待测电池、一个单刀双掷开关、一个定值电阻（阻值为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）、一个电流表（内阻为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）、一根均匀电阻丝（电阻丝总阻值大于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并配有可在电阻丝上移动的金属夹）、导线若干。由于缺少刻度尺，无法测量电阻丝长度，但发现桌上有一个圆形时钟表盘。某同学提出将电阻丝绕在该表盘上，利用圆心角来表示接入电路的电阻丝长度。主要实验步骤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）将器材如图（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）连接：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）开关闭合前，金属夹应夹在电阻丝的___________端（填“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”）；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）改变金属夹位置，闭合开关，记录每次接入电路的电阻丝对应的圆心角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和电流表示数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，得到多组数据；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）整理数据并在坐标纸上描点绘图，所得图像如图（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）所示，图线斜率为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，与纵轴截距为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，设单位角度对应电阻丝的阻值为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，该电池电动势和内阻可表示为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___________（用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表示）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）为进一步确定结果，还需要测量单位角度对应电阻丝的阻值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。利用现有器材设计实验，在图（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）方框中画出实验电路图__________（电阻丝用滑动变阻器符号表示）；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）利用测出的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，可得该电池的电动势和内阻。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带电粒子流的磁聚焦和磁控束是薄膜材料制备的关键技术之一、带电粒子流（每个粒子的质量为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、电荷量为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）以初速度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垂直进入磁场，不计重力及带电粒子之间的相互作用。对处在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平面内的粒子，求解以下问题。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），宽度为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的带电粒子流沿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轴正方向射入圆心为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、半径为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的圆形匀强磁场中，若带电粒子流经过磁场后都汇聚到坐标原点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，求该磁场磁感应强度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），虚线框为边长等于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的正方形，其几何中心位于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。在虚线框内设计一个区域面积最小的匀强磁场，使汇聚到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点的带电粒子流经过该区域后宽度变为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，并沿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轴正方向射出。求该磁场磁感应强度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的大小和方向，以及该磁场区域的面积（无需写出面积最小的证明过程）；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），虛线框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均为边长等于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的正方形，虚线框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Ⅲ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Ⅳ</w:t>
      </w:r>
      <w:r>
        <w:rPr>
          <w:rFonts w:ascii="Times" w:hAnsi="Times" w:cs="Times"/>
          <w:sz w:val="21"/>
          <w:sz-cs w:val="21"/>
          <w:color w:val="000000"/>
        </w:rPr>
        <w:t xml:space="preserve">均为边长等于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的正方形。在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Ⅲ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Ⅳ</w:t>
      </w:r>
      <w:r>
        <w:rPr>
          <w:rFonts w:ascii="Times" w:hAnsi="Times" w:cs="Times"/>
          <w:sz w:val="21"/>
          <w:sz-cs w:val="21"/>
          <w:color w:val="000000"/>
        </w:rPr>
        <w:t xml:space="preserve">中分别设计一个区域面积最小的匀强磁场，使宽度为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的带电粒子流沿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轴正方向射入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后汇聚到坐标原点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，再经过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Ⅲ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Ⅳ</w:t>
      </w:r>
      <w:r>
        <w:rPr>
          <w:rFonts w:ascii="Times" w:hAnsi="Times" w:cs="Times"/>
          <w:sz w:val="21"/>
          <w:sz-cs w:val="21"/>
          <w:color w:val="000000"/>
        </w:rPr>
        <w:t xml:space="preserve">后宽度变为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，并沿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轴正方向射出，从而实现带电粒子流的同轴控束。求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Ⅲ</w:t>
      </w:r>
      <w:r>
        <w:rPr>
          <w:rFonts w:ascii="Times" w:hAnsi="Times" w:cs="Times"/>
          <w:sz w:val="21"/>
          <w:sz-cs w:val="21"/>
          <w:color w:val="000000"/>
        </w:rPr>
        <w:t xml:space="preserve">中磁场磁感应强度的大小，以及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Ⅳ</w:t>
      </w:r>
      <w:r>
        <w:rPr>
          <w:rFonts w:ascii="Times" w:hAnsi="Times" w:cs="Times"/>
          <w:sz w:val="21"/>
          <w:sz-cs w:val="21"/>
          <w:color w:val="000000"/>
        </w:rPr>
        <w:t xml:space="preserve">中匀强磁场区域的面积（无需写出面积最小的证明过程）。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如图，竖直平面内一足够长的光滑倾斜轨道与一长为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的水平轨道通过一小段光滑圆弧平滑连接，水平轨道右下方有一段弧形轨道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的小物块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与水平轨道间的动摩擦因数为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。以水平轨道末端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点为坐标原点建立平面直角坐标系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轴的正方向水平向右，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轴的正方向竖直向下，弧形轨道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端坐标为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端在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轴上。重力加速度为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从倾斜轨道上距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轴高度为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的位置由静止开始下滑，求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经过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点时的速度大小；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从倾斜轨道上不同位置由静止开始下滑，经过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点落在弧形轨道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上的动能均相同，求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的曲线方程；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）将质量为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为常数且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）的小物块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置于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沿倾斜轨道由静止开始下滑，与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发生弹性碰撞（碰撞时间极短），要使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均能落在弧形轨道上，且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落在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落点的右侧，求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下滑的初始位置距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轴高度的取值范围。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（二）选考题：共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分。请考生从两道题中任选一题作答。如果多做，则按第一题计分。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[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物理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——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3-3]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如图，两端开口、下端连通的导热汽缸，用两个轻质绝热活塞（截面积分别为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）封闭一定质量的理想气体，活塞与汽缸壁间无摩擦。在左端活塞上缓慢加细沙，活塞从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下降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高度到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位置时，活塞上细沙的总质量为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。在此过程中，用外力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作用在右端活塞上，使活塞位置始终不变。整个过程环境温度和大气压强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保持不变，系统始终处于平衡状态，重力加速度为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整个过程，外力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做功大于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，小于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整个过程，理想气体的分子平均动能保持不变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整个过程，理想气体的内能增大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整个过程，理想气体向外界释放的热量小于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E. </w:t>
      </w:r>
      <w:r>
        <w:rPr>
          <w:rFonts w:ascii="Times" w:hAnsi="Times" w:cs="Times"/>
          <w:sz w:val="21"/>
          <w:sz-cs w:val="21"/>
          <w:color w:val="000000"/>
        </w:rPr>
        <w:t xml:space="preserve">左端活塞到达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位置时，外力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小赞同学设计了一个用电子天平测量环境温度的实验装置，如图所示。导热汽缸开口向上并固定在桌面上，用质量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、截面积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的活塞封闭一定质量的理想气体，活塞与汽缸壁间无摩擦。一轻质直杆中心置于固定支点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上，左端用不可伸长的细绳竖直悬挂活塞，右端用相同细绳竖直悬挂一个质量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的铁块，并将铁块放置到电子天平上。当电子天平示数为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时，测得环境温度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。设外界大气压强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，重力加速度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）当电子天平示数为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时，环境温度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为多少？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）该装置可测量的最高环境温度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为多少？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[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物理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——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3-4]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均匀介质中，波源位于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点的简谐横波在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xOy</w:t>
      </w:r>
      <w:r>
        <w:rPr>
          <w:rFonts w:ascii="Times" w:hAnsi="Times" w:cs="Times"/>
          <w:sz w:val="21"/>
          <w:sz-cs w:val="21"/>
          <w:color w:val="000000"/>
        </w:rPr>
        <w:t xml:space="preserve">水平面内传播，波面为圆。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0</w:t>
      </w:r>
      <w:r>
        <w:rPr>
          <w:rFonts w:ascii="Times" w:hAnsi="Times" w:cs="Times"/>
          <w:sz w:val="21"/>
          <w:sz-cs w:val="21"/>
          <w:color w:val="000000"/>
        </w:rPr>
        <w:t xml:space="preserve">时刻，波面分布如图（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）所示，其中实线表示波峰，虚线表示相邻的波谷。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处质点的振动图像如图（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）所示，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轴正方向竖直向上。下列说法正确的是（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该波从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点传播到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点，所需时间为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处质点位于波峰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处质点振动速度方向竖直向上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处质点所受回复力方向竖直向上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E.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处质点起振后，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内经过的路程为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我国古代著作《墨经》中记载了小孔成倒像实验，认识到光沿直线传播。身高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的人站在水平地面上，其正前方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处的竖直木板墙上有一个圆柱形孔洞，直径为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、深度为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，孔洞距水平地面的高度是人身高的一半。此时，由于孔洞深度过大，使得成像不完整，如图所示。现在孔洞中填充厚度等于洞深的某种均匀透明介质，不考虑光在透明介质中的反射。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）若该人通过小孔能成完整的像，透明介质的折射率最小为多少？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</w:t>
      </w:r>
      <w:r>
        <w:rPr>
          <w:rFonts w:ascii="Times" w:hAnsi="Times" w:cs="Times"/>
          <w:sz w:val="21"/>
          <w:sz-cs w:val="21"/>
          <w:color w:val="000000"/>
        </w:rPr>
        <w:t xml:space="preserve">）若让掠射进入孔洞的光能成功出射，透明介质的折射率最小为多少？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2"/>
          <w:sz-cs w:val="22"/>
          <w:color w:val="2E74B5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