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left"/>
      </w:pPr>
      <w:r>
        <w:rPr>
          <w:color w:val="auto"/>
        </w:rPr>
        <w:drawing>
          <wp:anchor simplePos="0" relativeHeight="251658240" behindDoc="0" locked="0" layoutInCell="1" allowOverlap="1">
            <wp:simplePos x="0" y="0"/>
            <wp:positionH relativeFrom="page">
              <wp:posOffset>10883900</wp:posOffset>
            </wp:positionH>
            <wp:positionV relativeFrom="topMargin">
              <wp:posOffset>11226800</wp:posOffset>
            </wp:positionV>
            <wp:extent cx="355600" cy="3556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
                    <a:stretch>
                      <a:fillRect/>
                    </a:stretch>
                  </pic:blipFill>
                  <pic:spPr>
                    <a:xfrm>
                      <a:off x="0" y="0"/>
                      <a:ext cx="355600" cy="355600"/>
                    </a:xfrm>
                    <a:prstGeom prst="rect">
                      <a:avLst/>
                    </a:prstGeom>
                  </pic:spPr>
                </pic:pic>
              </a:graphicData>
            </a:graphic>
          </wp:anchor>
        </w:drawing>
      </w:r>
      <w:r>
        <w:rPr>
          <w:color w:val="auto"/>
        </w:rPr>
        <w:t xml:space="preserve">1. </w:t>
      </w:r>
      <w:r>
        <w:rPr>
          <w:rFonts w:ascii="Times New Roman" w:eastAsia="Times New Roman" w:hAnsi="Times New Roman" w:cs="Times New Roman"/>
          <w:color w:val="auto"/>
        </w:rPr>
        <w:t>2024</w:t>
      </w:r>
      <w:r>
        <w:rPr>
          <w:rFonts w:ascii="宋体" w:eastAsia="宋体" w:hAnsi="宋体" w:cs="宋体"/>
          <w:color w:val="auto"/>
        </w:rPr>
        <w:t>年</w:t>
      </w:r>
      <w:r>
        <w:rPr>
          <w:rFonts w:ascii="Times New Roman" w:eastAsia="Times New Roman" w:hAnsi="Times New Roman" w:cs="Times New Roman"/>
          <w:color w:val="auto"/>
        </w:rPr>
        <w:t>5</w:t>
      </w:r>
      <w:r>
        <w:rPr>
          <w:rFonts w:ascii="宋体" w:eastAsia="宋体" w:hAnsi="宋体" w:cs="宋体"/>
          <w:color w:val="auto"/>
        </w:rPr>
        <w:t>月</w:t>
      </w:r>
      <w:r>
        <w:rPr>
          <w:rFonts w:ascii="Times New Roman" w:eastAsia="Times New Roman" w:hAnsi="Times New Roman" w:cs="Times New Roman"/>
          <w:color w:val="auto"/>
        </w:rPr>
        <w:t>3</w:t>
      </w:r>
      <w:r>
        <w:rPr>
          <w:rFonts w:ascii="宋体" w:eastAsia="宋体" w:hAnsi="宋体" w:cs="宋体"/>
          <w:color w:val="auto"/>
        </w:rPr>
        <w:t>日，“嫦娥六号”探测器顺利进入地月转移轨道，正式开启月球之旅。相较于“嫦娥四号”和“嫦娥五号”，本次的主要任务是登陆月球背面进行月壤采集并通过升空器将月壤转移至绕月运行的返回舱，返回舱再通过返回轨道返回地球。设返回舱绕月运行的轨道为圆轨道，半径近似为月球半径。己知月球表面重力加速度约为地球表面的</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5pt;height:28.5pt" o:ole="">
            <v:imagedata r:id="rId6" o:title="eqIdbab76ad7ea0d8cd5f040d0260fc37d32"/>
          </v:shape>
          <o:OLEObject Type="Embed" ProgID="Equation.DSMT4" ShapeID="_x0000_i1025" DrawAspect="Content" ObjectID="_1" r:id="rId7"/>
        </w:object>
      </w:r>
      <w:r>
        <w:rPr>
          <w:rFonts w:ascii="宋体" w:eastAsia="宋体" w:hAnsi="宋体" w:cs="宋体"/>
          <w:color w:val="auto"/>
        </w:rPr>
        <w:t>，月球半径约为地球半径的</w:t>
      </w:r>
      <w:r>
        <w:object>
          <v:shape id="_x0000_i1026" type="#_x0000_t75" alt="学科网(www.zxxk.com)--教育资源门户，提供试卷、教案、课件、论文、素材以及各类教学资源下载，还有大量而丰富的教学相关资讯！" style="width:12pt;height:30.75pt" o:ole="">
            <v:imagedata r:id="rId8" o:title="eqId7f41e21518fc45d9ae0d2035c23af952"/>
          </v:shape>
          <o:OLEObject Type="Embed" ProgID="Equation.DSMT4" ShapeID="_x0000_i1026" DrawAspect="Content" ObjectID="_2" r:id="rId9"/>
        </w:object>
      </w:r>
      <w:r>
        <w:rPr>
          <w:rFonts w:ascii="宋体" w:eastAsia="宋体" w:hAnsi="宋体" w:cs="宋体"/>
          <w:color w:val="auto"/>
        </w:rPr>
        <w:t>。关于返回舱在该绕月轨道上的运动，下列说法正确的是（　　）</w:t>
      </w:r>
    </w:p>
    <w:p>
      <w:pPr>
        <w:spacing w:line="360" w:lineRule="auto"/>
        <w:jc w:val="left"/>
        <w:textAlignment w:val="center"/>
        <w:rPr>
          <w:color w:val="auto"/>
        </w:rPr>
      </w:pPr>
      <w:r w:rsidRPr="00BE1BCD" w:rsidR="00FC5860">
        <w:t xml:space="preserve">A. </w:t>
      </w:r>
      <w:r>
        <w:rPr>
          <w:rFonts w:ascii="宋体" w:eastAsia="宋体" w:hAnsi="宋体" w:cs="宋体"/>
          <w:color w:val="auto"/>
        </w:rPr>
        <w:t>其相对于月球的速度大于地球第一宇宙速度</w:t>
      </w:r>
    </w:p>
    <w:p>
      <w:pPr>
        <w:spacing w:line="360" w:lineRule="auto"/>
        <w:jc w:val="left"/>
        <w:textAlignment w:val="center"/>
        <w:rPr>
          <w:color w:val="auto"/>
        </w:rPr>
      </w:pPr>
      <w:r w:rsidRPr="00BE1BCD" w:rsidR="00FC5860">
        <w:t xml:space="preserve">B. </w:t>
      </w:r>
      <w:r>
        <w:rPr>
          <w:rFonts w:ascii="宋体" w:eastAsia="宋体" w:hAnsi="宋体" w:cs="宋体"/>
          <w:color w:val="auto"/>
        </w:rPr>
        <w:t>其相对于月球的速度小于地球第一宇宙速度</w:t>
      </w:r>
    </w:p>
    <w:p>
      <w:pPr>
        <w:spacing w:line="360" w:lineRule="auto"/>
        <w:jc w:val="left"/>
        <w:textAlignment w:val="center"/>
        <w:rPr>
          <w:color w:val="auto"/>
        </w:rPr>
      </w:pPr>
      <w:r w:rsidRPr="00BE1BCD" w:rsidR="00FC5860">
        <w:t xml:space="preserve">C. </w:t>
      </w:r>
      <w:r>
        <w:rPr>
          <w:rFonts w:ascii="宋体" w:eastAsia="宋体" w:hAnsi="宋体" w:cs="宋体"/>
          <w:color w:val="auto"/>
        </w:rPr>
        <w:t>其绕月飞行周期约为地球上近地圆轨道卫星周期</w:t>
      </w:r>
      <w:r>
        <w:rPr>
          <w:rFonts w:ascii="宋体" w:eastAsia="宋体" w:hAnsi="宋体" w:cs="宋体"/>
          <w:color w:val="auto"/>
          <w:position w:val="0"/>
        </w:rPr>
        <w:drawing>
          <wp:inline>
            <wp:extent cx="133350" cy="177800"/>
            <wp:docPr id="17733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11"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object>
          <v:shape id="_x0000_i1027" type="#_x0000_t75" alt="学科网(www.zxxk.com)--教育资源门户，提供试卷、教案、课件、论文、素材以及各类教学资源下载，还有大量而丰富的教学相关资讯！" style="width:21pt;height:35.25pt" o:ole="">
            <v:imagedata r:id="rId11" o:title="eqId5c4f51cb0e4cdfbb0956ea052c2e7a53"/>
          </v:shape>
          <o:OLEObject Type="Embed" ProgID="Equation.DSMT4" ShapeID="_x0000_i1027" DrawAspect="Content" ObjectID="_3" r:id="rId12"/>
        </w:object>
      </w:r>
      <w:r>
        <w:rPr>
          <w:rFonts w:ascii="宋体" w:eastAsia="宋体" w:hAnsi="宋体" w:cs="宋体"/>
          <w:color w:val="auto"/>
        </w:rPr>
        <w:t>倍</w:t>
      </w:r>
    </w:p>
    <w:p>
      <w:pPr>
        <w:spacing w:line="360" w:lineRule="auto"/>
        <w:jc w:val="left"/>
        <w:textAlignment w:val="center"/>
        <w:rPr>
          <w:color w:val="000000"/>
        </w:rPr>
      </w:pPr>
      <w:r w:rsidRPr="00BE1BCD" w:rsidR="00FC5860">
        <w:t xml:space="preserve">D. </w:t>
      </w:r>
      <w:r>
        <w:rPr>
          <w:rFonts w:ascii="宋体" w:eastAsia="宋体" w:hAnsi="宋体" w:cs="宋体"/>
          <w:color w:val="auto"/>
        </w:rPr>
        <w:t>其绕月飞行周期约为地球上近地圆轨道卫星周期的</w:t>
      </w:r>
      <w:r>
        <w:object>
          <v:shape id="_x0000_i1028" type="#_x0000_t75" alt="学科网(www.zxxk.com)--教育资源门户，提供试卷、教案、课件、论文、素材以及各类教学资源下载，还有大量而丰富的教学相关资讯！" style="width:21pt;height:35pt" o:ole="">
            <v:imagedata r:id="rId13" o:title="eqId4553c4ebe010efd4e825e4c7f45d9bd5"/>
          </v:shape>
          <o:OLEObject Type="Embed" ProgID="Equation.DSMT4" ShapeID="_x0000_i1028" DrawAspect="Content" ObjectID="_4" r:id="rId14"/>
        </w:object>
      </w:r>
      <w:r>
        <w:rPr>
          <w:rFonts w:ascii="宋体" w:eastAsia="宋体" w:hAnsi="宋体" w:cs="宋体"/>
          <w:color w:val="auto"/>
        </w:rPr>
        <w:t>倍</w:t>
      </w:r>
    </w:p>
    <w:p>
      <w:pPr>
        <w:spacing w:line="360" w:lineRule="auto"/>
        <w:jc w:val="left"/>
        <w:textAlignment w:val="center"/>
        <w:rPr>
          <w:color w:val="000000"/>
        </w:rPr>
      </w:pPr>
      <w:r>
        <w:rPr>
          <w:color w:val="000000"/>
        </w:rPr>
        <w:t xml:space="preserve">2. </w:t>
      </w:r>
      <w:r>
        <w:rPr>
          <w:rFonts w:ascii="宋体" w:eastAsia="宋体" w:hAnsi="宋体" w:cs="宋体"/>
          <w:color w:val="000000"/>
        </w:rPr>
        <w:t>某电磁缓冲装置如图所示，两足够长的平行金属导轨置于同一水平面内，导轨左端与一阻值为</w:t>
      </w:r>
      <w:r>
        <w:rPr>
          <w:rFonts w:ascii="Times New Roman" w:eastAsia="Times New Roman" w:hAnsi="Times New Roman" w:cs="Times New Roman"/>
          <w:i/>
          <w:color w:val="000000"/>
        </w:rPr>
        <w:t>R</w:t>
      </w:r>
      <w:r>
        <w:rPr>
          <w:rFonts w:ascii="宋体" w:eastAsia="宋体" w:hAnsi="宋体" w:cs="宋体"/>
          <w:color w:val="000000"/>
        </w:rPr>
        <w:t>的定值电阻相连，导轨</w:t>
      </w:r>
      <w:r>
        <w:object>
          <v:shape id="_x0000_i1029" type="#_x0000_t75" alt="学科网(www.zxxk.com)--教育资源门户，提供试卷、教案、课件、论文、素材以及各类教学资源下载，还有大量而丰富的教学相关资讯！" style="width:20.25pt;height:14.25pt" o:ole="">
            <v:imagedata r:id="rId15" o:title="eqId0dc5c9827dfd0be5a9c85962d6ccbfb1"/>
          </v:shape>
          <o:OLEObject Type="Embed" ProgID="Equation.DSMT4" ShapeID="_x0000_i1029" DrawAspect="Content" ObjectID="_5" r:id="rId16"/>
        </w:object>
      </w:r>
      <w:r>
        <w:rPr>
          <w:rFonts w:ascii="宋体" w:eastAsia="宋体" w:hAnsi="宋体" w:cs="宋体"/>
          <w:color w:val="000000"/>
        </w:rPr>
        <w:t>段与</w:t>
      </w:r>
      <w:r>
        <w:object>
          <v:shape id="_x0000_i1030" type="#_x0000_t75" alt="学科网(www.zxxk.com)--教育资源门户，提供试卷、教案、课件、论文、素材以及各类教学资源下载，还有大量而丰富的教学相关资讯！" style="width:21.75pt;height:15.75pt" o:ole="">
            <v:imagedata r:id="rId17" o:title="eqId56f7ba05c54b3de1f4378f7c8eb58328"/>
          </v:shape>
          <o:OLEObject Type="Embed" ProgID="Equation.DSMT4" ShapeID="_x0000_i1030" DrawAspect="Content" ObjectID="_6" r:id="rId18"/>
        </w:object>
      </w:r>
      <w:r>
        <w:rPr>
          <w:rFonts w:ascii="宋体" w:eastAsia="宋体" w:hAnsi="宋体" w:cs="宋体"/>
          <w:color w:val="000000"/>
        </w:rPr>
        <w:t>段粗糙，其余部分光滑，</w:t>
      </w:r>
      <w:r>
        <w:object>
          <v:shape id="_x0000_i1031" type="#_x0000_t75" alt="学科网(www.zxxk.com)--教育资源门户，提供试卷、教案、课件、论文、素材以及各类教学资源下载，还有大量而丰富的教学相关资讯！" style="width:21pt;height:18pt" o:ole="">
            <v:imagedata r:id="rId19" o:title="eqId2777840758e70e7dbbc18cef8f3d6d2b"/>
          </v:shape>
          <o:OLEObject Type="Embed" ProgID="Equation.DSMT4" ShapeID="_x0000_i1031" DrawAspect="Content" ObjectID="_7" r:id="rId20"/>
        </w:object>
      </w:r>
      <w:r>
        <w:rPr>
          <w:rFonts w:ascii="宋体" w:eastAsia="宋体" w:hAnsi="宋体" w:cs="宋体"/>
          <w:color w:val="000000"/>
        </w:rPr>
        <w:t>右侧处于竖直向下的匀强磁场中，一质量为</w:t>
      </w:r>
      <w:r>
        <w:rPr>
          <w:rFonts w:ascii="Times New Roman" w:eastAsia="Times New Roman" w:hAnsi="Times New Roman" w:cs="Times New Roman"/>
          <w:i/>
          <w:color w:val="000000"/>
        </w:rPr>
        <w:t>m</w:t>
      </w:r>
      <w:r>
        <w:rPr>
          <w:rFonts w:ascii="宋体" w:eastAsia="宋体" w:hAnsi="宋体" w:cs="宋体"/>
          <w:color w:val="000000"/>
        </w:rPr>
        <w:t>的金属杆垂直导轨放置。现让金属杆以初速度</w:t>
      </w:r>
      <w:r>
        <w:object>
          <v:shape id="_x0000_i1032" type="#_x0000_t75" alt="学科网(www.zxxk.com)--教育资源门户，提供试卷、教案、课件、论文、素材以及各类教学资源下载，还有大量而丰富的教学相关资讯！" style="width:11.95pt;height:18.1pt" o:ole="">
            <v:imagedata r:id="rId21" o:title="eqId6f58888df91890a19a1aa7511d19703f"/>
          </v:shape>
          <o:OLEObject Type="Embed" ProgID="Equation.DSMT4" ShapeID="_x0000_i1032" DrawAspect="Content" ObjectID="_8" r:id="rId22"/>
        </w:object>
      </w:r>
      <w:r>
        <w:rPr>
          <w:rFonts w:ascii="宋体" w:eastAsia="宋体" w:hAnsi="宋体" w:cs="宋体"/>
          <w:color w:val="000000"/>
        </w:rPr>
        <w:t>沿导轨向右经过</w:t>
      </w:r>
      <w:r>
        <w:object>
          <v:shape id="_x0000_i1033" type="#_x0000_t75" alt="学科网(www.zxxk.com)--教育资源门户，提供试卷、教案、课件、论文、素材以及各类教学资源下载，还有大量而丰富的教学相关资讯！" style="width:21pt;height:18pt" o:ole="">
            <v:imagedata r:id="rId19" o:title="eqId2777840758e70e7dbbc18cef8f3d6d2b"/>
          </v:shape>
          <o:OLEObject Type="Embed" ProgID="Equation.DSMT4" ShapeID="_x0000_i1033" DrawAspect="Content" ObjectID="_9" r:id="rId23"/>
        </w:object>
      </w:r>
      <w:r>
        <w:rPr>
          <w:rFonts w:ascii="宋体" w:eastAsia="宋体" w:hAnsi="宋体" w:cs="宋体"/>
          <w:color w:val="000000"/>
        </w:rPr>
        <w:t>进入磁场，最终恰好停在</w:t>
      </w:r>
      <w:r>
        <w:object>
          <v:shape id="_x0000_i1034" type="#_x0000_t75" alt="学科网(www.zxxk.com)--教育资源门户，提供试卷、教案、课件、论文、素材以及各类教学资源下载，还有大量而丰富的教学相关资讯！" style="width:20.25pt;height:15.75pt" o:ole="">
            <v:imagedata r:id="rId24" o:title="eqId9d88bf46ad08f9677c37eed1d0369329"/>
          </v:shape>
          <o:OLEObject Type="Embed" ProgID="Equation.DSMT4" ShapeID="_x0000_i1034" DrawAspect="Content" ObjectID="_10" r:id="rId25"/>
        </w:object>
      </w:r>
      <w:r>
        <w:rPr>
          <w:rFonts w:ascii="宋体" w:eastAsia="宋体" w:hAnsi="宋体" w:cs="宋体"/>
          <w:color w:val="000000"/>
        </w:rPr>
        <w:t>处。已知金属杆接入导轨之间的阻值为</w:t>
      </w:r>
      <w:r>
        <w:rPr>
          <w:rFonts w:ascii="Times New Roman" w:eastAsia="Times New Roman" w:hAnsi="Times New Roman" w:cs="Times New Roman"/>
          <w:i/>
          <w:color w:val="000000"/>
        </w:rPr>
        <w:t>R</w:t>
      </w:r>
      <w:r>
        <w:rPr>
          <w:rFonts w:ascii="宋体" w:eastAsia="宋体" w:hAnsi="宋体" w:cs="宋体"/>
          <w:color w:val="000000"/>
        </w:rPr>
        <w:t>，与粗糙导轨间的摩擦因数为</w:t>
      </w:r>
      <w:r>
        <w:object>
          <v:shape id="_x0000_i1035" type="#_x0000_t75" alt="学科网(www.zxxk.com)--教育资源门户，提供试卷、教案、课件、论文、素材以及各类教学资源下载，还有大量而丰富的教学相关资讯！" style="width:12pt;height:12.75pt;mso-position-horizontal-relative:page;mso-position-vertical-relative:page" o:ole="">
            <v:imagedata r:id="rId26" o:title="eqId1100379a4385b9ce064847bc21760adc"/>
          </v:shape>
          <o:OLEObject Type="Embed" ProgID="Equation.DSMT4" ShapeID="_x0000_i1035" DrawAspect="Content" ObjectID="_11" r:id="rId27"/>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67.15pt;height:13.9pt" o:ole="">
            <v:imagedata r:id="rId28" o:title="eqIdd5914ae8716f2c337f21120ce5e1b7bd"/>
          </v:shape>
          <o:OLEObject Type="Embed" ProgID="Equation.DSMT4" ShapeID="_x0000_i1036" DrawAspect="Content" ObjectID="_12" r:id="rId29"/>
        </w:object>
      </w:r>
      <w:r>
        <w:rPr>
          <w:rFonts w:ascii="宋体" w:eastAsia="宋体" w:hAnsi="宋体" w:cs="宋体"/>
          <w:color w:val="000000"/>
        </w:rPr>
        <w:t>。导轨电阻不计，重力加速度为</w:t>
      </w:r>
      <w:r>
        <w:rPr>
          <w:rFonts w:ascii="Times New Roman" w:eastAsia="Times New Roman" w:hAnsi="Times New Roman" w:cs="Times New Roman"/>
          <w:i/>
          <w:color w:val="000000"/>
        </w:rPr>
        <w:t>g</w:t>
      </w:r>
      <w:r>
        <w:rPr>
          <w:rFonts w:ascii="宋体" w:eastAsia="宋体" w:hAnsi="宋体" w:cs="宋体"/>
          <w:color w:val="000000"/>
        </w:rPr>
        <w:t>，下列说法正确的是（　　）</w:t>
      </w:r>
    </w:p>
    <w:p>
      <w:pPr>
        <w:spacing w:line="360" w:lineRule="auto"/>
        <w:jc w:val="left"/>
        <w:textAlignment w:val="center"/>
        <w:rPr>
          <w:color w:val="000000"/>
        </w:rPr>
      </w:pPr>
      <w:r>
        <w:rPr>
          <w:color w:val="000000"/>
        </w:rPr>
        <w:drawing>
          <wp:inline>
            <wp:extent cx="3857625" cy="20002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0"/>
                    <a:stretch>
                      <a:fillRect/>
                    </a:stretch>
                  </pic:blipFill>
                  <pic:spPr>
                    <a:xfrm>
                      <a:off x="0" y="0"/>
                      <a:ext cx="3857625" cy="2000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金属杆经过</w:t>
      </w:r>
      <w:r>
        <w:object>
          <v:shape id="_x0000_i1037" type="#_x0000_t75" alt="学科网(www.zxxk.com)--教育资源门户，提供试卷、教案、课件、论文、素材以及各类教学资源下载，还有大量而丰富的教学相关资讯！" style="width:21pt;height:18pt" o:ole="">
            <v:imagedata r:id="rId31" o:title="eqIde0a851907ada2ac2c3c4880a6736d28a"/>
          </v:shape>
          <o:OLEObject Type="Embed" ProgID="Equation.DSMT4" ShapeID="_x0000_i1037" DrawAspect="Content" ObjectID="_13" r:id="rId32"/>
        </w:object>
      </w:r>
      <w:r>
        <w:rPr>
          <w:rFonts w:ascii="宋体" w:eastAsia="宋体" w:hAnsi="宋体" w:cs="宋体"/>
          <w:color w:val="000000"/>
          <w:position w:val="0"/>
        </w:rPr>
        <w:drawing>
          <wp:inline>
            <wp:extent cx="133350" cy="177800"/>
            <wp:docPr id="17733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13"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速度为</w:t>
      </w:r>
      <w:r>
        <w:object>
          <v:shape id="_x0000_i1038" type="#_x0000_t75" alt="学科网(www.zxxk.com)--教育资源门户，提供试卷、教案、课件、论文、素材以及各类教学资源下载，还有大量而丰富的教学相关资讯！" style="width:15pt;height:31pt;mso-position-horizontal-relative:page;mso-position-vertical-relative:page;mso-wrap-style:square" o:ole="">
            <v:imagedata r:id="rId33" o:title="eqIda1fd3bdc8ccb80ae9d47d7c58ac22f36"/>
          </v:shape>
          <o:OLEObject Type="Embed" ProgID="Equation.DSMT4" ShapeID="_x0000_i1038" DrawAspect="Content" ObjectID="_14" r:id="rId34"/>
        </w:object>
      </w:r>
    </w:p>
    <w:p>
      <w:pPr>
        <w:spacing w:line="360" w:lineRule="auto"/>
        <w:jc w:val="left"/>
        <w:textAlignment w:val="center"/>
        <w:rPr>
          <w:color w:val="000000"/>
        </w:rPr>
      </w:pPr>
      <w:r>
        <w:rPr>
          <w:color w:val="000000"/>
        </w:rPr>
        <w:t xml:space="preserve">B. </w:t>
      </w:r>
      <w:r>
        <w:rPr>
          <w:rFonts w:ascii="宋体" w:eastAsia="宋体" w:hAnsi="宋体" w:cs="宋体"/>
          <w:color w:val="000000"/>
        </w:rPr>
        <w:t>在整个过程中，定值电阻</w:t>
      </w:r>
      <w:r>
        <w:rPr>
          <w:rFonts w:ascii="Times New Roman" w:eastAsia="Times New Roman" w:hAnsi="Times New Roman" w:cs="Times New Roman"/>
          <w:i/>
          <w:color w:val="000000"/>
        </w:rPr>
        <w:t>R</w:t>
      </w:r>
      <w:r>
        <w:rPr>
          <w:rFonts w:ascii="宋体" w:eastAsia="宋体" w:hAnsi="宋体" w:cs="宋体"/>
          <w:color w:val="000000"/>
        </w:rPr>
        <w:t>产生的热量为</w:t>
      </w:r>
      <w:r>
        <w:object>
          <v:shape id="_x0000_i1039" type="#_x0000_t75" alt="学科网(www.zxxk.com)--教育资源门户，提供试卷、教案、课件、论文、素材以及各类教学资源下载，还有大量而丰富的教学相关资讯！" style="width:82.5pt;height:31.5pt" o:ole="">
            <v:imagedata r:id="rId35" o:title="eqIdd81a7b571804f84d5303f5f90630ce33"/>
          </v:shape>
          <o:OLEObject Type="Embed" ProgID="Equation.DSMT4" ShapeID="_x0000_i1039" DrawAspect="Content" ObjectID="_15" r:id="rId36"/>
        </w:object>
      </w:r>
    </w:p>
    <w:p>
      <w:pPr>
        <w:spacing w:line="360" w:lineRule="auto"/>
        <w:jc w:val="left"/>
        <w:textAlignment w:val="center"/>
        <w:rPr>
          <w:color w:val="000000"/>
        </w:rPr>
      </w:pPr>
      <w:r>
        <w:rPr>
          <w:color w:val="000000"/>
        </w:rPr>
        <w:t xml:space="preserve">C. </w:t>
      </w:r>
      <w:r>
        <w:rPr>
          <w:rFonts w:ascii="宋体" w:eastAsia="宋体" w:hAnsi="宋体" w:cs="宋体"/>
          <w:color w:val="000000"/>
        </w:rPr>
        <w:t>金属杆经过</w:t>
      </w:r>
      <w:r>
        <w:object>
          <v:shape id="_x0000_i1040" type="#_x0000_t75" alt="学科网(www.zxxk.com)--教育资源门户，提供试卷、教案、课件、论文、素材以及各类教学资源下载，还有大量而丰富的教学相关资讯！" style="width:39pt;height:18pt" o:ole="">
            <v:imagedata r:id="rId37" o:title="eqIde9edc50f7febbc2d5d8dcdc23a3630a7"/>
          </v:shape>
          <o:OLEObject Type="Embed" ProgID="Equation.DSMT4" ShapeID="_x0000_i1040" DrawAspect="Content" ObjectID="_16" r:id="rId38"/>
        </w:object>
      </w:r>
      <w:r>
        <w:rPr>
          <w:rFonts w:ascii="宋体" w:eastAsia="宋体" w:hAnsi="宋体" w:cs="宋体"/>
          <w:color w:val="000000"/>
        </w:rPr>
        <w:t>与</w:t>
      </w:r>
      <w:r>
        <w:object>
          <v:shape id="_x0000_i1041" type="#_x0000_t75" alt="学科网(www.zxxk.com)--教育资源门户，提供试卷、教案、课件、论文、素材以及各类教学资源下载，还有大量而丰富的教学相关资讯！" style="width:39.9pt;height:18.15pt" o:ole="">
            <v:imagedata r:id="rId39" o:title="eqId58cc6184b191e6da43911e701121517e"/>
          </v:shape>
          <o:OLEObject Type="Embed" ProgID="Equation.DSMT4" ShapeID="_x0000_i1041" DrawAspect="Content" ObjectID="_17" r:id="rId40"/>
        </w:object>
      </w:r>
      <w:r>
        <w:rPr>
          <w:rFonts w:ascii="宋体" w:eastAsia="宋体" w:hAnsi="宋体" w:cs="宋体"/>
          <w:color w:val="000000"/>
        </w:rPr>
        <w:t>区域，金属杆所受安培力的冲量相同</w:t>
      </w:r>
    </w:p>
    <w:p>
      <w:pPr>
        <w:spacing w:line="360" w:lineRule="auto"/>
        <w:jc w:val="left"/>
        <w:textAlignment w:val="center"/>
        <w:rPr>
          <w:color w:val="000000"/>
        </w:rPr>
      </w:pPr>
      <w:r>
        <w:rPr>
          <w:color w:val="000000"/>
        </w:rPr>
        <w:t xml:space="preserve">D. </w:t>
      </w:r>
      <w:r>
        <w:rPr>
          <w:rFonts w:ascii="宋体" w:eastAsia="宋体" w:hAnsi="宋体" w:cs="宋体"/>
          <w:color w:val="000000"/>
        </w:rPr>
        <w:t>若将金属杆的初速度加倍，则金属杆在磁场中运动的距离大于原来的</w:t>
      </w:r>
      <w:r>
        <w:rPr>
          <w:rFonts w:ascii="Times New Roman" w:eastAsia="Times New Roman" w:hAnsi="Times New Roman" w:cs="Times New Roman"/>
          <w:color w:val="000000"/>
        </w:rPr>
        <w:t>2</w:t>
      </w:r>
      <w:r>
        <w:rPr>
          <w:rFonts w:ascii="宋体" w:eastAsia="宋体" w:hAnsi="宋体" w:cs="宋体"/>
          <w:color w:val="000000"/>
        </w:rPr>
        <w:t>倍</w:t>
      </w:r>
    </w:p>
    <w:p>
      <w:pPr>
        <w:spacing w:line="360" w:lineRule="auto"/>
        <w:jc w:val="left"/>
        <w:textAlignment w:val="center"/>
        <w:rPr>
          <w:color w:val="000000"/>
        </w:rPr>
      </w:pPr>
      <w:r>
        <w:rPr>
          <w:color w:val="000000"/>
        </w:rPr>
        <w:t xml:space="preserve">3. </w:t>
      </w:r>
      <w:r>
        <w:rPr>
          <w:rFonts w:ascii="Times New Roman" w:eastAsia="Times New Roman" w:hAnsi="Times New Roman" w:cs="Times New Roman"/>
          <w:color w:val="000000"/>
        </w:rPr>
        <w:t>1834</w:t>
      </w:r>
      <w:r>
        <w:rPr>
          <w:rFonts w:ascii="宋体" w:eastAsia="宋体" w:hAnsi="宋体" w:cs="宋体"/>
          <w:color w:val="000000"/>
        </w:rPr>
        <w:t>年，洛埃利用平面镜得到杨氏双缝干涉的结果（称洛埃镜实验），平面镜沿</w:t>
      </w:r>
      <w:r>
        <w:object>
          <v:shape id="_x0000_i1042" type="#_x0000_t75" alt="学科网(www.zxxk.com)--教育资源门户，提供试卷、教案、课件、论文、素材以及各类教学资源下载，还有大量而丰富的教学相关资讯！" style="width:18.85pt;height:14pt" o:ole="">
            <v:imagedata r:id="rId41" o:title="eqIdef4113c492885ba7c47fe42ac792578f"/>
          </v:shape>
          <o:OLEObject Type="Embed" ProgID="Equation.DSMT4" ShapeID="_x0000_i1042" DrawAspect="Content" ObjectID="_18" r:id="rId42"/>
        </w:object>
      </w:r>
      <w:r>
        <w:rPr>
          <w:rFonts w:ascii="宋体" w:eastAsia="宋体" w:hAnsi="宋体" w:cs="宋体"/>
          <w:color w:val="000000"/>
        </w:rPr>
        <w:t>放置，靠近并垂直于光屏。某同学重复此实验时，平面镜意外倾斜了某微小角度</w:t>
      </w:r>
      <w:r>
        <w:object>
          <v:shape id="_x0000_i1043" type="#_x0000_t75" alt="学科网(www.zxxk.com)--教育资源门户，提供试卷、教案、课件、论文、素材以及各类教学资源下载，还有大量而丰富的教学相关资讯！" style="width:10pt;height:13.95pt" o:ole="">
            <v:imagedata r:id="rId43" o:title="eqIdc24095e409b025db711f14be783a406c"/>
          </v:shape>
          <o:OLEObject Type="Embed" ProgID="Equation.DSMT4" ShapeID="_x0000_i1043" DrawAspect="Content" ObjectID="_19" r:id="rId44"/>
        </w:object>
      </w:r>
      <w:r>
        <w:rPr>
          <w:rFonts w:ascii="宋体" w:eastAsia="宋体" w:hAnsi="宋体" w:cs="宋体"/>
          <w:color w:val="000000"/>
        </w:rPr>
        <w:t>，如图所示。</w:t>
      </w:r>
      <w:r>
        <w:rPr>
          <w:rFonts w:ascii="Times New Roman" w:eastAsia="Times New Roman" w:hAnsi="Times New Roman" w:cs="Times New Roman"/>
          <w:i/>
          <w:color w:val="000000"/>
        </w:rPr>
        <w:t>S</w:t>
      </w:r>
      <w:r>
        <w:rPr>
          <w:rFonts w:ascii="宋体" w:eastAsia="宋体" w:hAnsi="宋体" w:cs="宋体"/>
          <w:color w:val="000000"/>
        </w:rPr>
        <w:t>为单色点光源。下列说法正确的是（　　）</w:t>
      </w:r>
    </w:p>
    <w:p>
      <w:pPr>
        <w:spacing w:line="360" w:lineRule="auto"/>
        <w:jc w:val="left"/>
        <w:textAlignment w:val="center"/>
        <w:rPr>
          <w:color w:val="000000"/>
        </w:rPr>
      </w:pPr>
      <w:r>
        <w:rPr>
          <w:color w:val="000000"/>
        </w:rPr>
        <w:drawing>
          <wp:inline>
            <wp:extent cx="2390775" cy="13335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5"/>
                    <a:stretch>
                      <a:fillRect/>
                    </a:stretch>
                  </pic:blipFill>
                  <pic:spPr>
                    <a:xfrm>
                      <a:off x="0" y="0"/>
                      <a:ext cx="2390775" cy="1333500"/>
                    </a:xfrm>
                    <a:prstGeom prst="rect">
                      <a:avLst/>
                    </a:prstGeom>
                  </pic:spPr>
                </pic:pic>
              </a:graphicData>
            </a:graphic>
          </wp:inline>
        </w:drawing>
      </w:r>
    </w:p>
    <w:p>
      <w:pPr>
        <w:spacing w:line="360" w:lineRule="auto"/>
        <w:jc w:val="left"/>
        <w:textAlignment w:val="center"/>
        <w:rPr>
          <w:color w:val="000000"/>
        </w:rPr>
      </w:pPr>
      <w:r>
        <w:rPr>
          <w:color w:val="000000"/>
        </w:rPr>
        <w:t>A</w:t>
      </w:r>
      <w:r>
        <w:rPr>
          <w:color w:val="000000"/>
          <w:position w:val="-22"/>
        </w:rPr>
        <w:drawing>
          <wp:inline>
            <wp:extent cx="31750" cy="88900"/>
            <wp:docPr id="17733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07" name=""/>
                    <pic:cNvPicPr>
                      <a:picLocks noChangeAspect="1"/>
                    </pic:cNvPicPr>
                  </pic:nvPicPr>
                  <pic:blipFill>
                    <a:blip xmlns:r="http://schemas.openxmlformats.org/officeDocument/2006/relationships" r:embed="rId46"/>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沿</w:t>
      </w:r>
      <w:r>
        <w:object>
          <v:shape id="_x0000_i1044" type="#_x0000_t75" alt="学科网(www.zxxk.com)--教育资源门户，提供试卷、教案、课件、论文、素材以及各类教学资源下载，还有大量而丰富的教学相关资讯！" style="width:21.25pt;height:14.5pt" o:ole="">
            <v:imagedata r:id="rId47" o:title="eqIde2c3d2cba96f6f03520c0b3f6e4da03e"/>
          </v:shape>
          <o:OLEObject Type="Embed" ProgID="Equation.DSMT4" ShapeID="_x0000_i1044" DrawAspect="Content" ObjectID="_20" r:id="rId48"/>
        </w:object>
      </w:r>
      <w:r>
        <w:rPr>
          <w:rFonts w:ascii="宋体" w:eastAsia="宋体" w:hAnsi="宋体" w:cs="宋体"/>
          <w:color w:val="000000"/>
        </w:rPr>
        <w:t>向左略微平移平面镜，干涉条纹不移动</w:t>
      </w:r>
    </w:p>
    <w:p>
      <w:pPr>
        <w:spacing w:line="360" w:lineRule="auto"/>
        <w:jc w:val="left"/>
        <w:textAlignment w:val="center"/>
        <w:rPr>
          <w:color w:val="000000"/>
        </w:rPr>
      </w:pPr>
      <w:r>
        <w:rPr>
          <w:color w:val="000000"/>
        </w:rPr>
        <w:t xml:space="preserve">B. </w:t>
      </w:r>
      <w:r>
        <w:rPr>
          <w:rFonts w:ascii="宋体" w:eastAsia="宋体" w:hAnsi="宋体" w:cs="宋体"/>
          <w:color w:val="000000"/>
        </w:rPr>
        <w:t>沿</w:t>
      </w:r>
      <w:r>
        <w:object>
          <v:shape id="_x0000_i1045" type="#_x0000_t75" alt="学科网(www.zxxk.com)--教育资源门户，提供试卷、教案、课件、论文、素材以及各类教学资源下载，还有大量而丰富的教学相关资讯！" style="width:18.85pt;height:14pt" o:ole="">
            <v:imagedata r:id="rId41" o:title="eqIdef4113c492885ba7c47fe42ac792578f"/>
          </v:shape>
          <o:OLEObject Type="Embed" ProgID="Equation.DSMT4" ShapeID="_x0000_i1045" DrawAspect="Content" ObjectID="_21" r:id="rId49"/>
        </w:object>
      </w:r>
      <w:r>
        <w:rPr>
          <w:rFonts w:ascii="宋体" w:eastAsia="宋体" w:hAnsi="宋体" w:cs="宋体"/>
          <w:color w:val="000000"/>
        </w:rPr>
        <w:t>向右略微平移平面镜，干涉条纹间距减小</w:t>
      </w:r>
    </w:p>
    <w:p>
      <w:pPr>
        <w:spacing w:line="360" w:lineRule="auto"/>
        <w:jc w:val="left"/>
        <w:textAlignment w:val="center"/>
        <w:rPr>
          <w:color w:val="000000"/>
        </w:rPr>
      </w:pPr>
      <w:r>
        <w:rPr>
          <w:color w:val="000000"/>
        </w:rPr>
        <w:t xml:space="preserve">C. </w:t>
      </w:r>
      <w:r>
        <w:rPr>
          <w:rFonts w:ascii="宋体" w:eastAsia="宋体" w:hAnsi="宋体" w:cs="宋体"/>
          <w:color w:val="000000"/>
        </w:rPr>
        <w:t>若</w:t>
      </w:r>
      <w:r>
        <w:object>
          <v:shape id="_x0000_i1046" type="#_x0000_t75" alt="学科网(www.zxxk.com)--教育资源门户，提供试卷、教案、课件、论文、素材以及各类教学资源下载，还有大量而丰富的教学相关资讯！" style="width:29.25pt;height:12pt" o:ole="">
            <v:imagedata r:id="rId50" o:title="eqId469451242301adbf795110cbb9154403"/>
          </v:shape>
          <o:OLEObject Type="Embed" ProgID="Equation.DSMT4" ShapeID="_x0000_i1046" DrawAspect="Content" ObjectID="_22" r:id="rId51"/>
        </w:object>
      </w:r>
      <w:r>
        <w:rPr>
          <w:rFonts w:ascii="宋体" w:eastAsia="宋体" w:hAnsi="宋体" w:cs="宋体"/>
          <w:color w:val="000000"/>
        </w:rPr>
        <w:t>，沿</w:t>
      </w:r>
      <w:r>
        <w:object>
          <v:shape id="_x0000_i1047" type="#_x0000_t75" alt="学科网(www.zxxk.com)--教育资源门户，提供试卷、教案、课件、论文、素材以及各类教学资源下载，还有大量而丰富的教学相关资讯！" style="width:18.85pt;height:14pt" o:ole="">
            <v:imagedata r:id="rId41" o:title="eqIdef4113c492885ba7c47fe42ac792578f"/>
          </v:shape>
          <o:OLEObject Type="Embed" ProgID="Equation.DSMT4" ShapeID="_x0000_i1047" DrawAspect="Content" ObjectID="_23" r:id="rId52"/>
        </w:object>
      </w:r>
      <w:r>
        <w:rPr>
          <w:rFonts w:ascii="宋体" w:eastAsia="宋体" w:hAnsi="宋体" w:cs="宋体"/>
          <w:color w:val="000000"/>
        </w:rPr>
        <w:t>向右略微平移平面镜，干涉条纹间距不变</w:t>
      </w:r>
    </w:p>
    <w:p>
      <w:pPr>
        <w:spacing w:line="360" w:lineRule="auto"/>
        <w:jc w:val="left"/>
        <w:textAlignment w:val="center"/>
        <w:rPr>
          <w:color w:val="000000"/>
        </w:rPr>
      </w:pPr>
      <w:r>
        <w:rPr>
          <w:color w:val="000000"/>
        </w:rPr>
        <w:t xml:space="preserve">D. </w:t>
      </w:r>
      <w:r>
        <w:rPr>
          <w:rFonts w:ascii="宋体" w:eastAsia="宋体" w:hAnsi="宋体" w:cs="宋体"/>
          <w:color w:val="000000"/>
        </w:rPr>
        <w:t>若</w:t>
      </w:r>
      <w:r>
        <w:object>
          <v:shape id="_x0000_i1048" type="#_x0000_t75" alt="学科网(www.zxxk.com)--教育资源门户，提供试卷、教案、课件、论文、素材以及各类教学资源下载，还有大量而丰富的教学相关资讯！" style="width:29.25pt;height:12pt" o:ole="">
            <v:imagedata r:id="rId50" o:title="eqId469451242301adbf795110cbb9154403"/>
          </v:shape>
          <o:OLEObject Type="Embed" ProgID="Equation.DSMT4" ShapeID="_x0000_i1048" DrawAspect="Content" ObjectID="_24" r:id="rId53"/>
        </w:object>
      </w:r>
      <w:r>
        <w:rPr>
          <w:rFonts w:ascii="宋体" w:eastAsia="宋体" w:hAnsi="宋体" w:cs="宋体"/>
          <w:color w:val="000000"/>
        </w:rPr>
        <w:t>，沿</w:t>
      </w:r>
      <w:r>
        <w:object>
          <v:shape id="_x0000_i1049" type="#_x0000_t75" alt="学科网(www.zxxk.com)--教育资源门户，提供试卷、教案、课件、论文、素材以及各类教学资源下载，还有大量而丰富的教学相关资讯！" style="width:21.25pt;height:14.5pt" o:ole="">
            <v:imagedata r:id="rId47" o:title="eqIde2c3d2cba96f6f03520c0b3f6e4da03e"/>
          </v:shape>
          <o:OLEObject Type="Embed" ProgID="Equation.DSMT4" ShapeID="_x0000_i1049" DrawAspect="Content" ObjectID="_25" r:id="rId54"/>
        </w:object>
      </w:r>
      <w:r>
        <w:rPr>
          <w:rFonts w:ascii="宋体" w:eastAsia="宋体" w:hAnsi="宋体" w:cs="宋体"/>
          <w:color w:val="000000"/>
        </w:rPr>
        <w:t>向左略微平移平面镜，干涉条纹向</w:t>
      </w:r>
      <w:r>
        <w:rPr>
          <w:rFonts w:ascii="Times New Roman" w:eastAsia="Times New Roman" w:hAnsi="Times New Roman" w:cs="Times New Roman"/>
          <w:i/>
          <w:color w:val="000000"/>
        </w:rPr>
        <w:t>A</w:t>
      </w:r>
      <w:r>
        <w:rPr>
          <w:rFonts w:ascii="宋体" w:eastAsia="宋体" w:hAnsi="宋体" w:cs="宋体"/>
          <w:color w:val="000000"/>
        </w:rPr>
        <w:t>处移动</w:t>
      </w:r>
    </w:p>
    <w:p>
      <w:pPr>
        <w:spacing w:line="360" w:lineRule="auto"/>
        <w:jc w:val="both"/>
        <w:textAlignment w:val="center"/>
        <w:rPr>
          <w:color w:val="000000"/>
        </w:rPr>
      </w:pPr>
      <w:r>
        <w:rPr>
          <w:color w:val="000000"/>
        </w:rPr>
        <w:t xml:space="preserve">4. </w:t>
      </w:r>
      <w:r>
        <w:rPr>
          <w:rFonts w:ascii="宋体" w:eastAsia="宋体" w:hAnsi="宋体" w:cs="宋体"/>
          <w:color w:val="000000"/>
        </w:rPr>
        <w:t>如图，光滑水平面内建立直角坐标系</w:t>
      </w:r>
      <w:r>
        <w:rPr>
          <w:rFonts w:ascii="Times New Roman" w:eastAsia="Times New Roman" w:hAnsi="Times New Roman" w:cs="Times New Roman"/>
          <w:i/>
          <w:color w:val="000000"/>
        </w:rPr>
        <w:t>xOy</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两小球同时从</w:t>
      </w:r>
      <w:r>
        <w:rPr>
          <w:rFonts w:ascii="Times New Roman" w:eastAsia="Times New Roman" w:hAnsi="Times New Roman" w:cs="Times New Roman"/>
          <w:i/>
          <w:color w:val="000000"/>
        </w:rPr>
        <w:t>O</w:t>
      </w:r>
      <w:r>
        <w:rPr>
          <w:rFonts w:ascii="宋体" w:eastAsia="宋体" w:hAnsi="宋体" w:cs="宋体"/>
          <w:color w:val="000000"/>
        </w:rPr>
        <w:t>点出发，</w:t>
      </w:r>
      <w:r>
        <w:rPr>
          <w:rFonts w:ascii="Times New Roman" w:eastAsia="Times New Roman" w:hAnsi="Times New Roman" w:cs="Times New Roman"/>
          <w:i/>
          <w:color w:val="000000"/>
        </w:rPr>
        <w:t>A</w:t>
      </w:r>
      <w:r>
        <w:rPr>
          <w:rFonts w:ascii="宋体" w:eastAsia="宋体" w:hAnsi="宋体" w:cs="宋体"/>
          <w:color w:val="000000"/>
        </w:rPr>
        <w:t>球速度大小为</w:t>
      </w:r>
      <w:r>
        <w:rPr>
          <w:rFonts w:ascii="Times New Roman" w:eastAsia="Times New Roman" w:hAnsi="Times New Roman" w:cs="Times New Roman"/>
          <w:i/>
          <w:color w:val="000000"/>
        </w:rPr>
        <w:t>v</w:t>
      </w:r>
      <w:r>
        <w:rPr>
          <w:color w:val="000000"/>
          <w:vertAlign w:val="subscript"/>
        </w:rPr>
        <w:t>1</w:t>
      </w:r>
      <w:r>
        <w:rPr>
          <w:rFonts w:ascii="宋体" w:eastAsia="宋体" w:hAnsi="宋体" w:cs="宋体"/>
          <w:color w:val="000000"/>
        </w:rPr>
        <w:t>，方向沿</w:t>
      </w:r>
      <w:r>
        <w:rPr>
          <w:rFonts w:ascii="Times New Roman" w:eastAsia="Times New Roman" w:hAnsi="Times New Roman" w:cs="Times New Roman"/>
          <w:i/>
          <w:color w:val="000000"/>
        </w:rPr>
        <w:t>x</w:t>
      </w:r>
      <w:r>
        <w:rPr>
          <w:rFonts w:ascii="宋体" w:eastAsia="宋体" w:hAnsi="宋体" w:cs="宋体"/>
          <w:color w:val="000000"/>
        </w:rPr>
        <w:t>轴正方向，</w:t>
      </w:r>
      <w:r>
        <w:rPr>
          <w:rFonts w:ascii="Times New Roman" w:eastAsia="Times New Roman" w:hAnsi="Times New Roman" w:cs="Times New Roman"/>
          <w:i/>
          <w:color w:val="000000"/>
        </w:rPr>
        <w:t>B</w:t>
      </w:r>
      <w:r>
        <w:rPr>
          <w:rFonts w:ascii="宋体" w:eastAsia="宋体" w:hAnsi="宋体" w:cs="宋体"/>
          <w:color w:val="000000"/>
        </w:rPr>
        <w:t>球速度大小为</w:t>
      </w:r>
      <w:r>
        <w:rPr>
          <w:rFonts w:ascii="Times New Roman" w:eastAsia="Times New Roman" w:hAnsi="Times New Roman" w:cs="Times New Roman"/>
          <w:i/>
          <w:color w:val="000000"/>
        </w:rPr>
        <w:t>v</w:t>
      </w:r>
      <w:r>
        <w:rPr>
          <w:color w:val="000000"/>
          <w:vertAlign w:val="subscript"/>
        </w:rPr>
        <w:t>2</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2m/s</w:t>
      </w:r>
      <w:r>
        <w:rPr>
          <w:rFonts w:ascii="宋体" w:eastAsia="宋体" w:hAnsi="宋体" w:cs="宋体"/>
          <w:color w:val="000000"/>
        </w:rPr>
        <w:t>、方向与</w:t>
      </w:r>
      <w:r>
        <w:rPr>
          <w:rFonts w:ascii="Times New Roman" w:eastAsia="Times New Roman" w:hAnsi="Times New Roman" w:cs="Times New Roman"/>
          <w:i/>
          <w:color w:val="000000"/>
        </w:rPr>
        <w:t>x</w:t>
      </w:r>
      <w:r>
        <w:rPr>
          <w:rFonts w:ascii="宋体" w:eastAsia="宋体" w:hAnsi="宋体" w:cs="宋体"/>
          <w:color w:val="000000"/>
        </w:rPr>
        <w:t>轴正方向夹角为</w:t>
      </w:r>
      <w:r>
        <w:rPr>
          <w:rFonts w:ascii="Times New Roman" w:eastAsia="Times New Roman" w:hAnsi="Times New Roman" w:cs="Times New Roman"/>
          <w:i/>
          <w:color w:val="000000"/>
        </w:rPr>
        <w:t>θ</w:t>
      </w:r>
      <w:r>
        <w:rPr>
          <w:rFonts w:ascii="宋体" w:eastAsia="宋体" w:hAnsi="宋体" w:cs="宋体"/>
          <w:color w:val="000000"/>
        </w:rPr>
        <w:t>。坐标系第一象限中有一个挡板</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轴夹角为</w:t>
      </w:r>
      <w:r>
        <w:rPr>
          <w:rFonts w:ascii="Times New Roman" w:eastAsia="Times New Roman" w:hAnsi="Times New Roman" w:cs="Times New Roman"/>
          <w:i/>
          <w:color w:val="000000"/>
        </w:rPr>
        <w:t>α</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球与挡板</w:t>
      </w:r>
      <w:r>
        <w:rPr>
          <w:rFonts w:ascii="Times New Roman" w:eastAsia="Times New Roman" w:hAnsi="Times New Roman" w:cs="Times New Roman"/>
          <w:i/>
          <w:color w:val="000000"/>
        </w:rPr>
        <w:t>L</w:t>
      </w:r>
      <w:r>
        <w:rPr>
          <w:rFonts w:ascii="宋体" w:eastAsia="宋体" w:hAnsi="宋体" w:cs="宋体"/>
          <w:color w:val="000000"/>
        </w:rPr>
        <w:t>发生碰撞，碰后</w:t>
      </w:r>
      <w:r>
        <w:rPr>
          <w:rFonts w:ascii="Times New Roman" w:eastAsia="Times New Roman" w:hAnsi="Times New Roman" w:cs="Times New Roman"/>
          <w:i/>
          <w:color w:val="000000"/>
        </w:rPr>
        <w:t>B</w:t>
      </w:r>
      <w:r>
        <w:rPr>
          <w:rFonts w:ascii="宋体" w:eastAsia="宋体" w:hAnsi="宋体" w:cs="宋体"/>
          <w:color w:val="000000"/>
        </w:rPr>
        <w:t>球速度大小变为</w:t>
      </w:r>
      <w:r>
        <w:rPr>
          <w:rFonts w:ascii="Times New Roman" w:eastAsia="Times New Roman" w:hAnsi="Times New Roman" w:cs="Times New Roman"/>
          <w:color w:val="000000"/>
        </w:rPr>
        <w:t>1m/s</w:t>
      </w:r>
      <w:r>
        <w:rPr>
          <w:rFonts w:ascii="宋体" w:eastAsia="宋体" w:hAnsi="宋体" w:cs="宋体"/>
          <w:color w:val="000000"/>
        </w:rPr>
        <w:t>，碰撞前后</w:t>
      </w:r>
      <w:r>
        <w:rPr>
          <w:rFonts w:ascii="Times New Roman" w:eastAsia="Times New Roman" w:hAnsi="Times New Roman" w:cs="Times New Roman"/>
          <w:i/>
          <w:color w:val="000000"/>
        </w:rPr>
        <w:t>B</w:t>
      </w:r>
      <w:r>
        <w:rPr>
          <w:rFonts w:ascii="宋体" w:eastAsia="宋体" w:hAnsi="宋体" w:cs="宋体"/>
          <w:color w:val="000000"/>
        </w:rPr>
        <w:t>球的速度方向与挡板</w:t>
      </w:r>
      <w:r>
        <w:rPr>
          <w:rFonts w:ascii="Times New Roman" w:eastAsia="Times New Roman" w:hAnsi="Times New Roman" w:cs="Times New Roman"/>
          <w:i/>
          <w:color w:val="000000"/>
        </w:rPr>
        <w:t>L</w:t>
      </w:r>
      <w:r>
        <w:rPr>
          <w:rFonts w:ascii="宋体" w:eastAsia="宋体" w:hAnsi="宋体" w:cs="宋体"/>
          <w:color w:val="000000"/>
        </w:rPr>
        <w:t>法线的夹角相同，且分别位于法线两侧。不计碰撞时间和空气阻力，若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两小球能相遇，下列说法正确的是（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295525" cy="18859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5"/>
                    <a:stretch>
                      <a:fillRect/>
                    </a:stretch>
                  </pic:blipFill>
                  <pic:spPr>
                    <a:xfrm>
                      <a:off x="0" y="0"/>
                      <a:ext cx="2295525" cy="18859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若</w:t>
      </w:r>
      <w:r>
        <w:rPr>
          <w:rFonts w:ascii="Times New Roman" w:eastAsia="Times New Roman" w:hAnsi="Times New Roman" w:cs="Times New Roman"/>
          <w:i/>
          <w:color w:val="000000"/>
        </w:rPr>
        <w:t xml:space="preserve">θ = </w:t>
      </w:r>
      <w:r>
        <w:rPr>
          <w:rFonts w:ascii="Times New Roman" w:eastAsia="Times New Roman" w:hAnsi="Times New Roman" w:cs="Times New Roman"/>
          <w:color w:val="000000"/>
        </w:rPr>
        <w:t>15°</w:t>
      </w:r>
      <w:r>
        <w:rPr>
          <w:rFonts w:ascii="宋体" w:eastAsia="宋体" w:hAnsi="宋体" w:cs="宋体"/>
          <w:color w:val="000000"/>
        </w:rPr>
        <w:t>，则</w:t>
      </w:r>
      <w:r>
        <w:rPr>
          <w:rFonts w:ascii="Times New Roman" w:eastAsia="Times New Roman" w:hAnsi="Times New Roman" w:cs="Times New Roman"/>
          <w:i/>
          <w:color w:val="000000"/>
        </w:rPr>
        <w:t>v</w:t>
      </w:r>
      <w:r>
        <w:rPr>
          <w:color w:val="000000"/>
          <w:vertAlign w:val="subscript"/>
        </w:rPr>
        <w:t>1</w:t>
      </w:r>
      <w:r>
        <w:rPr>
          <w:rFonts w:ascii="宋体" w:eastAsia="宋体" w:hAnsi="宋体" w:cs="宋体"/>
          <w:color w:val="000000"/>
        </w:rPr>
        <w:t>的最大值为</w:t>
      </w:r>
      <w:r>
        <w:object>
          <v:shape id="_x0000_i1050" type="#_x0000_t75" alt="学科网(www.zxxk.com)--教育资源门户，提供试卷、教案、课件、论文、素材以及各类教学资源下载，还有大量而丰富的教学相关资讯！" style="width:32pt;height:16pt" o:ole="">
            <v:imagedata r:id="rId56" o:title="eqId5cab7cd9b8da01e76aaba60686655387"/>
          </v:shape>
          <o:OLEObject Type="Embed" ProgID="Equation.DSMT4" ShapeID="_x0000_i1050" DrawAspect="Content" ObjectID="_26" r:id="rId57"/>
        </w:object>
      </w:r>
      <w:r>
        <w:rPr>
          <w:rFonts w:ascii="宋体" w:eastAsia="宋体" w:hAnsi="宋体" w:cs="宋体"/>
          <w:color w:val="000000"/>
        </w:rPr>
        <w:t>，且</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15°</w:t>
      </w:r>
    </w:p>
    <w:p>
      <w:pPr>
        <w:spacing w:line="360" w:lineRule="auto"/>
        <w:jc w:val="left"/>
        <w:textAlignment w:val="center"/>
        <w:rPr>
          <w:color w:val="000000"/>
        </w:rPr>
      </w:pPr>
      <w:r>
        <w:rPr>
          <w:color w:val="000000"/>
        </w:rPr>
        <w:t xml:space="preserve">B. </w:t>
      </w:r>
      <w:r>
        <w:rPr>
          <w:rFonts w:ascii="宋体" w:eastAsia="宋体" w:hAnsi="宋体" w:cs="宋体"/>
          <w:color w:val="000000"/>
        </w:rPr>
        <w:t>若</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15°</w:t>
      </w:r>
      <w:r>
        <w:rPr>
          <w:rFonts w:ascii="宋体" w:eastAsia="宋体" w:hAnsi="宋体" w:cs="宋体"/>
          <w:color w:val="000000"/>
        </w:rPr>
        <w:t>，则</w:t>
      </w:r>
      <w:r>
        <w:rPr>
          <w:rFonts w:ascii="Times New Roman" w:eastAsia="Times New Roman" w:hAnsi="Times New Roman" w:cs="Times New Roman"/>
          <w:i/>
          <w:color w:val="000000"/>
        </w:rPr>
        <w:t>v</w:t>
      </w:r>
      <w:r>
        <w:rPr>
          <w:color w:val="000000"/>
          <w:vertAlign w:val="subscript"/>
        </w:rPr>
        <w:t>1</w:t>
      </w:r>
      <w:r>
        <w:rPr>
          <w:rFonts w:ascii="宋体" w:eastAsia="宋体" w:hAnsi="宋体" w:cs="宋体"/>
          <w:color w:val="000000"/>
          <w:position w:val="0"/>
        </w:rPr>
        <w:drawing>
          <wp:inline>
            <wp:extent cx="133350" cy="177800"/>
            <wp:docPr id="17733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09"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最大值为</w:t>
      </w:r>
      <w:r>
        <w:object>
          <v:shape id="_x0000_i1051" type="#_x0000_t75" alt="学科网(www.zxxk.com)--教育资源门户，提供试卷、教案、课件、论文、素材以及各类教学资源下载，还有大量而丰富的教学相关资讯！" style="width:43.9pt;height:31.5pt" o:ole="">
            <v:imagedata r:id="rId58" o:title="eqId2deeddd8ebe417f40209b6d71b1662a9"/>
          </v:shape>
          <o:OLEObject Type="Embed" ProgID="Equation.DSMT4" ShapeID="_x0000_i1051" DrawAspect="Content" ObjectID="_27" r:id="rId59"/>
        </w:object>
      </w:r>
      <w:r>
        <w:rPr>
          <w:rFonts w:ascii="宋体" w:eastAsia="宋体" w:hAnsi="宋体" w:cs="宋体"/>
          <w:color w:val="000000"/>
        </w:rPr>
        <w:t>，且</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0°</w:t>
      </w:r>
    </w:p>
    <w:p>
      <w:pPr>
        <w:spacing w:line="360" w:lineRule="auto"/>
        <w:jc w:val="left"/>
        <w:textAlignment w:val="center"/>
        <w:rPr>
          <w:color w:val="000000"/>
        </w:rPr>
      </w:pPr>
      <w:r>
        <w:rPr>
          <w:color w:val="000000"/>
        </w:rPr>
        <w:t xml:space="preserve">C. </w:t>
      </w:r>
      <w:r>
        <w:rPr>
          <w:rFonts w:ascii="宋体" w:eastAsia="宋体" w:hAnsi="宋体" w:cs="宋体"/>
          <w:color w:val="000000"/>
        </w:rPr>
        <w:t>若</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30°</w:t>
      </w:r>
      <w:r>
        <w:rPr>
          <w:rFonts w:ascii="宋体" w:eastAsia="宋体" w:hAnsi="宋体" w:cs="宋体"/>
          <w:color w:val="000000"/>
        </w:rPr>
        <w:t>，则</w:t>
      </w:r>
      <w:r>
        <w:rPr>
          <w:rFonts w:ascii="Times New Roman" w:eastAsia="Times New Roman" w:hAnsi="Times New Roman" w:cs="Times New Roman"/>
          <w:i/>
          <w:color w:val="000000"/>
        </w:rPr>
        <w:t>v</w:t>
      </w:r>
      <w:r>
        <w:rPr>
          <w:color w:val="000000"/>
          <w:vertAlign w:val="subscript"/>
        </w:rPr>
        <w:t>1</w:t>
      </w:r>
      <w:r>
        <w:rPr>
          <w:rFonts w:ascii="宋体" w:eastAsia="宋体" w:hAnsi="宋体" w:cs="宋体"/>
          <w:color w:val="000000"/>
        </w:rPr>
        <w:t>的最大值为</w:t>
      </w:r>
      <w:r>
        <w:object>
          <v:shape id="_x0000_i1052" type="#_x0000_t75" alt="学科网(www.zxxk.com)--教育资源门户，提供试卷、教案、课件、论文、素材以及各类教学资源下载，还有大量而丰富的教学相关资讯！" style="width:43.9pt;height:31.5pt" o:ole="">
            <v:imagedata r:id="rId58" o:title="eqId2deeddd8ebe417f40209b6d71b1662a9"/>
          </v:shape>
          <o:OLEObject Type="Embed" ProgID="Equation.DSMT4" ShapeID="_x0000_i1052" DrawAspect="Content" ObjectID="_28" r:id="rId60"/>
        </w:object>
      </w:r>
      <w:r>
        <w:rPr>
          <w:rFonts w:ascii="宋体" w:eastAsia="宋体" w:hAnsi="宋体" w:cs="宋体"/>
          <w:color w:val="000000"/>
        </w:rPr>
        <w:t>，且</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0°</w:t>
      </w:r>
    </w:p>
    <w:p>
      <w:pPr>
        <w:spacing w:line="360" w:lineRule="auto"/>
        <w:jc w:val="left"/>
        <w:textAlignment w:val="center"/>
        <w:rPr>
          <w:color w:val="000000"/>
        </w:rPr>
      </w:pPr>
      <w:r>
        <w:rPr>
          <w:color w:val="000000"/>
        </w:rPr>
        <w:t xml:space="preserve">D. </w:t>
      </w:r>
      <w:r>
        <w:rPr>
          <w:rFonts w:ascii="宋体" w:eastAsia="宋体" w:hAnsi="宋体" w:cs="宋体"/>
          <w:color w:val="000000"/>
        </w:rPr>
        <w:t>若</w:t>
      </w:r>
      <w:r>
        <w:rPr>
          <w:rFonts w:ascii="Times New Roman" w:eastAsia="Times New Roman" w:hAnsi="Times New Roman" w:cs="Times New Roman"/>
          <w:color w:val="000000"/>
        </w:rPr>
        <w:t>��</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30°</w:t>
      </w:r>
      <w:r>
        <w:rPr>
          <w:rFonts w:ascii="宋体" w:eastAsia="宋体" w:hAnsi="宋体" w:cs="宋体"/>
          <w:color w:val="000000"/>
        </w:rPr>
        <w:t>，则</w:t>
      </w:r>
      <w:r>
        <w:rPr>
          <w:rFonts w:ascii="Times New Roman" w:eastAsia="Times New Roman" w:hAnsi="Times New Roman" w:cs="Times New Roman"/>
          <w:i/>
          <w:color w:val="000000"/>
        </w:rPr>
        <w:t>v</w:t>
      </w:r>
      <w:r>
        <w:rPr>
          <w:color w:val="000000"/>
          <w:vertAlign w:val="subscript"/>
        </w:rPr>
        <w:t>1</w:t>
      </w:r>
      <w:r>
        <w:rPr>
          <w:rFonts w:ascii="宋体" w:eastAsia="宋体" w:hAnsi="宋体" w:cs="宋体"/>
          <w:color w:val="000000"/>
        </w:rPr>
        <w:t>的最大值为</w:t>
      </w:r>
      <w:r>
        <w:object>
          <v:shape id="_x0000_i1053" type="#_x0000_t75" alt="学科网(www.zxxk.com)--教育资源门户，提供试卷、教案、课件、论文、素材以及各类教学资源下载，还有大量而丰富的教学相关资讯！" style="width:32pt;height:16pt" o:ole="">
            <v:imagedata r:id="rId56" o:title="eqId5cab7cd9b8da01e76aaba60686655387"/>
          </v:shape>
          <o:OLEObject Type="Embed" ProgID="Equation.DSMT4" ShapeID="_x0000_i1053" DrawAspect="Content" ObjectID="_29" r:id="rId61"/>
        </w:object>
      </w:r>
      <w:r>
        <w:rPr>
          <w:rFonts w:ascii="宋体" w:eastAsia="宋体" w:hAnsi="宋体" w:cs="宋体"/>
          <w:color w:val="000000"/>
        </w:rPr>
        <w:t>，且</w:t>
      </w:r>
      <w:r>
        <w:rPr>
          <w:rFonts w:ascii="Times New Roman" w:eastAsia="Times New Roman" w:hAnsi="Times New Roman" w:cs="Times New Roman"/>
          <w:i/>
          <w:color w:val="000000"/>
        </w:rPr>
        <w:t xml:space="preserve">α = </w:t>
      </w:r>
      <w:r>
        <w:rPr>
          <w:rFonts w:ascii="Times New Roman" w:eastAsia="Times New Roman" w:hAnsi="Times New Roman" w:cs="Times New Roman"/>
          <w:color w:val="000000"/>
        </w:rPr>
        <w:t>15°</w:t>
      </w:r>
    </w:p>
    <w:p>
      <w:pPr>
        <w:spacing w:line="360" w:lineRule="auto"/>
        <w:jc w:val="both"/>
        <w:textAlignment w:val="center"/>
        <w:rPr>
          <w:color w:val="000000"/>
        </w:rPr>
      </w:pPr>
      <w:r>
        <w:rPr>
          <w:color w:val="000000"/>
        </w:rPr>
        <w:t xml:space="preserve">5. </w:t>
      </w:r>
      <w:r>
        <w:rPr>
          <w:rFonts w:ascii="宋体" w:eastAsia="宋体" w:hAnsi="宋体" w:cs="宋体"/>
          <w:color w:val="000000"/>
        </w:rPr>
        <w:t>如图所示，一水平放置的半径为</w:t>
      </w:r>
      <w:r>
        <w:rPr>
          <w:rFonts w:ascii="Times New Roman" w:eastAsia="Times New Roman" w:hAnsi="Times New Roman" w:cs="Times New Roman"/>
          <w:i/>
          <w:color w:val="000000"/>
        </w:rPr>
        <w:t>R</w:t>
      </w:r>
      <w:r>
        <w:rPr>
          <w:rFonts w:ascii="宋体" w:eastAsia="宋体" w:hAnsi="宋体" w:cs="宋体"/>
          <w:color w:val="000000"/>
        </w:rPr>
        <w:t>的圆环形刚性窄槽固定在桌面上，槽内嵌着</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两个大小相同的小球，他们的质量分别是</w:t>
      </w:r>
      <w:r>
        <w:rPr>
          <w:rFonts w:ascii="Times New Roman" w:eastAsia="Times New Roman" w:hAnsi="Times New Roman" w:cs="Times New Roman"/>
          <w:i/>
          <w:color w:val="000000"/>
        </w:rPr>
        <w:t>m</w:t>
      </w:r>
      <w:r>
        <w:rPr>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m</w:t>
      </w:r>
      <w:r>
        <w:rPr>
          <w:color w:val="000000"/>
          <w:vertAlign w:val="subscript"/>
        </w:rPr>
        <w:t>2</w:t>
      </w:r>
      <w:r>
        <w:rPr>
          <w:rFonts w:ascii="宋体" w:eastAsia="宋体" w:hAnsi="宋体" w:cs="宋体"/>
          <w:color w:val="000000"/>
        </w:rPr>
        <w:t>，小球与槽的两壁刚好接触而它们之间的摩擦可忽略不计，且槽的内半径远大于球的半径。</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w:t>
      </w:r>
      <w:r>
        <w:rPr>
          <w:rFonts w:ascii="Times New Roman" w:eastAsia="Times New Roman" w:hAnsi="Times New Roman" w:cs="Times New Roman"/>
          <w:color w:val="000000"/>
        </w:rPr>
        <w:t>1</w:t>
      </w:r>
      <w:r>
        <w:rPr>
          <w:rFonts w:ascii="宋体" w:eastAsia="宋体" w:hAnsi="宋体" w:cs="宋体"/>
          <w:color w:val="000000"/>
        </w:rPr>
        <w:t>号球以初速度</w:t>
      </w:r>
      <w:r>
        <w:rPr>
          <w:rFonts w:ascii="Times New Roman" w:eastAsia="Times New Roman" w:hAnsi="Times New Roman" w:cs="Times New Roman"/>
          <w:i/>
          <w:color w:val="000000"/>
        </w:rPr>
        <w:t>v</w:t>
      </w:r>
      <w:r>
        <w:rPr>
          <w:color w:val="000000"/>
          <w:vertAlign w:val="subscript"/>
        </w:rPr>
        <w:t>0</w:t>
      </w:r>
      <w:r>
        <w:rPr>
          <w:rFonts w:ascii="宋体" w:eastAsia="宋体" w:hAnsi="宋体" w:cs="宋体"/>
          <w:color w:val="000000"/>
        </w:rPr>
        <w:t>出发，与</w:t>
      </w:r>
      <w:r>
        <w:rPr>
          <w:rFonts w:ascii="Times New Roman" w:eastAsia="Times New Roman" w:hAnsi="Times New Roman" w:cs="Times New Roman"/>
          <w:color w:val="000000"/>
        </w:rPr>
        <w:t>2</w:t>
      </w:r>
      <w:r>
        <w:rPr>
          <w:rFonts w:ascii="宋体" w:eastAsia="宋体" w:hAnsi="宋体" w:cs="宋体"/>
          <w:color w:val="000000"/>
        </w:rPr>
        <w:t>号球发生碰撞，并粘在一起。求碰后两球需要</w:t>
      </w:r>
      <w:r>
        <w:rPr>
          <w:rFonts w:ascii="宋体" w:eastAsia="宋体" w:hAnsi="宋体" w:cs="宋体"/>
          <w:color w:val="000000"/>
          <w:position w:val="0"/>
        </w:rPr>
        <w:drawing>
          <wp:inline>
            <wp:extent cx="133350" cy="177800"/>
            <wp:docPr id="17733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05"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向心力。</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w:t>
      </w:r>
      <w:r>
        <w:rPr>
          <w:rFonts w:ascii="Times New Roman" w:eastAsia="Times New Roman" w:hAnsi="Times New Roman" w:cs="Times New Roman"/>
          <w:color w:val="000000"/>
        </w:rPr>
        <w:t>1</w:t>
      </w:r>
      <w:r>
        <w:rPr>
          <w:rFonts w:ascii="宋体" w:eastAsia="宋体" w:hAnsi="宋体" w:cs="宋体"/>
          <w:color w:val="000000"/>
        </w:rPr>
        <w:t>号球与</w:t>
      </w:r>
      <w:r>
        <w:rPr>
          <w:rFonts w:ascii="Times New Roman" w:eastAsia="Times New Roman" w:hAnsi="Times New Roman" w:cs="Times New Roman"/>
          <w:color w:val="000000"/>
        </w:rPr>
        <w:t>2</w:t>
      </w:r>
      <w:r>
        <w:rPr>
          <w:rFonts w:ascii="宋体" w:eastAsia="宋体" w:hAnsi="宋体" w:cs="宋体"/>
          <w:color w:val="000000"/>
        </w:rPr>
        <w:t>号球发生的是弹性碰撞，且碰撞地点构成一个等边三角形，讨论</w:t>
      </w:r>
      <w:r>
        <w:rPr>
          <w:rFonts w:ascii="Times New Roman" w:eastAsia="Times New Roman" w:hAnsi="Times New Roman" w:cs="Times New Roman"/>
          <w:i/>
          <w:color w:val="000000"/>
        </w:rPr>
        <w:t>m</w:t>
      </w:r>
      <w:r>
        <w:rPr>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m</w:t>
      </w:r>
      <w:r>
        <w:rPr>
          <w:color w:val="000000"/>
          <w:vertAlign w:val="subscript"/>
        </w:rPr>
        <w:t>2</w: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）若两球发生的碰撞为非弹性碰撞，定义恢复系数为</w:t>
      </w:r>
      <w:r>
        <w:object>
          <v:shape id="_x0000_i1054" type="#_x0000_t75" alt="学科网(www.zxxk.com)--教育资源门户，提供试卷、教案、课件、论文、素材以及各类教学资源下载，还有大量而丰富的教学相关资讯！" style="width:56.25pt;height:39.75pt" o:ole="">
            <v:imagedata r:id="rId62" o:title="eqId443fa74cec0468a463211fd3f9b60a5c"/>
          </v:shape>
          <o:OLEObject Type="Embed" ProgID="Equation.DSMT4" ShapeID="_x0000_i1054" DrawAspect="Content" ObjectID="_30" r:id="rId63"/>
        </w:object>
      </w:r>
      <w:r>
        <w:rPr>
          <w:rFonts w:ascii="宋体" w:eastAsia="宋体" w:hAnsi="宋体" w:cs="宋体"/>
          <w:color w:val="000000"/>
        </w:rPr>
        <w:t>，请计算从第一次到第</w:t>
      </w:r>
      <w:r>
        <w:rPr>
          <w:rFonts w:ascii="Times New Roman" w:eastAsia="Times New Roman" w:hAnsi="Times New Roman" w:cs="Times New Roman"/>
          <w:color w:val="000000"/>
        </w:rPr>
        <w:t>2</w:t>
      </w:r>
      <w:r>
        <w:rPr>
          <w:rFonts w:ascii="Times New Roman" w:eastAsia="Times New Roman" w:hAnsi="Times New Roman" w:cs="Times New Roman"/>
          <w:i/>
          <w:color w:val="000000"/>
        </w:rPr>
        <w:t>n</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次碰撞过程中</w:t>
      </w:r>
      <w:r>
        <w:rPr>
          <w:rFonts w:ascii="Times New Roman" w:eastAsia="Times New Roman" w:hAnsi="Times New Roman" w:cs="Times New Roman"/>
          <w:color w:val="000000"/>
        </w:rPr>
        <w:t>B</w:t>
      </w:r>
      <w:r>
        <w:rPr>
          <w:rFonts w:ascii="宋体" w:eastAsia="宋体" w:hAnsi="宋体" w:cs="宋体"/>
          <w:color w:val="000000"/>
        </w:rPr>
        <w:t>的路程</w:t>
      </w:r>
      <w:r>
        <w:rPr>
          <w:rFonts w:ascii="Times New Roman" w:eastAsia="Times New Roman" w:hAnsi="Times New Roman" w:cs="Times New Roman"/>
          <w:color w:val="000000"/>
        </w:rPr>
        <w:t>(</w:t>
      </w:r>
      <w:r>
        <w:rPr>
          <w:rFonts w:ascii="宋体" w:eastAsia="宋体" w:hAnsi="宋体" w:cs="宋体"/>
          <w:color w:val="000000"/>
        </w:rPr>
        <w:t>用</w:t>
      </w:r>
      <w:r>
        <w:rPr>
          <w:rFonts w:ascii="Times New Roman" w:eastAsia="Times New Roman" w:hAnsi="Times New Roman" w:cs="Times New Roman"/>
          <w:i/>
          <w:color w:val="000000"/>
        </w:rPr>
        <w:t>m</w:t>
      </w:r>
      <w:r>
        <w:rPr>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m</w:t>
      </w:r>
      <w:r>
        <w:rPr>
          <w:color w:val="000000"/>
          <w:vertAlign w:val="subscript"/>
        </w:rPr>
        <w:t>2</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R</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表达</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828800" cy="18573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4"/>
                    <a:stretch>
                      <a:fillRect/>
                    </a:stretch>
                  </pic:blipFill>
                  <pic:spPr>
                    <a:xfrm>
                      <a:off x="0" y="0"/>
                      <a:ext cx="1828800" cy="1857375"/>
                    </a:xfrm>
                    <a:prstGeom prst="rect">
                      <a:avLst/>
                    </a:prstGeom>
                  </pic:spPr>
                </pic:pic>
              </a:graphicData>
            </a:graphic>
          </wp:inline>
        </w:drawing>
      </w:r>
    </w:p>
    <w:sectPr w:rsidSect="00C321EB">
      <w:footerReference w:type="default" r:id="rId65"/>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image" Target="media/image5.wmf" /><Relationship Id="rId12" Type="http://schemas.openxmlformats.org/officeDocument/2006/relationships/oleObject" Target="embeddings/oleObject3.bin" /><Relationship Id="rId13" Type="http://schemas.openxmlformats.org/officeDocument/2006/relationships/image" Target="media/image6.wmf" /><Relationship Id="rId14" Type="http://schemas.openxmlformats.org/officeDocument/2006/relationships/oleObject" Target="embeddings/oleObject4.bin" /><Relationship Id="rId15" Type="http://schemas.openxmlformats.org/officeDocument/2006/relationships/image" Target="media/image7.wmf"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oleObject" Target="embeddings/oleObject6.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10.wmf" /><Relationship Id="rId22" Type="http://schemas.openxmlformats.org/officeDocument/2006/relationships/oleObject" Target="embeddings/oleObject8.bin" /><Relationship Id="rId23" Type="http://schemas.openxmlformats.org/officeDocument/2006/relationships/oleObject" Target="embeddings/oleObject9.bin" /><Relationship Id="rId24" Type="http://schemas.openxmlformats.org/officeDocument/2006/relationships/image" Target="media/image11.wmf" /><Relationship Id="rId25" Type="http://schemas.openxmlformats.org/officeDocument/2006/relationships/oleObject" Target="embeddings/oleObject10.bin" /><Relationship Id="rId26" Type="http://schemas.openxmlformats.org/officeDocument/2006/relationships/image" Target="media/image12.wmf" /><Relationship Id="rId27" Type="http://schemas.openxmlformats.org/officeDocument/2006/relationships/oleObject" Target="embeddings/oleObject11.bin" /><Relationship Id="rId28" Type="http://schemas.openxmlformats.org/officeDocument/2006/relationships/image" Target="media/image13.wmf"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4.png" /><Relationship Id="rId31" Type="http://schemas.openxmlformats.org/officeDocument/2006/relationships/image" Target="media/image15.wmf" /><Relationship Id="rId32" Type="http://schemas.openxmlformats.org/officeDocument/2006/relationships/oleObject" Target="embeddings/oleObject13.bin" /><Relationship Id="rId33" Type="http://schemas.openxmlformats.org/officeDocument/2006/relationships/image" Target="media/image16.wmf" /><Relationship Id="rId34" Type="http://schemas.openxmlformats.org/officeDocument/2006/relationships/oleObject" Target="embeddings/oleObject14.bin" /><Relationship Id="rId35" Type="http://schemas.openxmlformats.org/officeDocument/2006/relationships/image" Target="media/image17.wmf" /><Relationship Id="rId36" Type="http://schemas.openxmlformats.org/officeDocument/2006/relationships/oleObject" Target="embeddings/oleObject15.bin" /><Relationship Id="rId37" Type="http://schemas.openxmlformats.org/officeDocument/2006/relationships/image" Target="media/image18.wmf" /><Relationship Id="rId38" Type="http://schemas.openxmlformats.org/officeDocument/2006/relationships/oleObject" Target="embeddings/oleObject16.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png" /><Relationship Id="rId46" Type="http://schemas.openxmlformats.org/officeDocument/2006/relationships/image" Target="media/image23.wmf" /><Relationship Id="rId47" Type="http://schemas.openxmlformats.org/officeDocument/2006/relationships/image" Target="media/image24.wmf" /><Relationship Id="rId48" Type="http://schemas.openxmlformats.org/officeDocument/2006/relationships/oleObject" Target="embeddings/oleObject20.bin" /><Relationship Id="rId49" Type="http://schemas.openxmlformats.org/officeDocument/2006/relationships/oleObject" Target="embeddings/oleObject21.bin" /><Relationship Id="rId5" Type="http://schemas.openxmlformats.org/officeDocument/2006/relationships/image" Target="media/image1.png" /><Relationship Id="rId50" Type="http://schemas.openxmlformats.org/officeDocument/2006/relationships/image" Target="media/image25.wmf" /><Relationship Id="rId51" Type="http://schemas.openxmlformats.org/officeDocument/2006/relationships/oleObject" Target="embeddings/oleObject22.bin" /><Relationship Id="rId52" Type="http://schemas.openxmlformats.org/officeDocument/2006/relationships/oleObject" Target="embeddings/oleObject23.bin" /><Relationship Id="rId53" Type="http://schemas.openxmlformats.org/officeDocument/2006/relationships/oleObject" Target="embeddings/oleObject24.bin" /><Relationship Id="rId54" Type="http://schemas.openxmlformats.org/officeDocument/2006/relationships/oleObject" Target="embeddings/oleObject25.bin" /><Relationship Id="rId55" Type="http://schemas.openxmlformats.org/officeDocument/2006/relationships/image" Target="media/image26.png" /><Relationship Id="rId56" Type="http://schemas.openxmlformats.org/officeDocument/2006/relationships/image" Target="media/image27.wmf" /><Relationship Id="rId57" Type="http://schemas.openxmlformats.org/officeDocument/2006/relationships/oleObject" Target="embeddings/oleObject26.bin" /><Relationship Id="rId58" Type="http://schemas.openxmlformats.org/officeDocument/2006/relationships/image" Target="media/image28.wmf" /><Relationship Id="rId59" Type="http://schemas.openxmlformats.org/officeDocument/2006/relationships/oleObject" Target="embeddings/oleObject27.bin" /><Relationship Id="rId6" Type="http://schemas.openxmlformats.org/officeDocument/2006/relationships/image" Target="media/image2.wmf" /><Relationship Id="rId60" Type="http://schemas.openxmlformats.org/officeDocument/2006/relationships/oleObject" Target="embeddings/oleObject28.bin" /><Relationship Id="rId61" Type="http://schemas.openxmlformats.org/officeDocument/2006/relationships/oleObject" Target="embeddings/oleObject29.bin" /><Relationship Id="rId62" Type="http://schemas.openxmlformats.org/officeDocument/2006/relationships/image" Target="media/image29.wmf" /><Relationship Id="rId63" Type="http://schemas.openxmlformats.org/officeDocument/2006/relationships/oleObject" Target="embeddings/oleObject30.bin" /><Relationship Id="rId64" Type="http://schemas.openxmlformats.org/officeDocument/2006/relationships/image" Target="media/image30.png" /><Relationship Id="rId65" Type="http://schemas.openxmlformats.org/officeDocument/2006/relationships/footer" Target="footer1.xml" /><Relationship Id="rId66" Type="http://schemas.openxmlformats.org/officeDocument/2006/relationships/theme" Target="theme/theme1.xml" /><Relationship Id="rId67" Type="http://schemas.openxmlformats.org/officeDocument/2006/relationships/numbering" Target="numbering.xml" /><Relationship Id="rId68" Type="http://schemas.openxmlformats.org/officeDocument/2006/relationships/styles" Target="styles.xml" /><Relationship Id="rId7" Type="http://schemas.openxmlformats.org/officeDocument/2006/relationships/oleObject" Target="embeddings/oleObject1.bin" /><Relationship Id="rId8" Type="http://schemas.openxmlformats.org/officeDocument/2006/relationships/image" Target="media/image3.wmf" /><Relationship Id="rId9" Type="http://schemas.openxmlformats.org/officeDocument/2006/relationships/oleObject" Target="embeddings/oleObject2.bin" /></Relationships>
</file>

<file path=word/_rels/footer1.xml.rels><?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3516258546868224</dc:description>
  <cp:lastModifiedBy>学科网试题生产平台</cp:lastModifiedBy>
  <cp:revision>9</cp:revision>
  <dcterms:created xsi:type="dcterms:W3CDTF">2024-06-11T19:03:06Z</dcterms:created>
  <dcterms:modified xsi:type="dcterms:W3CDTF">2024-06-11T19:03:06Z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