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02469" w:rsidRDefault="003274AA">
      <w:pPr>
        <w:spacing w:line="360" w:lineRule="auto"/>
        <w:jc w:val="center"/>
        <w:textAlignment w:val="center"/>
        <w:rPr>
          <w:rFonts w:ascii="SimSun" w:hAnsi="SimSun"/>
          <w:b/>
          <w:sz w:val="32"/>
        </w:rPr>
      </w:pPr>
      <w:r>
        <w:rPr>
          <w:rFonts w:ascii="SimSun" w:hAnsi="SimSun"/>
          <w:b/>
          <w:noProof/>
          <w:sz w:val="32"/>
        </w:rPr>
      </w:r>
      <w:r w:rsidR="003274AA">
        <w:rPr>
          <w:rFonts w:ascii="SimSun" w:hAnsi="SimSu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1" type="#_x0000_t75" alt="" style="position:absolute;left:0;text-align:left;margin-left:897pt;margin-top:806pt;width:35pt;height:30pt;z-index:251657728;mso-wrap-edited:f;mso-width-percent:0;mso-height-percent:0;mso-position-horizontal-relative:page;mso-position-vertical-relative:page;mso-width-percent:0;mso-height-percent:0">
            <v:imagedata r:id="rId8" o:title=""/>
            <w10:wrap anchorx="page" anchory="page"/>
          </v:shape>
        </w:pict>
      </w:r>
      <w:r w:rsidR="00002469">
        <w:rPr>
          <w:rFonts w:ascii="SimSun" w:hAnsi="SimSun"/>
          <w:b/>
          <w:sz w:val="32"/>
        </w:rPr>
        <w:t>浙江省2020年1月选考科目生物试题</w:t>
      </w:r>
    </w:p>
    <w:p w:rsidR="00002469" w:rsidRDefault="00002469">
      <w:pPr>
        <w:spacing w:line="360" w:lineRule="auto"/>
        <w:jc w:val="left"/>
        <w:textAlignment w:val="center"/>
        <w:rPr>
          <w:rFonts w:ascii="SimSun" w:hAnsi="SimSun"/>
          <w:b/>
          <w:sz w:val="24"/>
        </w:rPr>
      </w:pPr>
      <w:r>
        <w:rPr>
          <w:rFonts w:ascii="SimSun" w:hAnsi="SimSun"/>
          <w:b/>
          <w:sz w:val="24"/>
        </w:rPr>
        <w:t>一、选择题</w:t>
      </w:r>
    </w:p>
    <w:p w:rsidR="00002469" w:rsidRDefault="00002469">
      <w:pPr>
        <w:spacing w:line="360" w:lineRule="auto"/>
        <w:jc w:val="left"/>
        <w:textAlignment w:val="center"/>
        <w:rPr>
          <w:rFonts w:ascii="SimSun" w:hAnsi="SimSun"/>
        </w:rPr>
      </w:pPr>
      <w:r>
        <w:t xml:space="preserve">1. </w:t>
      </w:r>
      <w:r>
        <w:rPr>
          <w:rFonts w:ascii="SimSun" w:hAnsi="SimSun"/>
        </w:rPr>
        <w:t>下列疾病中不属于遗传病的是</w:t>
      </w:r>
    </w:p>
    <w:p w:rsidR="00002469" w:rsidRDefault="00FC5860">
      <w:pPr>
        <w:tabs>
          <w:tab w:val="left" w:pos="2436"/>
          <w:tab w:val="left" w:pos="4873"/>
          <w:tab w:val="left" w:pos="7309"/>
        </w:tabs>
        <w:spacing w:line="360" w:lineRule="auto"/>
        <w:jc w:val="left"/>
        <w:textAlignment w:val="center"/>
        <w:rPr>
          <w:rFonts w:ascii="SimSun" w:hAnsi="SimSun"/>
          <w:color w:val="000000"/>
        </w:rPr>
      </w:pPr>
      <w:r w:rsidRPr="00BE1BCD">
        <w:rPr>
          <w:rFonts w:hint="eastAsia"/>
        </w:rPr>
        <w:t xml:space="preserve">A. </w:t>
      </w:r>
      <w:r w:rsidR="00002469">
        <w:rPr>
          <w:rFonts w:ascii="SimSun" w:hAnsi="SimSun"/>
        </w:rPr>
        <w:t>流感</w:t>
      </w:r>
      <w:r w:rsidRPr="00BE1BCD">
        <w:rPr>
          <w:rFonts w:hint="eastAsia"/>
        </w:rPr>
        <w:tab/>
        <w:t xml:space="preserve">B. </w:t>
      </w:r>
      <w:r w:rsidR="00002469">
        <w:rPr>
          <w:rFonts w:ascii="SimSun" w:hAnsi="SimSun"/>
        </w:rPr>
        <w:t>唇裂</w:t>
      </w:r>
      <w:r w:rsidRPr="00BE1BCD">
        <w:rPr>
          <w:rFonts w:hint="eastAsia"/>
        </w:rPr>
        <w:tab/>
        <w:t xml:space="preserve">C. </w:t>
      </w:r>
      <w:r w:rsidR="00002469">
        <w:rPr>
          <w:rFonts w:ascii="SimSun" w:hAnsi="SimSun"/>
        </w:rPr>
        <w:t>白化病</w:t>
      </w:r>
      <w:r w:rsidRPr="00BE1BCD">
        <w:rPr>
          <w:rFonts w:hint="eastAsia"/>
        </w:rPr>
        <w:tab/>
        <w:t xml:space="preserve">D. </w:t>
      </w:r>
      <w:r w:rsidR="00002469">
        <w:rPr>
          <w:rFonts w:ascii="Times New Roman" w:eastAsia="Times New Roman" w:hAnsi="Times New Roman" w:cs="Times New Roman"/>
        </w:rPr>
        <w:t>21-</w:t>
      </w:r>
      <w:r w:rsidR="00002469">
        <w:rPr>
          <w:rFonts w:ascii="SimSun" w:hAnsi="SimSun"/>
        </w:rPr>
        <w:t>三体综合征</w:t>
      </w:r>
    </w:p>
    <w:p w:rsidR="00002469" w:rsidRDefault="00002469">
      <w:pPr>
        <w:spacing w:line="360" w:lineRule="auto"/>
        <w:textAlignment w:val="center"/>
        <w:rPr>
          <w:color w:val="000000"/>
        </w:rPr>
      </w:pPr>
      <w:r>
        <w:rPr>
          <w:color w:val="2E75B6"/>
        </w:rPr>
        <w:t>【答案】</w:t>
      </w:r>
      <w:r>
        <w:rPr>
          <w:color w:val="000000"/>
        </w:rPr>
        <w:t>A</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遗传病是指由于生殖细胞或受精卵里的遗传物质发生改变，从而使发育成的个体所患的疾病，包括单基因遗传病、多基因遗传病和染色体异常遗传病。</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、流感是由于流感病毒入侵人体而引起的，人体遗传物质没有发生改变，不属于遗传病，</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、唇裂属于多基因遗传病，</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、白化病是由常染色体上的隐性致病基因控制的疾病，属于单基因遗传病，</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Pr>
          <w:rFonts w:ascii="Times New Roman" w:eastAsia="Times New Roman" w:hAnsi="Times New Roman" w:cs="Times New Roman"/>
          <w:color w:val="000000"/>
        </w:rPr>
        <w:t>21</w:t>
      </w:r>
      <w:r>
        <w:rPr>
          <w:rFonts w:ascii="SimSun" w:hAnsi="SimSun"/>
          <w:color w:val="000000"/>
        </w:rPr>
        <w:t>-三体综合征是由于体细胞中</w:t>
      </w:r>
      <w:r>
        <w:rPr>
          <w:rFonts w:ascii="Times New Roman" w:eastAsia="Times New Roman" w:hAnsi="Times New Roman" w:cs="Times New Roman"/>
          <w:color w:val="000000"/>
        </w:rPr>
        <w:t>21</w:t>
      </w:r>
      <w:r>
        <w:rPr>
          <w:rFonts w:ascii="SimSun" w:hAnsi="SimSun"/>
          <w:color w:val="000000"/>
        </w:rPr>
        <w:t>号染色体多一条引起的，属于染色体异常遗传病，</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2. </w:t>
      </w:r>
      <w:r>
        <w:rPr>
          <w:rFonts w:ascii="SimSun" w:hAnsi="SimSun"/>
          <w:color w:val="000000"/>
        </w:rPr>
        <w:t>下列关于人类与环境的叙述，错误的是</w:t>
      </w:r>
    </w:p>
    <w:p w:rsidR="00002469" w:rsidRDefault="00002469">
      <w:pPr>
        <w:spacing w:line="360" w:lineRule="auto"/>
        <w:jc w:val="left"/>
        <w:textAlignment w:val="center"/>
        <w:rPr>
          <w:rFonts w:ascii="SimSun" w:hAnsi="SimSun"/>
          <w:color w:val="000000"/>
        </w:rPr>
      </w:pPr>
      <w:r>
        <w:rPr>
          <w:rFonts w:ascii="SimSun" w:hAnsi="SimSun"/>
          <w:color w:val="000000"/>
        </w:rPr>
        <w:t>A. 酸雨会破坏水体生态平衡</w:t>
      </w:r>
    </w:p>
    <w:p w:rsidR="00002469" w:rsidRDefault="00002469">
      <w:pPr>
        <w:spacing w:line="360" w:lineRule="auto"/>
        <w:jc w:val="left"/>
        <w:textAlignment w:val="center"/>
        <w:rPr>
          <w:rFonts w:ascii="SimSun" w:hAnsi="SimSun"/>
          <w:color w:val="000000"/>
        </w:rPr>
      </w:pPr>
      <w:r>
        <w:rPr>
          <w:rFonts w:ascii="SimSun" w:hAnsi="SimSun"/>
          <w:color w:val="000000"/>
        </w:rPr>
        <w:t>B. 人口在地球上可以不断地增长</w:t>
      </w:r>
    </w:p>
    <w:p w:rsidR="00002469" w:rsidRDefault="00002469">
      <w:pPr>
        <w:spacing w:line="360" w:lineRule="auto"/>
        <w:jc w:val="left"/>
        <w:textAlignment w:val="center"/>
        <w:rPr>
          <w:rFonts w:ascii="SimSun" w:hAnsi="SimSun"/>
          <w:color w:val="000000"/>
        </w:rPr>
      </w:pPr>
      <w:r>
        <w:rPr>
          <w:rFonts w:ascii="SimSun" w:hAnsi="SimSun"/>
          <w:color w:val="000000"/>
        </w:rPr>
        <w:t>C. 生物圈是地球上最大的生态系统</w:t>
      </w:r>
    </w:p>
    <w:p w:rsidR="00002469" w:rsidRDefault="00002469">
      <w:pPr>
        <w:spacing w:line="360" w:lineRule="auto"/>
        <w:jc w:val="left"/>
        <w:textAlignment w:val="center"/>
        <w:rPr>
          <w:rFonts w:ascii="SimSun" w:hAnsi="SimSun"/>
          <w:color w:val="000000"/>
        </w:rPr>
      </w:pPr>
      <w:r>
        <w:rPr>
          <w:rFonts w:ascii="SimSun" w:hAnsi="SimSun"/>
          <w:color w:val="000000"/>
        </w:rPr>
        <w:t>D. 人类活动会影响臭氧层的稳定</w:t>
      </w:r>
    </w:p>
    <w:p w:rsidR="00002469" w:rsidRDefault="00002469">
      <w:pPr>
        <w:spacing w:line="360" w:lineRule="auto"/>
        <w:textAlignment w:val="center"/>
        <w:rPr>
          <w:color w:val="000000"/>
        </w:rPr>
      </w:pPr>
      <w:r>
        <w:rPr>
          <w:color w:val="2E75B6"/>
        </w:rPr>
        <w:t>【答案】</w:t>
      </w:r>
      <w:r>
        <w:rPr>
          <w:color w:val="000000"/>
        </w:rPr>
        <w:t>B</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生物圈是指地球上全部生物及其生存的环境。人类、生物和环境共处于生物圈中。人类正面临三大全球生态问题：人口、环境和资源。悉心维护地球的生态环境已经成为人类生存和持续发展的必要条件。</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、酸雨能杀死水生生物、破坏水体生态平衡，</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、地球的资源是有限的，食物的生产也是有限的，人类生存的唯一出路就是设法降低出生率，做到自我控制，最终使全球人口保持在一个稳定的水平上，</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、生物圈是指地球上全部生物及其生存的环境，是地球上最大的生态系统，</w:t>
      </w:r>
      <w:r>
        <w:rPr>
          <w:rFonts w:ascii="Times New Roman" w:eastAsia="Times New Roman" w:hAnsi="Times New Roman" w:cs="Times New Roman"/>
          <w:color w:val="000000"/>
        </w:rPr>
        <w:t>C</w:t>
      </w:r>
      <w:r>
        <w:rPr>
          <w:rFonts w:ascii="SimSun" w:hAnsi="SimSun"/>
          <w:color w:val="000000"/>
        </w:rPr>
        <w:t>正确；</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、最近</w:t>
      </w:r>
      <w:r>
        <w:rPr>
          <w:rFonts w:ascii="Times New Roman" w:eastAsia="Times New Roman" w:hAnsi="Times New Roman" w:cs="Times New Roman"/>
          <w:color w:val="000000"/>
        </w:rPr>
        <w:t>30</w:t>
      </w:r>
      <w:r>
        <w:rPr>
          <w:rFonts w:ascii="SimSun" w:hAnsi="SimSun"/>
          <w:color w:val="000000"/>
        </w:rPr>
        <w:t>多年的研究表明，人类活动正在干扰和破坏着大气圈上臭氧层的自然平衡，</w:t>
      </w:r>
      <w:r>
        <w:rPr>
          <w:rFonts w:ascii="Times New Roman" w:eastAsia="Times New Roman" w:hAnsi="Times New Roman" w:cs="Times New Roman"/>
          <w:color w:val="000000"/>
        </w:rPr>
        <w:t>D</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3. </w:t>
      </w:r>
      <w:r>
        <w:rPr>
          <w:rFonts w:ascii="SimSun" w:hAnsi="SimSun"/>
          <w:color w:val="000000"/>
        </w:rPr>
        <w:t>下列关于艾滋病和</w:t>
      </w:r>
      <w:r>
        <w:rPr>
          <w:rFonts w:ascii="Times New Roman" w:eastAsia="Times New Roman" w:hAnsi="Times New Roman" w:cs="Times New Roman"/>
          <w:color w:val="000000"/>
        </w:rPr>
        <w:t>HIV</w:t>
      </w:r>
      <w:r>
        <w:rPr>
          <w:rFonts w:ascii="SimSun" w:hAnsi="SimSun"/>
          <w:color w:val="000000"/>
        </w:rPr>
        <w:t>的叙述，正确的是</w:t>
      </w:r>
    </w:p>
    <w:p w:rsidR="00002469" w:rsidRDefault="00002469">
      <w:pPr>
        <w:tabs>
          <w:tab w:val="left" w:pos="4873"/>
        </w:tabs>
        <w:spacing w:line="360" w:lineRule="auto"/>
        <w:jc w:val="left"/>
        <w:textAlignment w:val="center"/>
        <w:rPr>
          <w:rFonts w:ascii="SimSun" w:hAnsi="SimSun"/>
          <w:color w:val="000000"/>
        </w:rPr>
      </w:pPr>
      <w:r>
        <w:rPr>
          <w:rFonts w:ascii="SimSun" w:hAnsi="SimSun"/>
          <w:color w:val="000000"/>
        </w:rPr>
        <w:t>A. 艾滋病属于先天性免疫缺乏病</w:t>
      </w:r>
      <w:r>
        <w:rPr>
          <w:rFonts w:ascii="SimSun" w:hAnsi="SimSun"/>
          <w:color w:val="000000"/>
        </w:rPr>
        <w:tab/>
        <w:t xml:space="preserve">B. </w:t>
      </w:r>
      <w:r>
        <w:rPr>
          <w:rFonts w:ascii="Times New Roman" w:eastAsia="Times New Roman" w:hAnsi="Times New Roman" w:cs="Times New Roman"/>
          <w:color w:val="000000"/>
        </w:rPr>
        <w:t>HIV</w:t>
      </w:r>
      <w:r>
        <w:rPr>
          <w:rFonts w:ascii="SimSun" w:hAnsi="SimSun"/>
          <w:color w:val="000000"/>
        </w:rPr>
        <w:t>由蛋白质和</w:t>
      </w:r>
      <w:r>
        <w:rPr>
          <w:rFonts w:ascii="Times New Roman" w:eastAsia="Times New Roman" w:hAnsi="Times New Roman" w:cs="Times New Roman"/>
          <w:color w:val="000000"/>
        </w:rPr>
        <w:t>DNA</w:t>
      </w:r>
      <w:r>
        <w:rPr>
          <w:rFonts w:ascii="SimSun" w:hAnsi="SimSun"/>
          <w:color w:val="000000"/>
        </w:rPr>
        <w:t>组成</w:t>
      </w:r>
    </w:p>
    <w:p w:rsidR="00002469" w:rsidRDefault="00002469">
      <w:pPr>
        <w:tabs>
          <w:tab w:val="left" w:pos="4873"/>
        </w:tabs>
        <w:spacing w:line="360" w:lineRule="auto"/>
        <w:jc w:val="left"/>
        <w:textAlignment w:val="center"/>
        <w:rPr>
          <w:rFonts w:ascii="SimSun" w:hAnsi="SimSun"/>
          <w:color w:val="000000"/>
        </w:rPr>
      </w:pPr>
      <w:r>
        <w:rPr>
          <w:rFonts w:ascii="SimSun" w:hAnsi="SimSun"/>
          <w:color w:val="000000"/>
        </w:rPr>
        <w:lastRenderedPageBreak/>
        <w:t>C. 艾滋病患者免疫功能严重衰退</w:t>
      </w:r>
      <w:r>
        <w:rPr>
          <w:rFonts w:ascii="SimSun" w:hAnsi="SimSun"/>
          <w:color w:val="000000"/>
        </w:rPr>
        <w:tab/>
        <w:t xml:space="preserve">D. </w:t>
      </w:r>
      <w:r>
        <w:rPr>
          <w:rFonts w:ascii="Times New Roman" w:eastAsia="Times New Roman" w:hAnsi="Times New Roman" w:cs="Times New Roman"/>
          <w:color w:val="000000"/>
        </w:rPr>
        <w:t>HIV</w:t>
      </w:r>
      <w:r>
        <w:rPr>
          <w:rFonts w:ascii="SimSun" w:hAnsi="SimSun"/>
          <w:color w:val="000000"/>
        </w:rPr>
        <w:t>通过性接触和握手等途径传播</w:t>
      </w:r>
    </w:p>
    <w:p w:rsidR="00002469" w:rsidRDefault="00002469">
      <w:pPr>
        <w:spacing w:line="360" w:lineRule="auto"/>
        <w:textAlignment w:val="center"/>
        <w:rPr>
          <w:color w:val="000000"/>
        </w:rPr>
      </w:pPr>
      <w:r>
        <w:rPr>
          <w:color w:val="2E75B6"/>
        </w:rPr>
        <w:t>【答案】</w:t>
      </w:r>
      <w:r>
        <w:rPr>
          <w:color w:val="000000"/>
        </w:rPr>
        <w:t>C</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艾滋病是英文</w:t>
      </w:r>
      <w:r>
        <w:rPr>
          <w:rFonts w:ascii="Times New Roman" w:eastAsia="Times New Roman" w:hAnsi="Times New Roman" w:cs="Times New Roman"/>
          <w:color w:val="000000"/>
        </w:rPr>
        <w:t>AIDS</w:t>
      </w:r>
      <w:r>
        <w:rPr>
          <w:rFonts w:ascii="SimSun" w:hAnsi="SimSun"/>
          <w:color w:val="000000"/>
        </w:rPr>
        <w:t>的译名。</w:t>
      </w:r>
      <w:r>
        <w:rPr>
          <w:rFonts w:ascii="Times New Roman" w:eastAsia="Times New Roman" w:hAnsi="Times New Roman" w:cs="Times New Roman"/>
          <w:color w:val="000000"/>
        </w:rPr>
        <w:t>AIDS</w:t>
      </w:r>
      <w:r>
        <w:rPr>
          <w:rFonts w:ascii="SimSun" w:hAnsi="SimSun"/>
          <w:color w:val="000000"/>
        </w:rPr>
        <w:t>是获得性免疫缺陷综合征一词的英文缩写。这是一种新发现的通过体液传播的疾病。它是由感染</w:t>
      </w:r>
      <w:r>
        <w:rPr>
          <w:rFonts w:ascii="Times New Roman" w:eastAsia="Times New Roman" w:hAnsi="Times New Roman" w:cs="Times New Roman"/>
          <w:color w:val="000000"/>
        </w:rPr>
        <w:t>HIV</w:t>
      </w:r>
      <w:r>
        <w:rPr>
          <w:rFonts w:ascii="SimSun" w:hAnsi="SimSun"/>
          <w:color w:val="000000"/>
        </w:rPr>
        <w:t>所引起的。</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、艾滋病是由感染</w:t>
      </w:r>
      <w:r>
        <w:rPr>
          <w:rFonts w:ascii="Times New Roman" w:eastAsia="Times New Roman" w:hAnsi="Times New Roman" w:cs="Times New Roman"/>
          <w:color w:val="000000"/>
        </w:rPr>
        <w:t>HIV</w:t>
      </w:r>
      <w:r>
        <w:rPr>
          <w:rFonts w:ascii="SimSun" w:hAnsi="SimSun"/>
          <w:color w:val="000000"/>
        </w:rPr>
        <w:t>所引起的，是后天获得的免疫缺陷病，</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HIV是</w:t>
      </w:r>
      <w:r>
        <w:rPr>
          <w:rFonts w:ascii="SimSun" w:hAnsi="SimSun"/>
          <w:color w:val="000000"/>
        </w:rPr>
        <w:t>一种</w:t>
      </w:r>
      <w:r>
        <w:rPr>
          <w:rFonts w:ascii="Times New Roman" w:eastAsia="Times New Roman" w:hAnsi="Times New Roman" w:cs="Times New Roman"/>
          <w:color w:val="000000"/>
        </w:rPr>
        <w:t>RNA</w:t>
      </w:r>
      <w:r>
        <w:rPr>
          <w:rFonts w:ascii="SimSun" w:hAnsi="SimSun"/>
          <w:color w:val="000000"/>
        </w:rPr>
        <w:t>病毒，由蛋白质和</w:t>
      </w:r>
      <w:r>
        <w:rPr>
          <w:rFonts w:ascii="Times New Roman" w:eastAsia="Times New Roman" w:hAnsi="Times New Roman" w:cs="Times New Roman"/>
          <w:color w:val="000000"/>
        </w:rPr>
        <w:t>RNA</w:t>
      </w:r>
      <w:r>
        <w:rPr>
          <w:rFonts w:ascii="SimSun" w:hAnsi="SimSun"/>
          <w:color w:val="000000"/>
        </w:rPr>
        <w:t>组成，</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、由于</w:t>
      </w:r>
      <w:r>
        <w:rPr>
          <w:rFonts w:ascii="Times New Roman" w:eastAsia="Times New Roman" w:hAnsi="Times New Roman" w:cs="Times New Roman"/>
          <w:color w:val="000000"/>
        </w:rPr>
        <w:t>HIV的</w:t>
      </w:r>
      <w:r>
        <w:rPr>
          <w:rFonts w:ascii="SimSun" w:hAnsi="SimSun"/>
          <w:color w:val="000000"/>
        </w:rPr>
        <w:t>破坏作用，艾滋病患者免疫功能严重衰退，</w:t>
      </w:r>
      <w:r>
        <w:rPr>
          <w:rFonts w:ascii="Times New Roman" w:eastAsia="Times New Roman" w:hAnsi="Times New Roman" w:cs="Times New Roman"/>
          <w:color w:val="000000"/>
        </w:rPr>
        <w:t>C</w:t>
      </w:r>
      <w:r>
        <w:rPr>
          <w:rFonts w:ascii="SimSun" w:hAnsi="SimSun"/>
          <w:color w:val="000000"/>
        </w:rPr>
        <w:t>正确；</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Pr>
          <w:rFonts w:ascii="Times New Roman" w:eastAsia="Times New Roman" w:hAnsi="Times New Roman" w:cs="Times New Roman"/>
          <w:color w:val="000000"/>
        </w:rPr>
        <w:t>HIV</w:t>
      </w:r>
      <w:r>
        <w:rPr>
          <w:rFonts w:ascii="SimSun" w:hAnsi="SimSun"/>
          <w:color w:val="000000"/>
        </w:rPr>
        <w:t>的传播途径有三种：性接触、血液传播、母婴传播，不会经过握手传播，</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4. </w:t>
      </w:r>
      <w:r>
        <w:rPr>
          <w:rFonts w:ascii="SimSun" w:hAnsi="SimSun"/>
          <w:color w:val="000000"/>
        </w:rPr>
        <w:t>某条染色体经处理后，其结构发生了如图所示的变化。这种染色体结构的变异属于</w:t>
      </w:r>
    </w:p>
    <w:p w:rsidR="00002469" w:rsidRDefault="003274AA">
      <w:pPr>
        <w:spacing w:line="360" w:lineRule="auto"/>
        <w:jc w:val="left"/>
        <w:textAlignment w:val="center"/>
        <w:rPr>
          <w:color w:val="000000"/>
        </w:rPr>
      </w:pPr>
      <w:r>
        <w:rPr>
          <w:rFonts w:ascii="SimSun" w:hAnsi="SimSun"/>
          <w:noProof/>
          <w:color w:val="000000"/>
        </w:rPr>
      </w:r>
      <w:r w:rsidR="003274AA">
        <w:rPr>
          <w:rFonts w:ascii="SimSun" w:hAnsi="SimSun"/>
          <w:noProof/>
          <w:color w:val="000000"/>
        </w:rPr>
        <w:pict>
          <v:shape id="_x0000_i1025" type="#_x0000_t75" alt="" style="width:339.2pt;height:48.6pt;mso-width-percent:0;mso-height-percent:0;mso-width-percent:0;mso-height-percent:0">
            <v:imagedata r:id="rId9" o:title=""/>
          </v:shape>
        </w:pict>
      </w:r>
    </w:p>
    <w:p w:rsidR="00002469" w:rsidRDefault="00002469">
      <w:pPr>
        <w:tabs>
          <w:tab w:val="left" w:pos="2436"/>
          <w:tab w:val="left" w:pos="4873"/>
          <w:tab w:val="left" w:pos="7309"/>
        </w:tabs>
        <w:spacing w:line="360" w:lineRule="auto"/>
        <w:jc w:val="left"/>
        <w:textAlignment w:val="center"/>
        <w:rPr>
          <w:rFonts w:ascii="SimSun" w:hAnsi="SimSun"/>
          <w:color w:val="000000"/>
        </w:rPr>
      </w:pPr>
      <w:r>
        <w:rPr>
          <w:rFonts w:ascii="SimSun" w:hAnsi="SimSun"/>
          <w:color w:val="000000"/>
        </w:rPr>
        <w:t>A. 缺失</w:t>
      </w:r>
      <w:r>
        <w:rPr>
          <w:rFonts w:ascii="SimSun" w:hAnsi="SimSun"/>
          <w:color w:val="000000"/>
        </w:rPr>
        <w:tab/>
        <w:t>B. 倒位</w:t>
      </w:r>
      <w:r>
        <w:rPr>
          <w:rFonts w:ascii="SimSun" w:hAnsi="SimSun"/>
          <w:color w:val="000000"/>
        </w:rPr>
        <w:tab/>
        <w:t>C. 重复</w:t>
      </w:r>
      <w:r>
        <w:rPr>
          <w:rFonts w:ascii="SimSun" w:hAnsi="SimSun"/>
          <w:color w:val="000000"/>
        </w:rPr>
        <w:tab/>
        <w:t>D. 易位</w:t>
      </w:r>
    </w:p>
    <w:p w:rsidR="00002469" w:rsidRDefault="00002469">
      <w:pPr>
        <w:spacing w:line="360" w:lineRule="auto"/>
        <w:textAlignment w:val="center"/>
        <w:rPr>
          <w:color w:val="000000"/>
        </w:rPr>
      </w:pPr>
      <w:r>
        <w:rPr>
          <w:color w:val="2E75B6"/>
        </w:rPr>
        <w:t>【答案】</w:t>
      </w:r>
      <w:r>
        <w:rPr>
          <w:color w:val="000000"/>
        </w:rPr>
        <w:t>B</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染色体结构变异是指染色体发生断裂后，在断裂处发生错误连接而导致染色体结构不正常的变异。根据染色体断裂后断片连接方式，染色体的结构变异分为</w:t>
      </w:r>
      <w:r>
        <w:rPr>
          <w:rFonts w:ascii="Times New Roman" w:eastAsia="Times New Roman" w:hAnsi="Times New Roman" w:cs="Times New Roman"/>
          <w:color w:val="000000"/>
        </w:rPr>
        <w:t>4</w:t>
      </w:r>
      <w:r>
        <w:rPr>
          <w:rFonts w:ascii="SimSun" w:hAnsi="SimSun"/>
          <w:color w:val="000000"/>
        </w:rPr>
        <w:t>种：缺失、重复、倒位、易位。</w:t>
      </w:r>
    </w:p>
    <w:p w:rsidR="00002469" w:rsidRDefault="00002469">
      <w:pPr>
        <w:spacing w:line="360" w:lineRule="auto"/>
        <w:textAlignment w:val="center"/>
        <w:rPr>
          <w:rFonts w:ascii="SimSun" w:hAnsi="SimSun"/>
          <w:color w:val="000000"/>
        </w:rPr>
      </w:pPr>
      <w:r>
        <w:rPr>
          <w:color w:val="000000"/>
        </w:rPr>
        <w:t>【详解】</w:t>
      </w:r>
      <w:r>
        <w:rPr>
          <w:rFonts w:ascii="SimSun" w:hAnsi="SimSun"/>
          <w:color w:val="000000"/>
        </w:rPr>
        <w:t>分析图示可知，原来排列为</w:t>
      </w:r>
      <w:r>
        <w:rPr>
          <w:rFonts w:ascii="Times New Roman" w:eastAsia="Times New Roman" w:hAnsi="Times New Roman" w:cs="Times New Roman"/>
          <w:color w:val="000000"/>
        </w:rPr>
        <w:t>123456</w:t>
      </w:r>
      <w:r>
        <w:rPr>
          <w:rFonts w:ascii="SimSun" w:hAnsi="SimSun"/>
          <w:color w:val="000000"/>
        </w:rPr>
        <w:t>的染色体，经过断裂后，重新连接为</w:t>
      </w:r>
      <w:r>
        <w:rPr>
          <w:rFonts w:ascii="Times New Roman" w:eastAsia="Times New Roman" w:hAnsi="Times New Roman" w:cs="Times New Roman"/>
          <w:color w:val="000000"/>
        </w:rPr>
        <w:t>125436</w:t>
      </w:r>
      <w:r>
        <w:rPr>
          <w:rFonts w:ascii="SimSun" w:hAnsi="SimSun"/>
          <w:color w:val="000000"/>
        </w:rPr>
        <w:t>的排列顺序，可知其中的</w:t>
      </w:r>
      <w:r>
        <w:rPr>
          <w:rFonts w:ascii="Times New Roman" w:eastAsia="Times New Roman" w:hAnsi="Times New Roman" w:cs="Times New Roman"/>
          <w:color w:val="000000"/>
        </w:rPr>
        <w:t>345</w:t>
      </w:r>
      <w:r>
        <w:rPr>
          <w:rFonts w:ascii="SimSun" w:hAnsi="SimSun"/>
          <w:color w:val="000000"/>
        </w:rPr>
        <w:t>片段发生了</w:t>
      </w:r>
      <w:r>
        <w:rPr>
          <w:rFonts w:ascii="Times New Roman" w:eastAsia="Times New Roman" w:hAnsi="Times New Roman" w:cs="Times New Roman"/>
          <w:color w:val="000000"/>
        </w:rPr>
        <w:t>180</w:t>
      </w:r>
      <w:r>
        <w:rPr>
          <w:rFonts w:ascii="SimSun" w:hAnsi="SimSun"/>
          <w:color w:val="000000"/>
          <w:vertAlign w:val="superscript"/>
        </w:rPr>
        <w:t>︒</w:t>
      </w:r>
      <w:r>
        <w:rPr>
          <w:rFonts w:ascii="SimSun" w:hAnsi="SimSun"/>
          <w:color w:val="000000"/>
        </w:rPr>
        <w:t>的颠倒，此类染色体结构变异为倒位。</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5. </w:t>
      </w:r>
      <w:r>
        <w:rPr>
          <w:rFonts w:ascii="SimSun" w:hAnsi="SimSun"/>
          <w:color w:val="000000"/>
        </w:rPr>
        <w:t>物质</w:t>
      </w:r>
      <w:r>
        <w:rPr>
          <w:rFonts w:ascii="Times New Roman" w:eastAsia="Times New Roman" w:hAnsi="Times New Roman" w:cs="Times New Roman"/>
          <w:color w:val="000000"/>
        </w:rPr>
        <w:t>X</w:t>
      </w:r>
      <w:r>
        <w:rPr>
          <w:rFonts w:ascii="SimSun" w:hAnsi="SimSun"/>
          <w:color w:val="000000"/>
        </w:rPr>
        <w:t>过质膜从浓度高的一侧转运到浓度低的一侧，须载体蛋白参与且不消耗能量。这种转运方式属于</w:t>
      </w:r>
    </w:p>
    <w:p w:rsidR="00002469" w:rsidRDefault="00002469">
      <w:pPr>
        <w:tabs>
          <w:tab w:val="left" w:pos="2436"/>
          <w:tab w:val="left" w:pos="4873"/>
          <w:tab w:val="left" w:pos="7309"/>
        </w:tabs>
        <w:spacing w:line="360" w:lineRule="auto"/>
        <w:jc w:val="left"/>
        <w:textAlignment w:val="center"/>
        <w:rPr>
          <w:rFonts w:ascii="SimSun" w:hAnsi="SimSun"/>
          <w:color w:val="000000"/>
        </w:rPr>
      </w:pPr>
      <w:r>
        <w:rPr>
          <w:rFonts w:ascii="SimSun" w:hAnsi="SimSun"/>
          <w:color w:val="000000"/>
        </w:rPr>
        <w:t>A. 易化扩散</w:t>
      </w:r>
      <w:r>
        <w:rPr>
          <w:rFonts w:ascii="SimSun" w:hAnsi="SimSun"/>
          <w:color w:val="000000"/>
        </w:rPr>
        <w:tab/>
        <w:t>B. 主动转运</w:t>
      </w:r>
      <w:r>
        <w:rPr>
          <w:rFonts w:ascii="SimSun" w:hAnsi="SimSun"/>
          <w:color w:val="000000"/>
        </w:rPr>
        <w:tab/>
        <w:t>C. 扩散</w:t>
      </w:r>
      <w:r>
        <w:rPr>
          <w:rFonts w:ascii="SimSun" w:hAnsi="SimSun"/>
          <w:color w:val="000000"/>
        </w:rPr>
        <w:tab/>
        <w:t>D. 渗透</w:t>
      </w:r>
    </w:p>
    <w:p w:rsidR="00002469" w:rsidRDefault="00002469">
      <w:pPr>
        <w:spacing w:line="360" w:lineRule="auto"/>
        <w:textAlignment w:val="center"/>
        <w:rPr>
          <w:color w:val="000000"/>
        </w:rPr>
      </w:pPr>
      <w:r>
        <w:rPr>
          <w:color w:val="2E75B6"/>
        </w:rPr>
        <w:t>【答案】</w:t>
      </w:r>
      <w:r>
        <w:rPr>
          <w:color w:val="000000"/>
        </w:rPr>
        <w:t>A</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物质通过质膜的运输方式有被动转运和主动转运。</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1</w:t>
      </w:r>
      <w:r>
        <w:rPr>
          <w:rFonts w:ascii="SimSun" w:hAnsi="SimSun"/>
          <w:color w:val="000000"/>
        </w:rPr>
        <w:t>、被动转运：物质由浓度较高的一侧转运至浓度较低的一侧。包括简单扩散和易化扩散。</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、主动转运：物质由浓度较低的一侧转运至浓度较高的一侧，需要消耗能量，必须有载体蛋白参与。</w:t>
      </w:r>
    </w:p>
    <w:p w:rsidR="00002469" w:rsidRDefault="00002469">
      <w:pPr>
        <w:spacing w:line="360" w:lineRule="auto"/>
        <w:jc w:val="left"/>
        <w:textAlignment w:val="center"/>
        <w:rPr>
          <w:rFonts w:ascii="SimSun" w:hAnsi="SimSun"/>
          <w:color w:val="000000"/>
        </w:rPr>
      </w:pPr>
      <w:r>
        <w:rPr>
          <w:color w:val="000000"/>
        </w:rPr>
        <w:t>【详解】</w:t>
      </w:r>
      <w:r>
        <w:rPr>
          <w:rFonts w:ascii="SimSun" w:hAnsi="SimSun"/>
          <w:color w:val="000000"/>
        </w:rPr>
        <w:t>由题意可知，物质</w:t>
      </w:r>
      <w:r>
        <w:rPr>
          <w:rFonts w:ascii="Times New Roman" w:eastAsia="Times New Roman" w:hAnsi="Times New Roman" w:cs="Times New Roman"/>
          <w:color w:val="000000"/>
        </w:rPr>
        <w:t>X</w:t>
      </w:r>
      <w:r>
        <w:rPr>
          <w:rFonts w:ascii="SimSun" w:hAnsi="SimSun"/>
          <w:color w:val="000000"/>
        </w:rPr>
        <w:t>过质膜顺浓度梯度运输，须载体蛋白参与，且不消耗能量，这种转运方式属于易化扩散。</w:t>
      </w:r>
    </w:p>
    <w:p w:rsidR="00002469" w:rsidRDefault="00002469">
      <w:pPr>
        <w:spacing w:line="360" w:lineRule="auto"/>
        <w:jc w:val="left"/>
        <w:textAlignment w:val="center"/>
        <w:rPr>
          <w:rFonts w:ascii="SimSun" w:hAnsi="SimSun"/>
          <w:color w:val="000000"/>
        </w:rPr>
      </w:pPr>
      <w:r>
        <w:rPr>
          <w:rFonts w:ascii="SimSun" w:hAnsi="SimSun"/>
          <w:color w:val="000000"/>
        </w:rPr>
        <w:lastRenderedPageBreak/>
        <w:t>故选</w:t>
      </w:r>
      <w:r>
        <w:rPr>
          <w:rFonts w:ascii="Times New Roman" w:eastAsia="Times New Roman" w:hAnsi="Times New Roman" w:cs="Times New Roman"/>
          <w:color w:val="000000"/>
        </w:rPr>
        <w:t>A</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6. </w:t>
      </w:r>
      <w:r>
        <w:rPr>
          <w:rFonts w:ascii="SimSun" w:hAnsi="SimSun"/>
          <w:color w:val="000000"/>
        </w:rPr>
        <w:t>胡萝卜根单个细胞经体外培养，能发育成完整的植株。其根本原因是胡萝卜根细胞</w:t>
      </w:r>
    </w:p>
    <w:p w:rsidR="00002469" w:rsidRDefault="00002469">
      <w:pPr>
        <w:tabs>
          <w:tab w:val="left" w:pos="4873"/>
        </w:tabs>
        <w:spacing w:line="360" w:lineRule="auto"/>
        <w:jc w:val="left"/>
        <w:textAlignment w:val="center"/>
        <w:rPr>
          <w:rFonts w:ascii="SimSun" w:hAnsi="SimSun"/>
          <w:color w:val="000000"/>
        </w:rPr>
      </w:pPr>
      <w:r>
        <w:rPr>
          <w:rFonts w:ascii="SimSun" w:hAnsi="SimSun"/>
          <w:color w:val="000000"/>
        </w:rPr>
        <w:t>A. 具有旺盛的分裂能力</w:t>
      </w:r>
      <w:r>
        <w:rPr>
          <w:rFonts w:ascii="SimSun" w:hAnsi="SimSun"/>
          <w:color w:val="000000"/>
        </w:rPr>
        <w:tab/>
        <w:t>B. 具有该物种的全套基因</w:t>
      </w:r>
    </w:p>
    <w:p w:rsidR="00002469" w:rsidRDefault="00002469">
      <w:pPr>
        <w:tabs>
          <w:tab w:val="left" w:pos="4873"/>
        </w:tabs>
        <w:spacing w:line="360" w:lineRule="auto"/>
        <w:jc w:val="left"/>
        <w:textAlignment w:val="center"/>
        <w:rPr>
          <w:rFonts w:ascii="SimSun" w:hAnsi="SimSun"/>
          <w:color w:val="000000"/>
        </w:rPr>
      </w:pPr>
      <w:r>
        <w:rPr>
          <w:rFonts w:ascii="SimSun" w:hAnsi="SimSun"/>
          <w:color w:val="000000"/>
        </w:rPr>
        <w:t>C. 通过有丝分裂形成了植株</w:t>
      </w:r>
      <w:r>
        <w:rPr>
          <w:rFonts w:ascii="SimSun" w:hAnsi="SimSun"/>
          <w:color w:val="000000"/>
        </w:rPr>
        <w:tab/>
        <w:t>D. 能合成胡萝卜所需的蛋白质</w:t>
      </w:r>
    </w:p>
    <w:p w:rsidR="00002469" w:rsidRDefault="00002469">
      <w:pPr>
        <w:spacing w:line="360" w:lineRule="auto"/>
        <w:textAlignment w:val="center"/>
        <w:rPr>
          <w:color w:val="000000"/>
        </w:rPr>
      </w:pPr>
      <w:r>
        <w:rPr>
          <w:color w:val="2E75B6"/>
        </w:rPr>
        <w:t>【答案】</w:t>
      </w:r>
      <w:r>
        <w:rPr>
          <w:color w:val="000000"/>
        </w:rPr>
        <w:t>B</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细胞全能性：已高度分化的组织细胞，仍具有发育成完整个体的潜能。</w:t>
      </w:r>
    </w:p>
    <w:p w:rsidR="00002469" w:rsidRDefault="00002469">
      <w:pPr>
        <w:spacing w:line="360" w:lineRule="auto"/>
        <w:textAlignment w:val="center"/>
        <w:rPr>
          <w:rFonts w:ascii="SimSun" w:hAnsi="SimSun"/>
          <w:color w:val="000000"/>
        </w:rPr>
      </w:pPr>
      <w:r>
        <w:rPr>
          <w:color w:val="000000"/>
        </w:rPr>
        <w:t>【详解】</w:t>
      </w:r>
      <w:r>
        <w:rPr>
          <w:rFonts w:ascii="SimSun" w:hAnsi="SimSun"/>
          <w:color w:val="000000"/>
        </w:rPr>
        <w:t>胡萝卜根单个细胞经体外培养，能发育成完整的植株，体现了植物细胞的全能性。植物细胞具有全能性的根本原因在于体细胞中含有该物种的全套基因。</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7. </w:t>
      </w:r>
      <w:r>
        <w:rPr>
          <w:rFonts w:ascii="SimSun" w:hAnsi="SimSun"/>
          <w:color w:val="000000"/>
        </w:rPr>
        <w:t>无机盐是某些化合物的重要组成成分，具有维持生物体生命活动的重要作用。下列叙述正确的是</w:t>
      </w:r>
    </w:p>
    <w:p w:rsidR="00002469" w:rsidRDefault="00002469">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 xml:space="preserve"> </w:t>
      </w:r>
      <w:r w:rsidR="003274AA">
        <w:rPr>
          <w:noProof/>
        </w:rPr>
      </w:r>
      <w:r w:rsidR="003274AA">
        <w:rPr>
          <w:noProof/>
        </w:rPr>
        <w:object w:dxaOrig="520" w:dyaOrig="320">
          <v:shape id="_x0000_i1026" type="#_x0000_t75" alt="" style="width:26pt;height:15.6pt;mso-width-percent:0;mso-height-percent:0;mso-width-percent:0;mso-height-percent:0" o:ole="">
            <v:imagedata r:id="rId10" o:title="eqId3abf0062f8024ca3b13b42eec52304a4"/>
          </v:shape>
          <o:OLEObject Type="Embed" ProgID="Equation.DSMT4" ShapeID="_x0000_i1026" DrawAspect="Content" ObjectID="_1831297829" r:id="rId11"/>
        </w:object>
      </w:r>
      <w:r>
        <w:rPr>
          <w:rFonts w:ascii="SimSun" w:hAnsi="SimSun"/>
          <w:color w:val="000000"/>
        </w:rPr>
        <w:t>与肌肉的兴奋性无关</w:t>
      </w:r>
    </w:p>
    <w:p w:rsidR="00002469" w:rsidRDefault="00002469">
      <w:pPr>
        <w:spacing w:line="360" w:lineRule="auto"/>
        <w:jc w:val="left"/>
        <w:textAlignment w:val="center"/>
        <w:rPr>
          <w:rFonts w:ascii="SimSun" w:hAnsi="SimSun"/>
          <w:color w:val="000000"/>
        </w:rPr>
      </w:pPr>
      <w:r>
        <w:rPr>
          <w:rFonts w:ascii="SimSun" w:hAnsi="SimSun"/>
          <w:color w:val="000000"/>
        </w:rPr>
        <w:t xml:space="preserve">B. </w:t>
      </w:r>
      <w:r w:rsidR="003274AA">
        <w:rPr>
          <w:noProof/>
        </w:rPr>
      </w:r>
      <w:r w:rsidR="003274AA">
        <w:rPr>
          <w:noProof/>
        </w:rPr>
        <w:object w:dxaOrig="584" w:dyaOrig="367">
          <v:shape id="_x0000_i1027" type="#_x0000_t75" alt="" style="width:29.5pt;height:18.2pt;mso-width-percent:0;mso-height-percent:0;mso-width-percent:0;mso-height-percent:0" o:ole="">
            <v:imagedata r:id="rId12" o:title="eqIdc4b5721952bf47bfb2625ff52fd688cd"/>
          </v:shape>
          <o:OLEObject Type="Embed" ProgID="Equation.DSMT4" ShapeID="_x0000_i1027" DrawAspect="Content" ObjectID="_1831297830" r:id="rId13"/>
        </w:object>
      </w:r>
      <w:r>
        <w:rPr>
          <w:rFonts w:ascii="SimSun" w:hAnsi="SimSun"/>
          <w:color w:val="000000"/>
        </w:rPr>
        <w:t>是类胡萝卜素的必要成分</w:t>
      </w:r>
    </w:p>
    <w:p w:rsidR="00002469" w:rsidRDefault="00002469">
      <w:pPr>
        <w:spacing w:line="360" w:lineRule="auto"/>
        <w:jc w:val="left"/>
        <w:textAlignment w:val="center"/>
        <w:rPr>
          <w:rFonts w:ascii="SimSun" w:hAnsi="SimSun"/>
          <w:color w:val="000000"/>
        </w:rPr>
      </w:pPr>
      <w:r>
        <w:rPr>
          <w:rFonts w:ascii="SimSun" w:hAnsi="SimSun"/>
          <w:color w:val="000000"/>
        </w:rPr>
        <w:t xml:space="preserve">C. </w:t>
      </w:r>
      <w:r w:rsidR="003274AA">
        <w:rPr>
          <w:noProof/>
        </w:rPr>
      </w:r>
      <w:r w:rsidR="003274AA">
        <w:rPr>
          <w:noProof/>
        </w:rPr>
        <w:object w:dxaOrig="739" w:dyaOrig="376">
          <v:shape id="_x0000_i1028" type="#_x0000_t75" alt="" style="width:37.3pt;height:19.1pt;mso-width-percent:0;mso-height-percent:0;mso-width-percent:0;mso-height-percent:0" o:ole="">
            <v:imagedata r:id="rId14" o:title="eqId3a22fded01a24a14ad62e033048b0e0a"/>
          </v:shape>
          <o:OLEObject Type="Embed" ProgID="Equation.DSMT4" ShapeID="_x0000_i1028" DrawAspect="Content" ObjectID="_1831297831" r:id="rId15"/>
        </w:object>
      </w:r>
      <w:r>
        <w:rPr>
          <w:rFonts w:ascii="SimSun" w:hAnsi="SimSun"/>
          <w:color w:val="000000"/>
        </w:rPr>
        <w:t>作为原料参与油脂的合成</w:t>
      </w:r>
    </w:p>
    <w:p w:rsidR="00002469" w:rsidRDefault="00002469">
      <w:pPr>
        <w:spacing w:line="360" w:lineRule="auto"/>
        <w:jc w:val="left"/>
        <w:textAlignment w:val="center"/>
        <w:rPr>
          <w:rFonts w:ascii="SimSun" w:hAnsi="SimSun"/>
          <w:color w:val="000000"/>
        </w:rPr>
      </w:pPr>
      <w:r>
        <w:rPr>
          <w:rFonts w:ascii="SimSun" w:hAnsi="SimSun"/>
          <w:color w:val="000000"/>
        </w:rPr>
        <w:t xml:space="preserve">D. </w:t>
      </w:r>
      <w:r w:rsidR="003274AA">
        <w:rPr>
          <w:noProof/>
        </w:rPr>
      </w:r>
      <w:r w:rsidR="003274AA">
        <w:rPr>
          <w:noProof/>
        </w:rPr>
        <w:object w:dxaOrig="615" w:dyaOrig="375">
          <v:shape id="_x0000_i1029" type="#_x0000_t75" alt="" style="width:30.35pt;height:19.1pt;mso-width-percent:0;mso-height-percent:0;mso-width-percent:0;mso-height-percent:0" o:ole="">
            <v:imagedata r:id="rId16" o:title="eqId507342e0a1854f87af36b5d8bdf5e162"/>
          </v:shape>
          <o:OLEObject Type="Embed" ProgID="Equation.DSMT4" ShapeID="_x0000_i1029" DrawAspect="Content" ObjectID="_1831297832" r:id="rId17"/>
        </w:object>
      </w:r>
      <w:r>
        <w:rPr>
          <w:rFonts w:ascii="SimSun" w:hAnsi="SimSun"/>
          <w:color w:val="000000"/>
        </w:rPr>
        <w:t>具有维持人血浆酸碱平衡的作用</w:t>
      </w:r>
    </w:p>
    <w:p w:rsidR="00002469" w:rsidRDefault="00002469">
      <w:pPr>
        <w:spacing w:line="360" w:lineRule="auto"/>
        <w:textAlignment w:val="center"/>
        <w:rPr>
          <w:color w:val="000000"/>
        </w:rPr>
      </w:pPr>
      <w:r>
        <w:rPr>
          <w:color w:val="2E75B6"/>
        </w:rPr>
        <w:t>【答案】</w:t>
      </w:r>
      <w:r>
        <w:rPr>
          <w:color w:val="000000"/>
        </w:rPr>
        <w:t>D</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无机盐在生物体内含量不高，约占</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1.5%</w:t>
      </w:r>
      <w:r>
        <w:rPr>
          <w:rFonts w:ascii="SimSun" w:hAnsi="SimSun"/>
          <w:color w:val="000000"/>
        </w:rPr>
        <w:t>，多数以离子形式存在，但它们对于维持生物体的生命活动有着重要作用，还是某些化合物的重要组成成分。</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SimSun" w:hAnsi="SimSun"/>
          <w:color w:val="000000"/>
        </w:rPr>
        <w:t>与肌肉的兴奋性有关，若哺乳动物血液中</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SimSun" w:hAnsi="SimSun"/>
          <w:color w:val="000000"/>
        </w:rPr>
        <w:t>含量过低，则会发生抽搐，</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Mg</w:t>
      </w:r>
      <w:r>
        <w:rPr>
          <w:rFonts w:ascii="Times New Roman" w:eastAsia="Times New Roman" w:hAnsi="Times New Roman" w:cs="Times New Roman"/>
          <w:color w:val="000000"/>
          <w:vertAlign w:val="superscript"/>
        </w:rPr>
        <w:t>2+</w:t>
      </w:r>
      <w:r>
        <w:rPr>
          <w:rFonts w:ascii="SimSun" w:hAnsi="SimSun"/>
          <w:color w:val="000000"/>
        </w:rPr>
        <w:t>是叶绿素的必需成分，</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、油脂只含有</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w:t>
      </w:r>
      <w:r>
        <w:rPr>
          <w:rFonts w:ascii="Times New Roman" w:eastAsia="Times New Roman" w:hAnsi="Times New Roman" w:cs="Times New Roman"/>
          <w:color w:val="000000"/>
        </w:rPr>
        <w:t>O</w:t>
      </w:r>
      <w:r>
        <w:rPr>
          <w:rFonts w:ascii="SimSun" w:hAnsi="SimSun"/>
          <w:color w:val="000000"/>
        </w:rPr>
        <w:t>三种元素，所以不需要</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PO</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vertAlign w:val="superscript"/>
        </w:rPr>
        <w:t>-</w:t>
      </w:r>
      <w:r>
        <w:rPr>
          <w:rFonts w:ascii="SimSun" w:hAnsi="SimSun"/>
          <w:color w:val="000000"/>
        </w:rPr>
        <w:t>作为原料参与的合成，</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Pr>
          <w:rFonts w:ascii="Times New Roman" w:eastAsia="Times New Roman" w:hAnsi="Times New Roman" w:cs="Times New Roman"/>
          <w:color w:val="000000"/>
        </w:rPr>
        <w:t>HCO</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vertAlign w:val="superscript"/>
        </w:rPr>
        <w:t>-</w:t>
      </w:r>
      <w:r>
        <w:rPr>
          <w:rFonts w:ascii="SimSun" w:hAnsi="SimSun"/>
          <w:color w:val="000000"/>
        </w:rPr>
        <w:t>作为血浆中的缓冲物质，具有维持人血浆酸碱平衡的作用，</w:t>
      </w:r>
      <w:r>
        <w:rPr>
          <w:rFonts w:ascii="Times New Roman" w:eastAsia="Times New Roman" w:hAnsi="Times New Roman" w:cs="Times New Roman"/>
          <w:color w:val="000000"/>
        </w:rPr>
        <w:t>D</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8. </w:t>
      </w:r>
      <w:r>
        <w:rPr>
          <w:rFonts w:ascii="SimSun" w:hAnsi="SimSun"/>
          <w:color w:val="000000"/>
        </w:rPr>
        <w:t>细菌内某种物质在酶的作用下转变为另一种物质的过程如图所示，其中甲～戊代表生长必需的不同物质，①～⑤代表不同的酶。野生型细菌只要在培养基中添加甲就能生长，而突变型细菌必须在培养基中添加甲、乙、丁才能生长。下列叙述正确的是</w:t>
      </w:r>
    </w:p>
    <w:p w:rsidR="00002469" w:rsidRDefault="003274AA">
      <w:pPr>
        <w:spacing w:line="360" w:lineRule="auto"/>
        <w:jc w:val="left"/>
        <w:textAlignment w:val="center"/>
        <w:rPr>
          <w:color w:val="000000"/>
        </w:rPr>
      </w:pPr>
      <w:r>
        <w:rPr>
          <w:rFonts w:ascii="SimSun" w:hAnsi="SimSun"/>
          <w:noProof/>
          <w:color w:val="000000"/>
        </w:rPr>
        <w:lastRenderedPageBreak/>
      </w:r>
      <w:r w:rsidR="003274AA">
        <w:rPr>
          <w:rFonts w:ascii="SimSun" w:hAnsi="SimSun"/>
          <w:noProof/>
          <w:color w:val="000000"/>
        </w:rPr>
        <w:pict>
          <v:shape id="_x0000_i1030" type="#_x0000_t75" alt="" style="width:168.3pt;height:67.65pt;mso-width-percent:0;mso-height-percent:0;mso-width-percent:0;mso-height-percent:0">
            <v:imagedata r:id="rId18" o:title=""/>
          </v:shape>
        </w:pict>
      </w:r>
    </w:p>
    <w:p w:rsidR="00002469" w:rsidRDefault="00002469">
      <w:pPr>
        <w:spacing w:line="360" w:lineRule="auto"/>
        <w:jc w:val="left"/>
        <w:textAlignment w:val="center"/>
        <w:rPr>
          <w:rFonts w:ascii="SimSun" w:hAnsi="SimSun"/>
          <w:color w:val="000000"/>
        </w:rPr>
      </w:pPr>
      <w:r>
        <w:rPr>
          <w:rFonts w:ascii="SimSun" w:hAnsi="SimSun"/>
          <w:color w:val="000000"/>
        </w:rPr>
        <w:t>A. 突变型细菌缺乏酶①、②、③</w:t>
      </w:r>
    </w:p>
    <w:p w:rsidR="00002469" w:rsidRDefault="00002469">
      <w:pPr>
        <w:spacing w:line="360" w:lineRule="auto"/>
        <w:jc w:val="left"/>
        <w:textAlignment w:val="center"/>
        <w:rPr>
          <w:rFonts w:ascii="SimSun" w:hAnsi="SimSun"/>
          <w:color w:val="000000"/>
        </w:rPr>
      </w:pPr>
      <w:r>
        <w:rPr>
          <w:rFonts w:ascii="SimSun" w:hAnsi="SimSun"/>
          <w:color w:val="000000"/>
        </w:rPr>
        <w:t>B. 酶④与乙结合后不会改变酶④的形状</w:t>
      </w:r>
    </w:p>
    <w:p w:rsidR="00002469" w:rsidRDefault="00002469">
      <w:pPr>
        <w:spacing w:line="360" w:lineRule="auto"/>
        <w:jc w:val="left"/>
        <w:textAlignment w:val="center"/>
        <w:rPr>
          <w:rFonts w:ascii="SimSun" w:hAnsi="SimSun"/>
          <w:color w:val="000000"/>
        </w:rPr>
      </w:pPr>
      <w:r>
        <w:rPr>
          <w:rFonts w:ascii="SimSun" w:hAnsi="SimSun"/>
          <w:color w:val="000000"/>
        </w:rPr>
        <w:t>C. 酶②能催化乙转变为丙，也能催化丙转变为丁</w:t>
      </w:r>
    </w:p>
    <w:p w:rsidR="00002469" w:rsidRDefault="00002469">
      <w:pPr>
        <w:spacing w:line="360" w:lineRule="auto"/>
        <w:jc w:val="left"/>
        <w:textAlignment w:val="center"/>
        <w:rPr>
          <w:rFonts w:ascii="SimSun" w:hAnsi="SimSun"/>
          <w:color w:val="000000"/>
        </w:rPr>
      </w:pPr>
      <w:r>
        <w:rPr>
          <w:rFonts w:ascii="SimSun" w:hAnsi="SimSun"/>
          <w:color w:val="000000"/>
        </w:rPr>
        <w:t>D. 若丙→戊的反应受阻，突变型细菌也能生长</w:t>
      </w:r>
    </w:p>
    <w:p w:rsidR="00002469" w:rsidRDefault="00002469">
      <w:pPr>
        <w:spacing w:line="360" w:lineRule="auto"/>
        <w:textAlignment w:val="center"/>
        <w:rPr>
          <w:color w:val="000000"/>
        </w:rPr>
      </w:pPr>
      <w:r>
        <w:rPr>
          <w:color w:val="2E75B6"/>
        </w:rPr>
        <w:t>【答案】</w:t>
      </w:r>
      <w:r>
        <w:rPr>
          <w:color w:val="000000"/>
        </w:rPr>
        <w:t>D</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分析题意可知，野生型细菌体内含有①～⑤这五种酶，所以只要在培养基中添加甲就能合成生长需要的乙、丙、丁、戊这四种物质；而突变型细菌必须在培养基中添加甲、乙、丁才能生长，说明缺乏合成相应物质所必需的的酶。</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、突变型细菌必须在培养基中添加甲、乙、丁才能生长，说明缺乏合成乙、丁所必需的的酶，即酶①、③，</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、酶与底物结合后会改变酶的形状，反应完成后，酶分子又恢复原状，</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、酶具有专一性，酶②能催化乙转变为丙，酶③能催化丙转变为丁，</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、若丙→戊的反应受阻，乙可以合成戊，所以突变型细菌也能生长，</w:t>
      </w:r>
      <w:r>
        <w:rPr>
          <w:rFonts w:ascii="Times New Roman" w:eastAsia="Times New Roman" w:hAnsi="Times New Roman" w:cs="Times New Roman"/>
          <w:color w:val="000000"/>
        </w:rPr>
        <w:t>D</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9. </w:t>
      </w:r>
      <w:r>
        <w:rPr>
          <w:rFonts w:ascii="SimSun" w:hAnsi="SimSun"/>
          <w:color w:val="000000"/>
        </w:rPr>
        <w:t>某海岛上，因为经常有大风天气，昆虫中无翅的或翅特别发达的个体比翅普通（中间型）的更易生存，长此以往形成了现在的无翅或翅特别发达的昆虫类型。下列分析错误的是</w:t>
      </w:r>
    </w:p>
    <w:p w:rsidR="00002469" w:rsidRDefault="00002469">
      <w:pPr>
        <w:spacing w:line="360" w:lineRule="auto"/>
        <w:jc w:val="left"/>
        <w:textAlignment w:val="center"/>
        <w:rPr>
          <w:rFonts w:ascii="SimSun" w:hAnsi="SimSun"/>
          <w:color w:val="000000"/>
        </w:rPr>
      </w:pPr>
      <w:r>
        <w:rPr>
          <w:rFonts w:ascii="SimSun" w:hAnsi="SimSun"/>
          <w:color w:val="000000"/>
        </w:rPr>
        <w:t>A. 昆虫翅的变异是多方向且可遗传的</w:t>
      </w:r>
    </w:p>
    <w:p w:rsidR="00002469" w:rsidRDefault="00002469">
      <w:pPr>
        <w:spacing w:line="360" w:lineRule="auto"/>
        <w:jc w:val="left"/>
        <w:textAlignment w:val="center"/>
        <w:rPr>
          <w:rFonts w:ascii="SimSun" w:hAnsi="SimSun"/>
          <w:color w:val="000000"/>
        </w:rPr>
      </w:pPr>
      <w:r>
        <w:rPr>
          <w:rFonts w:ascii="SimSun" w:hAnsi="SimSun"/>
          <w:color w:val="000000"/>
        </w:rPr>
        <w:t>B. 昆虫翅的全部基因构成了该种群的基因库</w:t>
      </w:r>
    </w:p>
    <w:p w:rsidR="00002469" w:rsidRDefault="00002469">
      <w:pPr>
        <w:spacing w:line="360" w:lineRule="auto"/>
        <w:jc w:val="left"/>
        <w:textAlignment w:val="center"/>
        <w:rPr>
          <w:rFonts w:ascii="SimSun" w:hAnsi="SimSun"/>
          <w:color w:val="000000"/>
        </w:rPr>
      </w:pPr>
      <w:r>
        <w:rPr>
          <w:rFonts w:ascii="SimSun" w:hAnsi="SimSun"/>
          <w:color w:val="000000"/>
        </w:rPr>
        <w:t>C. 大风在昆虫翅的进化过程中起选择作用</w:t>
      </w:r>
    </w:p>
    <w:p w:rsidR="00002469" w:rsidRDefault="00002469">
      <w:pPr>
        <w:spacing w:line="360" w:lineRule="auto"/>
        <w:jc w:val="left"/>
        <w:textAlignment w:val="center"/>
        <w:rPr>
          <w:rFonts w:ascii="SimSun" w:hAnsi="SimSun"/>
          <w:color w:val="000000"/>
        </w:rPr>
      </w:pPr>
      <w:r>
        <w:rPr>
          <w:rFonts w:ascii="SimSun" w:hAnsi="SimSun"/>
          <w:color w:val="000000"/>
        </w:rPr>
        <w:t>D. 自然选择使有利变异得到保留并逐渐积累</w:t>
      </w:r>
    </w:p>
    <w:p w:rsidR="00002469" w:rsidRDefault="00002469">
      <w:pPr>
        <w:spacing w:line="360" w:lineRule="auto"/>
        <w:textAlignment w:val="center"/>
        <w:rPr>
          <w:color w:val="000000"/>
        </w:rPr>
      </w:pPr>
      <w:r>
        <w:rPr>
          <w:color w:val="2E75B6"/>
        </w:rPr>
        <w:t>【答案】</w:t>
      </w:r>
      <w:r>
        <w:rPr>
          <w:color w:val="000000"/>
        </w:rPr>
        <w:t>B</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在海岛上经常有大风天气，昆虫中无翅的或翅特别发达的个体比翅普通（中间型）的更易生存，是因为翅特别发达的个体不容易被大风刮海里去，因而能存活下来并繁殖后代；无翅的可以躲避大风，也能存活下来并繁殖后代；中间型由于翅膀不够强大，容易被海风刮到大海里淹死，在达尔文看来，自然对生物进行了定向选择，保留有利变异。</w:t>
      </w:r>
    </w:p>
    <w:p w:rsidR="00002469" w:rsidRDefault="00002469">
      <w:pPr>
        <w:spacing w:line="360" w:lineRule="auto"/>
        <w:textAlignment w:val="center"/>
        <w:rPr>
          <w:rFonts w:ascii="SimSun" w:hAnsi="SimSun"/>
          <w:color w:val="000000"/>
        </w:rPr>
      </w:pPr>
      <w:r>
        <w:rPr>
          <w:color w:val="000000"/>
        </w:rPr>
        <w:lastRenderedPageBreak/>
        <w:t>【详解】</w:t>
      </w:r>
      <w:r>
        <w:rPr>
          <w:rFonts w:ascii="Times New Roman" w:eastAsia="Times New Roman" w:hAnsi="Times New Roman" w:cs="Times New Roman"/>
          <w:color w:val="000000"/>
        </w:rPr>
        <w:t>A</w:t>
      </w:r>
      <w:r>
        <w:rPr>
          <w:rFonts w:ascii="SimSun" w:hAnsi="SimSun"/>
          <w:color w:val="000000"/>
        </w:rPr>
        <w:t>、海岛上昆虫中有三种翅膀类型，说明昆虫翅的变异是多方向且可遗传的，</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、一个生物种群的全部等位基因的总和称为种群的基因库，所以昆虫翅的全部基因不能构成该种群的基因库，</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、大风在昆虫翅的进化过程中起自然选择作用，</w:t>
      </w:r>
      <w:r>
        <w:rPr>
          <w:rFonts w:ascii="Times New Roman" w:eastAsia="Times New Roman" w:hAnsi="Times New Roman" w:cs="Times New Roman"/>
          <w:color w:val="000000"/>
        </w:rPr>
        <w:t>C</w:t>
      </w:r>
      <w:r>
        <w:rPr>
          <w:rFonts w:ascii="SimSun" w:hAnsi="SimSun"/>
          <w:color w:val="000000"/>
        </w:rPr>
        <w:t>正确；</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、自然选择是定向的，使有利变异得到保留并逐渐积累，</w:t>
      </w:r>
      <w:r>
        <w:rPr>
          <w:rFonts w:ascii="Times New Roman" w:eastAsia="Times New Roman" w:hAnsi="Times New Roman" w:cs="Times New Roman"/>
          <w:color w:val="000000"/>
        </w:rPr>
        <w:t>D</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10. </w:t>
      </w:r>
      <w:r>
        <w:rPr>
          <w:rFonts w:ascii="SimSun" w:hAnsi="SimSun"/>
          <w:color w:val="000000"/>
        </w:rPr>
        <w:t>为检测生物组织中的还原糖，制备了某苹果的两种提取液：①浅红色混浊的匀浆；②浅黄色澄清的匀浆。下列叙述正确的是</w:t>
      </w:r>
    </w:p>
    <w:p w:rsidR="00002469" w:rsidRDefault="00002469">
      <w:pPr>
        <w:spacing w:line="360" w:lineRule="auto"/>
        <w:jc w:val="left"/>
        <w:textAlignment w:val="center"/>
        <w:rPr>
          <w:rFonts w:ascii="SimSun" w:hAnsi="SimSun"/>
          <w:color w:val="000000"/>
        </w:rPr>
      </w:pPr>
      <w:r>
        <w:rPr>
          <w:rFonts w:ascii="SimSun" w:hAnsi="SimSun"/>
          <w:color w:val="000000"/>
        </w:rPr>
        <w:t>A. 提取液②加入本尼迪特试剂并加热产生红黄色沉淀，说明②中含有还原糖</w:t>
      </w:r>
    </w:p>
    <w:p w:rsidR="00002469" w:rsidRDefault="00002469">
      <w:pPr>
        <w:spacing w:line="360" w:lineRule="auto"/>
        <w:jc w:val="left"/>
        <w:textAlignment w:val="center"/>
        <w:rPr>
          <w:rFonts w:ascii="SimSun" w:hAnsi="SimSun"/>
          <w:color w:val="000000"/>
        </w:rPr>
      </w:pPr>
      <w:r>
        <w:rPr>
          <w:rFonts w:ascii="SimSun" w:hAnsi="SimSun"/>
          <w:color w:val="000000"/>
        </w:rPr>
        <w:t>B. 与提取液②相比，①更适合用于检测苹果中的还原糖</w:t>
      </w:r>
    </w:p>
    <w:p w:rsidR="00002469" w:rsidRDefault="00002469">
      <w:pPr>
        <w:spacing w:line="360" w:lineRule="auto"/>
        <w:jc w:val="left"/>
        <w:textAlignment w:val="center"/>
        <w:rPr>
          <w:rFonts w:ascii="SimSun" w:hAnsi="SimSun"/>
          <w:color w:val="000000"/>
        </w:rPr>
      </w:pPr>
      <w:r>
        <w:rPr>
          <w:rFonts w:ascii="SimSun" w:hAnsi="SimSun"/>
          <w:color w:val="000000"/>
        </w:rPr>
        <w:t>C. 提取液中含有淀粉、少量的麦芽糖和蔗糖等还原糖</w:t>
      </w:r>
    </w:p>
    <w:p w:rsidR="00002469" w:rsidRDefault="00002469">
      <w:pPr>
        <w:spacing w:line="360" w:lineRule="auto"/>
        <w:jc w:val="left"/>
        <w:textAlignment w:val="center"/>
        <w:rPr>
          <w:rFonts w:ascii="SimSun" w:hAnsi="SimSun"/>
          <w:color w:val="000000"/>
        </w:rPr>
      </w:pPr>
      <w:r>
        <w:rPr>
          <w:rFonts w:ascii="SimSun" w:hAnsi="SimSun"/>
          <w:color w:val="000000"/>
        </w:rPr>
        <w:t>D. 检测还原糖时，先加入双缩脲试剂</w:t>
      </w:r>
      <w:r>
        <w:rPr>
          <w:rFonts w:ascii="Times New Roman" w:eastAsia="Times New Roman" w:hAnsi="Times New Roman" w:cs="Times New Roman"/>
          <w:color w:val="000000"/>
        </w:rPr>
        <w:t>A</w:t>
      </w:r>
      <w:r>
        <w:rPr>
          <w:rFonts w:ascii="SimSun" w:hAnsi="SimSun"/>
          <w:color w:val="000000"/>
        </w:rPr>
        <w:t>液再加入</w:t>
      </w:r>
      <w:r>
        <w:rPr>
          <w:rFonts w:ascii="Times New Roman" w:eastAsia="Times New Roman" w:hAnsi="Times New Roman" w:cs="Times New Roman"/>
          <w:color w:val="000000"/>
        </w:rPr>
        <w:t>B</w:t>
      </w:r>
      <w:r>
        <w:rPr>
          <w:rFonts w:ascii="SimSun" w:hAnsi="SimSun"/>
          <w:color w:val="000000"/>
        </w:rPr>
        <w:t>液</w:t>
      </w:r>
    </w:p>
    <w:p w:rsidR="00002469" w:rsidRDefault="00002469">
      <w:pPr>
        <w:spacing w:line="360" w:lineRule="auto"/>
        <w:textAlignment w:val="center"/>
        <w:rPr>
          <w:color w:val="000000"/>
        </w:rPr>
      </w:pPr>
      <w:r>
        <w:rPr>
          <w:color w:val="2E75B6"/>
        </w:rPr>
        <w:t>【答案】</w:t>
      </w:r>
      <w:r>
        <w:rPr>
          <w:color w:val="000000"/>
        </w:rPr>
        <w:t>A</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检测生物组织中的还原糖，可用本尼迪特试剂，本尼迪特试剂与还原糖在热水浴条件下反应生成红黄色沉淀，检测还原糖通常选用苹果或梨等这些白色或近白色的材料。</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、本尼迪特试剂与还原糖在热水浴条件下反应生成红黄色沉淀。所以提取液②加入本尼迪特试剂并加热产生红黄色沉淀，说明②中含有还原糖，</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、由于②较澄清，①为浅红色混浊的匀浆，所以与提取液①相比，②更适合用于检测苹果中的还原糖，</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、淀粉和蔗糖不是还原糖，</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、双缩脲试剂是用来检测蛋白质的，不能检测还原糖，</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11. </w:t>
      </w:r>
      <w:r>
        <w:rPr>
          <w:rFonts w:ascii="SimSun" w:hAnsi="SimSun"/>
          <w:color w:val="000000"/>
        </w:rPr>
        <w:t>下列关于淀粉酶的叙述，错误的是</w:t>
      </w:r>
    </w:p>
    <w:p w:rsidR="00002469" w:rsidRDefault="00002469">
      <w:pPr>
        <w:spacing w:line="360" w:lineRule="auto"/>
        <w:jc w:val="left"/>
        <w:textAlignment w:val="center"/>
        <w:rPr>
          <w:rFonts w:ascii="SimSun" w:hAnsi="SimSun"/>
          <w:color w:val="000000"/>
        </w:rPr>
      </w:pPr>
      <w:r>
        <w:rPr>
          <w:rFonts w:ascii="SimSun" w:hAnsi="SimSun"/>
          <w:color w:val="000000"/>
        </w:rPr>
        <w:t>A. 植物、动物和微生物能产生淀粉酶</w:t>
      </w:r>
    </w:p>
    <w:p w:rsidR="00002469" w:rsidRDefault="00002469">
      <w:pPr>
        <w:spacing w:line="360" w:lineRule="auto"/>
        <w:jc w:val="left"/>
        <w:textAlignment w:val="center"/>
        <w:rPr>
          <w:rFonts w:ascii="SimSun" w:hAnsi="SimSun"/>
          <w:color w:val="000000"/>
        </w:rPr>
      </w:pPr>
      <w:r>
        <w:rPr>
          <w:rFonts w:ascii="SimSun" w:hAnsi="SimSun"/>
          <w:color w:val="000000"/>
        </w:rPr>
        <w:t>B. 固相淀粉酶比水溶液中的淀粉酶稳定性更高</w:t>
      </w:r>
    </w:p>
    <w:p w:rsidR="00002469" w:rsidRDefault="00002469">
      <w:pPr>
        <w:spacing w:line="360" w:lineRule="auto"/>
        <w:jc w:val="left"/>
        <w:textAlignment w:val="center"/>
        <w:rPr>
          <w:rFonts w:ascii="SimSun" w:hAnsi="SimSun"/>
          <w:color w:val="000000"/>
        </w:rPr>
      </w:pPr>
      <w:r>
        <w:rPr>
          <w:rFonts w:ascii="SimSun" w:hAnsi="SimSun"/>
          <w:color w:val="000000"/>
        </w:rPr>
        <w:t>C. 枯草杆菌</w:t>
      </w:r>
      <w:r w:rsidR="003274AA">
        <w:rPr>
          <w:noProof/>
        </w:rPr>
      </w:r>
      <w:r w:rsidR="003274AA">
        <w:rPr>
          <w:noProof/>
        </w:rPr>
        <w:object w:dxaOrig="400" w:dyaOrig="220">
          <v:shape id="_x0000_i1031" type="#_x0000_t75" alt="" style="width:19.95pt;height:11.3pt;mso-width-percent:0;mso-height-percent:0;mso-width-percent:0;mso-height-percent:0" o:ole="">
            <v:imagedata r:id="rId19" o:title="eqIde3ad982e14bb47dc937a26198de7df9f"/>
          </v:shape>
          <o:OLEObject Type="Embed" ProgID="Equation.DSMT4" ShapeID="_x0000_i1031" DrawAspect="Content" ObjectID="_1831297833" r:id="rId20"/>
        </w:object>
      </w:r>
      <w:r>
        <w:rPr>
          <w:rFonts w:ascii="SimSun" w:hAnsi="SimSun"/>
          <w:color w:val="000000"/>
        </w:rPr>
        <w:t>淀粉酶的最适温度比唾液淀粉酶的高</w:t>
      </w:r>
    </w:p>
    <w:p w:rsidR="00002469" w:rsidRDefault="00002469">
      <w:pPr>
        <w:spacing w:line="360" w:lineRule="auto"/>
        <w:jc w:val="left"/>
        <w:textAlignment w:val="center"/>
        <w:rPr>
          <w:rFonts w:ascii="SimSun" w:hAnsi="SimSun"/>
          <w:color w:val="000000"/>
        </w:rPr>
      </w:pPr>
      <w:r>
        <w:rPr>
          <w:rFonts w:ascii="SimSun" w:hAnsi="SimSun"/>
          <w:color w:val="000000"/>
        </w:rPr>
        <w:t>D. 淀粉被淀粉酶水解形成的糊精遇碘</w:t>
      </w:r>
      <w:r>
        <w:rPr>
          <w:rFonts w:ascii="Times New Roman" w:eastAsia="Times New Roman" w:hAnsi="Times New Roman" w:cs="Times New Roman"/>
          <w:color w:val="000000"/>
        </w:rPr>
        <w:t>-</w:t>
      </w:r>
      <w:r>
        <w:rPr>
          <w:rFonts w:ascii="SimSun" w:hAnsi="SimSun"/>
          <w:color w:val="000000"/>
        </w:rPr>
        <w:t>碘化钾溶液不显色</w:t>
      </w:r>
    </w:p>
    <w:p w:rsidR="00002469" w:rsidRDefault="00002469">
      <w:pPr>
        <w:spacing w:line="360" w:lineRule="auto"/>
        <w:textAlignment w:val="center"/>
        <w:rPr>
          <w:color w:val="000000"/>
        </w:rPr>
      </w:pPr>
      <w:r>
        <w:rPr>
          <w:color w:val="2E75B6"/>
        </w:rPr>
        <w:t>【答案】</w:t>
      </w:r>
      <w:r>
        <w:rPr>
          <w:color w:val="000000"/>
        </w:rPr>
        <w:t>D</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1.酶</w:t>
      </w:r>
      <w:r>
        <w:rPr>
          <w:color w:val="000000"/>
        </w:rPr>
        <w:br/>
      </w:r>
      <w:r>
        <w:rPr>
          <w:rFonts w:ascii="SimSun" w:hAnsi="SimSun"/>
          <w:color w:val="000000"/>
        </w:rPr>
        <w:lastRenderedPageBreak/>
        <w:t>(1)作用:酶是生物体内各种化学反应的催化剂。</w:t>
      </w:r>
      <w:r>
        <w:rPr>
          <w:color w:val="000000"/>
        </w:rPr>
        <w:br/>
      </w:r>
      <w:r>
        <w:rPr>
          <w:rFonts w:ascii="SimSun" w:hAnsi="SimSun"/>
          <w:color w:val="000000"/>
        </w:rPr>
        <w:t>(2)特点:它有高度的专一性和高效性、酶的作用受多种因素的影响。</w:t>
      </w:r>
      <w:r>
        <w:rPr>
          <w:color w:val="000000"/>
        </w:rPr>
        <w:br/>
      </w:r>
      <w:r>
        <w:rPr>
          <w:rFonts w:ascii="SimSun" w:hAnsi="SimSun"/>
          <w:color w:val="000000"/>
        </w:rPr>
        <w:t>2.固定化酶</w:t>
      </w:r>
    </w:p>
    <w:p w:rsidR="00002469" w:rsidRDefault="00002469">
      <w:pPr>
        <w:spacing w:line="360" w:lineRule="auto"/>
        <w:jc w:val="left"/>
        <w:textAlignment w:val="center"/>
        <w:rPr>
          <w:rFonts w:ascii="SimSun" w:hAnsi="SimSun"/>
          <w:color w:val="000000"/>
        </w:rPr>
      </w:pPr>
      <w:r>
        <w:rPr>
          <w:rFonts w:ascii="SimSun" w:hAnsi="SimSun"/>
          <w:color w:val="000000"/>
        </w:rPr>
        <w:t>概念:将水溶性的酶用物理或化学的方法固定在某种介质上，使之成为不溶于水而又有酶活性的制剂。</w:t>
      </w:r>
    </w:p>
    <w:p w:rsidR="00002469" w:rsidRDefault="0000246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、淀粉酶可以分解淀粉，植物、动物和微生物都能产生淀粉酶，</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、固相淀粉酶不溶于水，比水溶液中的淀粉酶稳定性更高，可以反复利用，</w:t>
      </w:r>
      <w:r>
        <w:rPr>
          <w:rFonts w:ascii="Times New Roman" w:eastAsia="Times New Roman" w:hAnsi="Times New Roman" w:cs="Times New Roman"/>
          <w:color w:val="000000"/>
        </w:rPr>
        <w:t>B</w:t>
      </w:r>
      <w:r>
        <w:rPr>
          <w:rFonts w:ascii="SimSun" w:hAnsi="SimSun"/>
          <w:color w:val="000000"/>
        </w:rPr>
        <w:t>正确；</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、枯草杆菌</w:t>
      </w:r>
      <w:r w:rsidR="003274AA">
        <w:rPr>
          <w:noProof/>
        </w:rPr>
      </w:r>
      <w:r w:rsidR="003274AA">
        <w:rPr>
          <w:noProof/>
        </w:rPr>
        <w:object w:dxaOrig="400" w:dyaOrig="220">
          <v:shape id="_x0000_i1032" type="#_x0000_t75" alt="" style="width:19.95pt;height:11.3pt;mso-width-percent:0;mso-height-percent:0;mso-width-percent:0;mso-height-percent:0" o:ole="">
            <v:imagedata r:id="rId19" o:title="eqIde3ad982e14bb47dc937a26198de7df9f"/>
          </v:shape>
          <o:OLEObject Type="Embed" ProgID="Equation.DSMT4" ShapeID="_x0000_i1032" DrawAspect="Content" ObjectID="_1831297834" r:id="rId21"/>
        </w:object>
      </w:r>
      <w:r>
        <w:rPr>
          <w:rFonts w:ascii="SimSun" w:hAnsi="SimSun"/>
          <w:color w:val="000000"/>
        </w:rPr>
        <w:t>淀粉酶的最适温度为50～75℃，比唾液淀粉酶的高，</w:t>
      </w:r>
      <w:r>
        <w:rPr>
          <w:rFonts w:ascii="Times New Roman" w:eastAsia="Times New Roman" w:hAnsi="Times New Roman" w:cs="Times New Roman"/>
          <w:color w:val="000000"/>
        </w:rPr>
        <w:t>C</w:t>
      </w:r>
      <w:r>
        <w:rPr>
          <w:rFonts w:ascii="SimSun" w:hAnsi="SimSun"/>
          <w:color w:val="000000"/>
        </w:rPr>
        <w:t>正确；</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、淀粉水解时一般先生成糊精（遇碘显红色），再生成麦芽糖（遇碘不显色），最终生成葡萄糖，</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12. </w:t>
      </w:r>
      <w:r>
        <w:rPr>
          <w:rFonts w:ascii="SimSun" w:hAnsi="SimSun"/>
          <w:color w:val="000000"/>
        </w:rPr>
        <w:t>酵母菌细胞呼吸的部分过程如图所示，①～③为相关生理过程。下列叙述正确的是</w:t>
      </w:r>
    </w:p>
    <w:p w:rsidR="00002469" w:rsidRDefault="003274AA">
      <w:pPr>
        <w:spacing w:line="360" w:lineRule="auto"/>
        <w:jc w:val="left"/>
        <w:textAlignment w:val="center"/>
        <w:rPr>
          <w:color w:val="000000"/>
        </w:rPr>
      </w:pPr>
      <w:r>
        <w:rPr>
          <w:rFonts w:ascii="SimSun" w:hAnsi="SimSun"/>
          <w:noProof/>
          <w:color w:val="000000"/>
        </w:rPr>
      </w:r>
      <w:r w:rsidR="003274AA">
        <w:rPr>
          <w:rFonts w:ascii="SimSun" w:hAnsi="SimSun"/>
          <w:noProof/>
          <w:color w:val="000000"/>
        </w:rPr>
        <w:pict>
          <v:shape id="_x0000_i1033" type="#_x0000_t75" alt="" style="width:223.8pt;height:69.4pt;mso-width-percent:0;mso-height-percent:0;mso-width-percent:0;mso-height-percent:0">
            <v:imagedata r:id="rId22" o:title=""/>
          </v:shape>
        </w:pict>
      </w:r>
    </w:p>
    <w:p w:rsidR="00002469" w:rsidRDefault="00002469">
      <w:pPr>
        <w:spacing w:line="360" w:lineRule="auto"/>
        <w:jc w:val="left"/>
        <w:textAlignment w:val="center"/>
        <w:rPr>
          <w:rFonts w:ascii="SimSun" w:hAnsi="SimSun"/>
          <w:color w:val="000000"/>
        </w:rPr>
      </w:pPr>
      <w:r>
        <w:rPr>
          <w:rFonts w:ascii="SimSun" w:hAnsi="SimSun"/>
          <w:color w:val="000000"/>
        </w:rPr>
        <w:t>A. ①释放的能量大多贮存在有机物中</w:t>
      </w:r>
    </w:p>
    <w:p w:rsidR="00002469" w:rsidRDefault="00002469">
      <w:pPr>
        <w:spacing w:line="360" w:lineRule="auto"/>
        <w:jc w:val="left"/>
        <w:textAlignment w:val="center"/>
        <w:rPr>
          <w:rFonts w:ascii="SimSun" w:hAnsi="SimSun"/>
          <w:color w:val="000000"/>
        </w:rPr>
      </w:pPr>
      <w:r>
        <w:rPr>
          <w:rFonts w:ascii="SimSun" w:hAnsi="SimSun"/>
          <w:color w:val="000000"/>
        </w:rPr>
        <w:t>B. ③进行的场所是细胞溶胶和线粒体</w:t>
      </w:r>
    </w:p>
    <w:p w:rsidR="00002469" w:rsidRDefault="00002469">
      <w:pPr>
        <w:spacing w:line="360" w:lineRule="auto"/>
        <w:jc w:val="left"/>
        <w:textAlignment w:val="center"/>
        <w:rPr>
          <w:rFonts w:ascii="SimSun" w:hAnsi="SimSun"/>
          <w:color w:val="000000"/>
        </w:rPr>
      </w:pPr>
      <w:r>
        <w:rPr>
          <w:rFonts w:ascii="SimSun" w:hAnsi="SimSun"/>
          <w:color w:val="000000"/>
        </w:rPr>
        <w:t>C. 发生①③时，</w:t>
      </w:r>
      <w:r w:rsidR="003274AA">
        <w:rPr>
          <w:noProof/>
        </w:rPr>
      </w:r>
      <w:r w:rsidR="003274AA">
        <w:rPr>
          <w:noProof/>
        </w:rPr>
        <w:object w:dxaOrig="474" w:dyaOrig="366">
          <v:shape id="_x0000_i1034" type="#_x0000_t75" alt="" style="width:23.4pt;height:18.2pt;mso-width-percent:0;mso-height-percent:0;mso-width-percent:0;mso-height-percent:0" o:ole="">
            <v:imagedata r:id="rId23" o:title="eqIde192435b06a7442096c3753c87f3ff0c"/>
          </v:shape>
          <o:OLEObject Type="Embed" ProgID="Equation.DSMT4" ShapeID="_x0000_i1034" DrawAspect="Content" ObjectID="_1831297835" r:id="rId24"/>
        </w:object>
      </w:r>
      <w:r>
        <w:rPr>
          <w:rFonts w:ascii="SimSun" w:hAnsi="SimSun"/>
          <w:color w:val="000000"/>
        </w:rPr>
        <w:t>释放量大于</w:t>
      </w:r>
      <w:r w:rsidR="003274AA">
        <w:rPr>
          <w:noProof/>
        </w:rPr>
      </w:r>
      <w:r w:rsidR="003274AA">
        <w:rPr>
          <w:noProof/>
        </w:rPr>
        <w:object w:dxaOrig="315" w:dyaOrig="360">
          <v:shape id="_x0000_i1035" type="#_x0000_t75" alt="" style="width:15.6pt;height:18.2pt;mso-width-percent:0;mso-height-percent:0;mso-width-percent:0;mso-height-percent:0" o:ole="">
            <v:imagedata r:id="rId25" o:title="eqId377af9d10ad44f98b9e35bfb2e7086b8"/>
          </v:shape>
          <o:OLEObject Type="Embed" ProgID="Equation.DSMT4" ShapeID="_x0000_i1035" DrawAspect="Content" ObjectID="_1831297836" r:id="rId26"/>
        </w:object>
      </w:r>
      <w:r>
        <w:rPr>
          <w:rFonts w:ascii="SimSun" w:hAnsi="SimSun"/>
          <w:color w:val="000000"/>
        </w:rPr>
        <w:t>吸收量</w:t>
      </w:r>
    </w:p>
    <w:p w:rsidR="00002469" w:rsidRDefault="00002469">
      <w:pPr>
        <w:spacing w:line="360" w:lineRule="auto"/>
        <w:jc w:val="left"/>
        <w:textAlignment w:val="center"/>
        <w:rPr>
          <w:rFonts w:ascii="SimSun" w:hAnsi="SimSun"/>
          <w:color w:val="000000"/>
        </w:rPr>
      </w:pPr>
      <w:r>
        <w:rPr>
          <w:rFonts w:ascii="SimSun" w:hAnsi="SimSun"/>
          <w:color w:val="000000"/>
        </w:rPr>
        <w:t>D. 发酵液中的酵母菌在低氧环境下能进行①②和①③</w:t>
      </w:r>
    </w:p>
    <w:p w:rsidR="00002469" w:rsidRDefault="00002469">
      <w:pPr>
        <w:spacing w:line="360" w:lineRule="auto"/>
        <w:textAlignment w:val="center"/>
        <w:rPr>
          <w:color w:val="000000"/>
        </w:rPr>
      </w:pPr>
      <w:r>
        <w:rPr>
          <w:color w:val="2E75B6"/>
        </w:rPr>
        <w:t>【答案】</w:t>
      </w:r>
      <w:r>
        <w:rPr>
          <w:color w:val="000000"/>
        </w:rPr>
        <w:t>D</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分析题图可知，①为糖酵解过程，即需氧呼吸和厌氧呼吸的第一阶段，发生在细胞溶胶；③为柠檬酸循环和电子传递链，即需氧呼吸第二阶段和第三阶段，分别发生在线粒体基质和线粒体内膜；②为厌氧呼吸的第二阶段，发生在细胞溶胶。</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、①释放的少量能量中大部分以热能形式散失，有少部分合成</w:t>
      </w:r>
      <w:r>
        <w:rPr>
          <w:rFonts w:ascii="Times New Roman" w:eastAsia="Times New Roman" w:hAnsi="Times New Roman" w:cs="Times New Roman"/>
          <w:color w:val="000000"/>
        </w:rPr>
        <w:t>ATP</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、③进行的场所是线粒体，</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、①③是需氧呼吸，</w:t>
      </w:r>
      <w:r w:rsidR="003274AA">
        <w:rPr>
          <w:noProof/>
        </w:rPr>
      </w:r>
      <w:r w:rsidR="003274AA">
        <w:rPr>
          <w:noProof/>
        </w:rPr>
        <w:object w:dxaOrig="474" w:dyaOrig="366">
          <v:shape id="_x0000_i1036" type="#_x0000_t75" alt="" style="width:23.4pt;height:18.2pt;mso-width-percent:0;mso-height-percent:0;mso-width-percent:0;mso-height-percent:0" o:ole="">
            <v:imagedata r:id="rId23" o:title="eqIde192435b06a7442096c3753c87f3ff0c"/>
          </v:shape>
          <o:OLEObject Type="Embed" ProgID="Equation.DSMT4" ShapeID="_x0000_i1036" DrawAspect="Content" ObjectID="_1831297837" r:id="rId27"/>
        </w:object>
      </w:r>
      <w:r>
        <w:rPr>
          <w:rFonts w:ascii="SimSun" w:hAnsi="SimSun"/>
          <w:color w:val="000000"/>
        </w:rPr>
        <w:t>释放量等于</w:t>
      </w:r>
      <w:r w:rsidR="003274AA">
        <w:rPr>
          <w:noProof/>
        </w:rPr>
      </w:r>
      <w:r w:rsidR="003274AA">
        <w:rPr>
          <w:noProof/>
        </w:rPr>
        <w:object w:dxaOrig="315" w:dyaOrig="360">
          <v:shape id="_x0000_i1037" type="#_x0000_t75" alt="" style="width:15.6pt;height:18.2pt;mso-width-percent:0;mso-height-percent:0;mso-width-percent:0;mso-height-percent:0" o:ole="">
            <v:imagedata r:id="rId25" o:title="eqId377af9d10ad44f98b9e35bfb2e7086b8"/>
          </v:shape>
          <o:OLEObject Type="Embed" ProgID="Equation.DSMT4" ShapeID="_x0000_i1037" DrawAspect="Content" ObjectID="_1831297838" r:id="rId28"/>
        </w:object>
      </w:r>
      <w:r>
        <w:rPr>
          <w:rFonts w:ascii="SimSun" w:hAnsi="SimSun"/>
          <w:color w:val="000000"/>
        </w:rPr>
        <w:t>吸收量，</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、酵母菌是兼性厌氧菌，既能进行需氧呼吸也能进行厌氧呼吸，所以发酵液中的酵母菌在低氧环境下能进行①②和①③，</w:t>
      </w:r>
      <w:r>
        <w:rPr>
          <w:rFonts w:ascii="Times New Roman" w:eastAsia="Times New Roman" w:hAnsi="Times New Roman" w:cs="Times New Roman"/>
          <w:color w:val="000000"/>
        </w:rPr>
        <w:t>D</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13. </w:t>
      </w:r>
      <w:r>
        <w:rPr>
          <w:rFonts w:ascii="SimSun" w:hAnsi="SimSun"/>
          <w:color w:val="000000"/>
        </w:rPr>
        <w:t>下列关于下丘脑与垂体及其分泌激素的叙述，正确的是</w:t>
      </w:r>
    </w:p>
    <w:p w:rsidR="00002469" w:rsidRDefault="00002469">
      <w:pPr>
        <w:spacing w:line="360" w:lineRule="auto"/>
        <w:jc w:val="left"/>
        <w:textAlignment w:val="center"/>
        <w:rPr>
          <w:rFonts w:ascii="SimSun" w:hAnsi="SimSun"/>
          <w:color w:val="000000"/>
        </w:rPr>
      </w:pPr>
      <w:r>
        <w:rPr>
          <w:rFonts w:ascii="SimSun" w:hAnsi="SimSun"/>
          <w:color w:val="000000"/>
        </w:rPr>
        <w:t>A. 下丘脑的有些神经细胞能分泌激素</w:t>
      </w:r>
    </w:p>
    <w:p w:rsidR="00002469" w:rsidRDefault="00002469">
      <w:pPr>
        <w:spacing w:line="360" w:lineRule="auto"/>
        <w:jc w:val="left"/>
        <w:textAlignment w:val="center"/>
        <w:rPr>
          <w:rFonts w:ascii="SimSun" w:hAnsi="SimSun"/>
          <w:color w:val="000000"/>
        </w:rPr>
      </w:pPr>
      <w:r>
        <w:rPr>
          <w:rFonts w:ascii="SimSun" w:hAnsi="SimSun"/>
          <w:color w:val="000000"/>
        </w:rPr>
        <w:t>B. 腺垂体分泌的生长激素能促进蛋白质和脂肪的合成</w:t>
      </w:r>
    </w:p>
    <w:p w:rsidR="00002469" w:rsidRDefault="00002469">
      <w:pPr>
        <w:spacing w:line="360" w:lineRule="auto"/>
        <w:jc w:val="left"/>
        <w:textAlignment w:val="center"/>
        <w:rPr>
          <w:rFonts w:ascii="SimSun" w:hAnsi="SimSun"/>
          <w:color w:val="000000"/>
        </w:rPr>
      </w:pPr>
      <w:r>
        <w:rPr>
          <w:rFonts w:ascii="SimSun" w:hAnsi="SimSun"/>
          <w:color w:val="000000"/>
        </w:rPr>
        <w:t>C. 促甲状腺激素释放激素通过垂体门脉的血液运输作用于甲状腺</w:t>
      </w:r>
    </w:p>
    <w:p w:rsidR="00002469" w:rsidRDefault="00002469">
      <w:pPr>
        <w:spacing w:line="360" w:lineRule="auto"/>
        <w:jc w:val="left"/>
        <w:textAlignment w:val="center"/>
        <w:rPr>
          <w:rFonts w:ascii="SimSun" w:hAnsi="SimSun"/>
          <w:color w:val="000000"/>
        </w:rPr>
      </w:pPr>
      <w:r>
        <w:rPr>
          <w:rFonts w:ascii="SimSun" w:hAnsi="SimSun"/>
          <w:color w:val="000000"/>
        </w:rPr>
        <w:t>D. 促甲状腺激素含量减少会使促甲状腺激素释放激素和甲状腺激素分泌增多</w:t>
      </w:r>
    </w:p>
    <w:p w:rsidR="00002469" w:rsidRDefault="00002469">
      <w:pPr>
        <w:spacing w:line="360" w:lineRule="auto"/>
        <w:textAlignment w:val="center"/>
        <w:rPr>
          <w:color w:val="000000"/>
        </w:rPr>
      </w:pPr>
      <w:r>
        <w:rPr>
          <w:color w:val="2E75B6"/>
        </w:rPr>
        <w:t>【答案】</w:t>
      </w:r>
      <w:r>
        <w:rPr>
          <w:color w:val="000000"/>
        </w:rPr>
        <w:t>A</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垂体由腺垂体和神经垂体两部分组成，它不仅有重要的独立作用，而且还分泌几种激素分别支配性腺、肾上腺皮质和甲状腺的活动；垂体活动又受下丘脑的调节，下丘脑通过对垂体活动的调节来影响其他内分泌腺的活动。</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、下丘脑的有些神经细胞能分泌多种下丘脑调节激素，如促甲状腺激素释放激素，</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、腺垂体分泌的生长激素能促进蛋白质合成和脂肪的分解，</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、促甲状腺激素通过垂体门脉的血液运输作用于甲状腺，</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、促甲状腺激素含量减少会使甲状腺激素分泌减少，</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14. </w:t>
      </w:r>
      <w:r>
        <w:rPr>
          <w:rFonts w:ascii="SimSun" w:hAnsi="SimSun"/>
          <w:color w:val="000000"/>
        </w:rPr>
        <w:t>研究叶肉细胞</w:t>
      </w:r>
      <w:r w:rsidR="003274AA">
        <w:rPr>
          <w:rFonts w:ascii="SimSun" w:hAnsi="SimSun"/>
          <w:noProof/>
          <w:color w:val="000000"/>
        </w:rPr>
      </w:r>
      <w:r w:rsidR="003274AA">
        <w:rPr>
          <w:rFonts w:ascii="SimSun" w:hAnsi="SimSun"/>
          <w:noProof/>
          <w:color w:val="000000"/>
        </w:rPr>
        <w:pict>
          <v:shape id="_x0000_i1038" type="#_x0000_t75" alt="" style="width:10.4pt;height:13.9pt;mso-width-percent:0;mso-height-percent:0;mso-width-percent:0;mso-height-percent:0">
            <v:imagedata r:id="rId29" o:title=""/>
          </v:shape>
        </w:pict>
      </w:r>
      <w:r>
        <w:rPr>
          <w:rFonts w:ascii="SimSun" w:hAnsi="SimSun"/>
          <w:color w:val="000000"/>
        </w:rPr>
        <w:t>结构和功能时，取匀浆或上清液依次离心将不同的结构分开，其过程和结果如图所示，</w:t>
      </w:r>
      <w:r w:rsidR="003274AA">
        <w:rPr>
          <w:noProof/>
        </w:rPr>
      </w:r>
      <w:r w:rsidR="003274AA">
        <w:rPr>
          <w:noProof/>
        </w:rPr>
        <w:object w:dxaOrig="585" w:dyaOrig="360">
          <v:shape id="_x0000_i1039" type="#_x0000_t75" alt="" style="width:29.5pt;height:18.2pt;mso-width-percent:0;mso-height-percent:0;mso-width-percent:0;mso-height-percent:0" o:ole="">
            <v:imagedata r:id="rId30" o:title="eqId37246c8cb7ec4625899c784eb7a9e20f"/>
          </v:shape>
          <o:OLEObject Type="Embed" ProgID="Equation.DSMT4" ShapeID="_x0000_i1039" DrawAspect="Content" ObjectID="_1831297839" r:id="rId31"/>
        </w:object>
      </w:r>
      <w:r>
        <w:rPr>
          <w:rFonts w:ascii="SimSun" w:hAnsi="SimSun"/>
          <w:color w:val="000000"/>
        </w:rPr>
        <w:t>表示沉淀物，</w:t>
      </w:r>
      <w:r w:rsidR="003274AA">
        <w:rPr>
          <w:noProof/>
        </w:rPr>
      </w:r>
      <w:r w:rsidR="003274AA">
        <w:rPr>
          <w:noProof/>
        </w:rPr>
        <w:object w:dxaOrig="705" w:dyaOrig="360">
          <v:shape id="_x0000_i1040" type="#_x0000_t75" alt="" style="width:35.55pt;height:18.2pt;mso-width-percent:0;mso-height-percent:0;mso-width-percent:0;mso-height-percent:0" o:ole="">
            <v:imagedata r:id="rId32" o:title="eqIdb88f543405a649d083e54938db54c117"/>
          </v:shape>
          <o:OLEObject Type="Embed" ProgID="Equation.DSMT4" ShapeID="_x0000_i1040" DrawAspect="Content" ObjectID="_1831297840" r:id="rId33"/>
        </w:object>
      </w:r>
      <w:r>
        <w:rPr>
          <w:rFonts w:ascii="SimSun" w:hAnsi="SimSun"/>
          <w:color w:val="000000"/>
        </w:rPr>
        <w:t>表示上清液。</w:t>
      </w:r>
    </w:p>
    <w:p w:rsidR="00002469" w:rsidRDefault="003274AA">
      <w:pPr>
        <w:spacing w:line="360" w:lineRule="auto"/>
        <w:jc w:val="left"/>
        <w:textAlignment w:val="center"/>
        <w:rPr>
          <w:color w:val="000000"/>
        </w:rPr>
      </w:pPr>
      <w:r>
        <w:rPr>
          <w:rFonts w:ascii="SimSun" w:hAnsi="SimSun"/>
          <w:noProof/>
          <w:color w:val="000000"/>
        </w:rPr>
      </w:r>
      <w:r w:rsidR="003274AA">
        <w:rPr>
          <w:rFonts w:ascii="SimSun" w:hAnsi="SimSun"/>
          <w:noProof/>
          <w:color w:val="000000"/>
        </w:rPr>
        <w:pict>
          <v:shape id="_x0000_i1041" type="#_x0000_t75" alt="" style="width:334.85pt;height:110.15pt;mso-width-percent:0;mso-height-percent:0;mso-width-percent:0;mso-height-percent:0">
            <v:imagedata r:id="rId34" o:title=""/>
          </v:shape>
        </w:pict>
      </w:r>
    </w:p>
    <w:p w:rsidR="00002469" w:rsidRDefault="00002469">
      <w:pPr>
        <w:spacing w:line="360" w:lineRule="auto"/>
        <w:jc w:val="left"/>
        <w:textAlignment w:val="center"/>
        <w:rPr>
          <w:rFonts w:ascii="SimSun" w:hAnsi="SimSun"/>
          <w:color w:val="000000"/>
        </w:rPr>
      </w:pPr>
      <w:r>
        <w:rPr>
          <w:rFonts w:ascii="SimSun" w:hAnsi="SimSun"/>
          <w:color w:val="000000"/>
        </w:rPr>
        <w:t>据此分析，下列叙述正确的是</w:t>
      </w:r>
    </w:p>
    <w:p w:rsidR="00002469" w:rsidRDefault="00002469">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ATP</w:t>
      </w:r>
      <w:r>
        <w:rPr>
          <w:rFonts w:ascii="SimSun" w:hAnsi="SimSun"/>
          <w:color w:val="000000"/>
        </w:rPr>
        <w:t>仅在</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SimSun" w:hAnsi="SimSun"/>
          <w:color w:val="000000"/>
        </w:rPr>
        <w:t>中产生</w:t>
      </w:r>
    </w:p>
    <w:p w:rsidR="00002469" w:rsidRDefault="00002469">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DNA</w:t>
      </w:r>
      <w:r>
        <w:rPr>
          <w:rFonts w:ascii="SimSun" w:hAnsi="SimSun"/>
          <w:color w:val="000000"/>
        </w:rPr>
        <w:t>仅存在于</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SimSun" w:hAnsi="SimSun"/>
          <w:color w:val="000000"/>
        </w:rPr>
        <w:t>中</w:t>
      </w:r>
    </w:p>
    <w:p w:rsidR="00002469" w:rsidRDefault="00002469">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 xml:space="preserve"> P</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4</w:t>
      </w:r>
      <w:r>
        <w:rPr>
          <w:rFonts w:ascii="SimSun" w:hAnsi="SimSun"/>
          <w:color w:val="000000"/>
        </w:rPr>
        <w:t>和</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3</w:t>
      </w:r>
      <w:r>
        <w:rPr>
          <w:rFonts w:ascii="SimSun" w:hAnsi="SimSun"/>
          <w:color w:val="000000"/>
        </w:rPr>
        <w:t>均能合成相应的蛋白质</w:t>
      </w:r>
    </w:p>
    <w:p w:rsidR="00002469" w:rsidRDefault="00002469">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3</w:t>
      </w:r>
      <w:r>
        <w:rPr>
          <w:rFonts w:ascii="SimSun" w:hAnsi="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4</w:t>
      </w:r>
      <w:r>
        <w:rPr>
          <w:rFonts w:ascii="SimSun" w:hAnsi="SimSun"/>
          <w:color w:val="000000"/>
        </w:rPr>
        <w:t>中均有膜结构的细胞器</w:t>
      </w:r>
    </w:p>
    <w:p w:rsidR="00002469" w:rsidRDefault="00002469">
      <w:pPr>
        <w:spacing w:line="360" w:lineRule="auto"/>
        <w:textAlignment w:val="center"/>
        <w:rPr>
          <w:color w:val="000000"/>
        </w:rPr>
      </w:pPr>
      <w:r>
        <w:rPr>
          <w:color w:val="2E75B6"/>
        </w:rPr>
        <w:t>【答案】</w:t>
      </w:r>
      <w:r>
        <w:rPr>
          <w:color w:val="000000"/>
        </w:rPr>
        <w:t>C</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NSimSun" w:eastAsia="NSimSun" w:hAnsi="NSimSun" w:cs="NSimSun"/>
          <w:color w:val="000000"/>
        </w:rPr>
      </w:pPr>
      <w:r>
        <w:rPr>
          <w:color w:val="000000"/>
        </w:rPr>
        <w:t>【分析】</w:t>
      </w:r>
      <w:r>
        <w:rPr>
          <w:rFonts w:ascii="NSimSun" w:eastAsia="NSimSun" w:hAnsi="NSimSun" w:cs="NSimSun"/>
          <w:color w:val="000000"/>
        </w:rPr>
        <w:t>据图分析分析各个部分中所含有的细胞器或细胞结构：</w:t>
      </w:r>
    </w:p>
    <w:p w:rsidR="00002469" w:rsidRDefault="00002469">
      <w:pPr>
        <w:spacing w:line="360" w:lineRule="auto"/>
        <w:jc w:val="left"/>
        <w:textAlignment w:val="center"/>
        <w:rPr>
          <w:rFonts w:ascii="NSimSun" w:eastAsia="NSimSun" w:hAnsi="NSimSun" w:cs="NSimSun"/>
          <w:color w:val="000000"/>
        </w:rPr>
      </w:pP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1</w:t>
      </w:r>
      <w:r>
        <w:rPr>
          <w:rFonts w:ascii="NSimSun" w:eastAsia="NSimSun" w:hAnsi="NSimSun" w:cs="NSimSun"/>
          <w:color w:val="000000"/>
        </w:rPr>
        <w:t>为细胞核、细胞壁碎片，</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NSimSun" w:eastAsia="NSimSun" w:hAnsi="NSimSun" w:cs="NSimSun"/>
          <w:color w:val="000000"/>
        </w:rPr>
        <w:t>为细胞器和细胞溶胶，</w:t>
      </w:r>
    </w:p>
    <w:p w:rsidR="00002469" w:rsidRDefault="00002469">
      <w:pPr>
        <w:spacing w:line="360" w:lineRule="auto"/>
        <w:jc w:val="left"/>
        <w:textAlignment w:val="center"/>
        <w:rPr>
          <w:rFonts w:ascii="NSimSun" w:eastAsia="NSimSun" w:hAnsi="NSimSun" w:cs="NSimSun"/>
          <w:color w:val="000000"/>
        </w:rPr>
      </w:pP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NSimSun" w:eastAsia="NSimSun" w:hAnsi="NSimSun" w:cs="NSimSun"/>
          <w:color w:val="000000"/>
        </w:rPr>
        <w:t>为除叶绿体之外的细胞器和细胞溶胶，</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2</w:t>
      </w:r>
      <w:r>
        <w:rPr>
          <w:rFonts w:ascii="NSimSun" w:eastAsia="NSimSun" w:hAnsi="NSimSun" w:cs="NSimSun"/>
          <w:color w:val="000000"/>
        </w:rPr>
        <w:t>为叶绿体，</w:t>
      </w:r>
    </w:p>
    <w:p w:rsidR="00002469" w:rsidRDefault="00002469">
      <w:pPr>
        <w:spacing w:line="360" w:lineRule="auto"/>
        <w:jc w:val="left"/>
        <w:textAlignment w:val="center"/>
        <w:rPr>
          <w:rFonts w:ascii="NSimSun" w:eastAsia="NSimSun" w:hAnsi="NSimSun" w:cs="NSimSun"/>
          <w:color w:val="000000"/>
        </w:rPr>
      </w:pP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3</w:t>
      </w:r>
      <w:r>
        <w:rPr>
          <w:rFonts w:ascii="NSimSun" w:eastAsia="NSimSun" w:hAnsi="NSimSun" w:cs="NSimSun"/>
          <w:color w:val="000000"/>
        </w:rPr>
        <w:t>为除叶绿体、线粒体之外的细胞器和细胞溶胶，</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NSimSun" w:eastAsia="NSimSun" w:hAnsi="NSimSun" w:cs="NSimSun"/>
          <w:color w:val="000000"/>
        </w:rPr>
        <w:t>为线粒体，</w:t>
      </w:r>
    </w:p>
    <w:p w:rsidR="00002469" w:rsidRDefault="00002469">
      <w:pPr>
        <w:spacing w:line="360" w:lineRule="auto"/>
        <w:jc w:val="left"/>
        <w:textAlignment w:val="center"/>
        <w:rPr>
          <w:rFonts w:ascii="NSimSun" w:eastAsia="NSimSun" w:hAnsi="NSimSun" w:cs="NSimSun"/>
          <w:color w:val="000000"/>
        </w:rPr>
      </w:pP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4</w:t>
      </w:r>
      <w:r>
        <w:rPr>
          <w:rFonts w:ascii="NSimSun" w:eastAsia="NSimSun" w:hAnsi="NSimSun" w:cs="NSimSun"/>
          <w:color w:val="000000"/>
        </w:rPr>
        <w:t>为除叶绿体、线粒体、核糖体之外的细胞器和细胞溶胶，</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4</w:t>
      </w:r>
      <w:r>
        <w:rPr>
          <w:rFonts w:ascii="NSimSun" w:eastAsia="NSimSun" w:hAnsi="NSimSun" w:cs="NSimSun"/>
          <w:color w:val="000000"/>
        </w:rPr>
        <w:t>为核糖体。</w:t>
      </w:r>
    </w:p>
    <w:p w:rsidR="00002469" w:rsidRDefault="00002469">
      <w:pPr>
        <w:spacing w:line="360" w:lineRule="auto"/>
        <w:jc w:val="left"/>
        <w:textAlignment w:val="center"/>
        <w:rPr>
          <w:rFonts w:ascii="NSimSun" w:eastAsia="NSimSun" w:hAnsi="NSimSun" w:cs="NSimSun"/>
          <w:color w:val="000000"/>
        </w:rPr>
      </w:pP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NSimSun" w:eastAsia="NSimSun" w:hAnsi="NSimSun" w:cs="NSimSun"/>
          <w:color w:val="000000"/>
        </w:rPr>
        <w:t>包括</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NSimSun" w:eastAsia="NSimSun" w:hAnsi="NSimSun" w:cs="N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2</w:t>
      </w:r>
      <w:r>
        <w:rPr>
          <w:rFonts w:ascii="NSimSun" w:eastAsia="NSimSun" w:hAnsi="NSimSun" w:cs="N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NSimSun" w:eastAsia="NSimSun" w:hAnsi="NSimSun" w:cs="NSimSun"/>
          <w:color w:val="000000"/>
        </w:rPr>
        <w:t>包括</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3</w:t>
      </w:r>
      <w:r>
        <w:rPr>
          <w:rFonts w:ascii="NSimSun" w:eastAsia="NSimSun" w:hAnsi="NSimSun" w:cs="N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NSimSun" w:eastAsia="NSimSun" w:hAnsi="NSimSun" w:cs="N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3</w:t>
      </w:r>
      <w:r>
        <w:rPr>
          <w:rFonts w:ascii="NSimSun" w:eastAsia="NSimSun" w:hAnsi="NSimSun" w:cs="NSimSun"/>
          <w:color w:val="000000"/>
        </w:rPr>
        <w:t>包括</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4</w:t>
      </w:r>
      <w:r>
        <w:rPr>
          <w:rFonts w:ascii="NSimSun" w:eastAsia="NSimSun" w:hAnsi="NSimSun" w:cs="N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4</w:t>
      </w:r>
      <w:r>
        <w:rPr>
          <w:rFonts w:ascii="NSimSun" w:eastAsia="NSimSun" w:hAnsi="NSimSun" w:cs="NSimSun"/>
          <w:color w:val="000000"/>
        </w:rPr>
        <w:t>。</w:t>
      </w:r>
    </w:p>
    <w:p w:rsidR="00002469" w:rsidRDefault="0000246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ATP</w:t>
      </w:r>
      <w:r>
        <w:rPr>
          <w:rFonts w:ascii="NSimSun" w:eastAsia="NSimSun" w:hAnsi="NSimSun" w:cs="NSimSun"/>
          <w:color w:val="000000"/>
        </w:rPr>
        <w:t>可以在细胞溶胶、线粒体和叶绿体中产生，</w:t>
      </w:r>
      <w:r>
        <w:rPr>
          <w:rFonts w:ascii="SimSun" w:hAnsi="SimSun"/>
          <w:color w:val="000000"/>
        </w:rPr>
        <w:t>即在</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 xml:space="preserve"> </w:t>
      </w:r>
      <w:r>
        <w:rPr>
          <w:rFonts w:ascii="NSimSun" w:eastAsia="NSimSun" w:hAnsi="NSimSun" w:cs="N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4</w:t>
      </w:r>
      <w:r>
        <w:rPr>
          <w:rFonts w:ascii="SimSun" w:hAnsi="SimSun"/>
          <w:color w:val="000000"/>
        </w:rPr>
        <w:t>中均可产生，</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DNA</w:t>
      </w:r>
      <w:r>
        <w:rPr>
          <w:rFonts w:ascii="SimSun" w:hAnsi="SimSun"/>
          <w:color w:val="000000"/>
        </w:rPr>
        <w:t>存在于细胞核、线粒体和叶绿体中，即</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NSimSun" w:eastAsia="NSimSun" w:hAnsi="NSimSun" w:cs="N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2</w:t>
      </w:r>
      <w:r>
        <w:rPr>
          <w:rFonts w:ascii="SimSun" w:hAnsi="SimSun"/>
          <w:color w:val="000000"/>
        </w:rPr>
        <w:t>和</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SimSun" w:hAnsi="SimSun"/>
          <w:color w:val="000000"/>
        </w:rPr>
        <w:t>中，</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、蛋白质的合成场所为核糖体，线粒体和叶绿体中也含有核糖体，所以</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3</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4</w:t>
      </w:r>
      <w:r>
        <w:rPr>
          <w:rFonts w:ascii="SimSun" w:hAnsi="SimSun"/>
          <w:color w:val="000000"/>
        </w:rPr>
        <w:t>和</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3</w:t>
      </w:r>
      <w:r>
        <w:rPr>
          <w:rFonts w:ascii="SimSun" w:hAnsi="SimSun"/>
          <w:color w:val="000000"/>
        </w:rPr>
        <w:t>均能合成相应的蛋白质，</w:t>
      </w:r>
      <w:r>
        <w:rPr>
          <w:rFonts w:ascii="Times New Roman" w:eastAsia="Times New Roman" w:hAnsi="Times New Roman" w:cs="Times New Roman"/>
          <w:color w:val="000000"/>
        </w:rPr>
        <w:t>C</w:t>
      </w:r>
      <w:r>
        <w:rPr>
          <w:rFonts w:ascii="SimSun" w:hAnsi="SimSun"/>
          <w:color w:val="000000"/>
        </w:rPr>
        <w:t>正确；</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Pr>
          <w:rFonts w:ascii="Times New Roman" w:eastAsia="Times New Roman" w:hAnsi="Times New Roman" w:cs="Times New Roman"/>
          <w:color w:val="000000"/>
        </w:rPr>
        <w:t>P</w:t>
      </w:r>
      <w:r>
        <w:rPr>
          <w:rFonts w:ascii="Times New Roman" w:eastAsia="Times New Roman" w:hAnsi="Times New Roman" w:cs="Times New Roman"/>
          <w:color w:val="000000"/>
          <w:vertAlign w:val="subscript"/>
        </w:rPr>
        <w:t>4</w:t>
      </w:r>
      <w:r>
        <w:rPr>
          <w:rFonts w:ascii="NSimSun" w:eastAsia="NSimSun" w:hAnsi="NSimSun" w:cs="NSimSun"/>
          <w:color w:val="000000"/>
        </w:rPr>
        <w:t>中核糖体没有膜结构</w:t>
      </w:r>
      <w:r>
        <w:rPr>
          <w:rFonts w:ascii="SimSun" w:hAnsi="SimSun"/>
          <w:color w:val="000000"/>
        </w:rPr>
        <w:t>，</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15. </w:t>
      </w:r>
      <w:r>
        <w:rPr>
          <w:rFonts w:ascii="SimSun" w:hAnsi="SimSun"/>
          <w:color w:val="000000"/>
        </w:rPr>
        <w:t>下列关于膝反射的反射弧的叙述，正确的是</w:t>
      </w:r>
    </w:p>
    <w:p w:rsidR="00002469" w:rsidRDefault="00002469">
      <w:pPr>
        <w:spacing w:line="360" w:lineRule="auto"/>
        <w:jc w:val="left"/>
        <w:textAlignment w:val="center"/>
        <w:rPr>
          <w:rFonts w:ascii="SimSun" w:hAnsi="SimSun"/>
          <w:color w:val="000000"/>
        </w:rPr>
      </w:pPr>
      <w:r>
        <w:rPr>
          <w:rFonts w:ascii="SimSun" w:hAnsi="SimSun"/>
          <w:color w:val="000000"/>
        </w:rPr>
        <w:t>A. 感觉神经元的胞体位于脊髓中</w:t>
      </w:r>
    </w:p>
    <w:p w:rsidR="00002469" w:rsidRDefault="00002469">
      <w:pPr>
        <w:spacing w:line="360" w:lineRule="auto"/>
        <w:jc w:val="left"/>
        <w:textAlignment w:val="center"/>
        <w:rPr>
          <w:rFonts w:ascii="SimSun" w:hAnsi="SimSun"/>
          <w:color w:val="000000"/>
        </w:rPr>
      </w:pPr>
      <w:r>
        <w:rPr>
          <w:rFonts w:ascii="SimSun" w:hAnsi="SimSun"/>
          <w:color w:val="000000"/>
        </w:rPr>
        <w:t>B. 传出神经末梢可支配骨骼肌细胞和内分泌腺</w:t>
      </w:r>
    </w:p>
    <w:p w:rsidR="00002469" w:rsidRDefault="00002469">
      <w:pPr>
        <w:spacing w:line="360" w:lineRule="auto"/>
        <w:jc w:val="left"/>
        <w:textAlignment w:val="center"/>
        <w:rPr>
          <w:rFonts w:ascii="SimSun" w:hAnsi="SimSun"/>
          <w:color w:val="000000"/>
        </w:rPr>
      </w:pPr>
      <w:r>
        <w:rPr>
          <w:rFonts w:ascii="SimSun" w:hAnsi="SimSun"/>
          <w:color w:val="000000"/>
        </w:rPr>
        <w:t>C. 运动神经元的树突可受其他神经元轴突末梢的支配</w:t>
      </w:r>
    </w:p>
    <w:p w:rsidR="00002469" w:rsidRDefault="00002469">
      <w:pPr>
        <w:spacing w:line="360" w:lineRule="auto"/>
        <w:jc w:val="left"/>
        <w:textAlignment w:val="center"/>
        <w:rPr>
          <w:rFonts w:ascii="SimSun" w:hAnsi="SimSun"/>
          <w:color w:val="000000"/>
        </w:rPr>
      </w:pPr>
      <w:r>
        <w:rPr>
          <w:rFonts w:ascii="SimSun" w:hAnsi="SimSun"/>
          <w:color w:val="000000"/>
        </w:rPr>
        <w:t>D. 反射中枢由中间神经元和运动神经元之间的突触组成</w:t>
      </w:r>
    </w:p>
    <w:p w:rsidR="00002469" w:rsidRDefault="00002469">
      <w:pPr>
        <w:spacing w:line="360" w:lineRule="auto"/>
        <w:textAlignment w:val="center"/>
        <w:rPr>
          <w:color w:val="000000"/>
        </w:rPr>
      </w:pPr>
      <w:r>
        <w:rPr>
          <w:color w:val="2E75B6"/>
        </w:rPr>
        <w:t>【答案】</w:t>
      </w:r>
      <w:r>
        <w:rPr>
          <w:color w:val="000000"/>
        </w:rPr>
        <w:t>C</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反射弧由五部分组成：感受器、传入神经（感觉神经）、神经中枢、传出神经（运动神经）和效应器。膝反射的反射弧是只有一个感觉神经元和一个运动神经元组成的二元反射弧，效应器为传出神经末梢及其所支配的股四头肌。</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、感觉神经元的细胞体位于脊神经节中，</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、在膝反射弧中，传出神经末梢可支配股四头肌，</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、运动神经元的树突可受其他神经元轴突末梢的支配，两者之间可以形成突触，</w:t>
      </w:r>
      <w:r>
        <w:rPr>
          <w:rFonts w:ascii="Times New Roman" w:eastAsia="Times New Roman" w:hAnsi="Times New Roman" w:cs="Times New Roman"/>
          <w:color w:val="000000"/>
        </w:rPr>
        <w:t>C</w:t>
      </w:r>
      <w:r>
        <w:rPr>
          <w:rFonts w:ascii="SimSun" w:hAnsi="SimSun"/>
          <w:color w:val="000000"/>
        </w:rPr>
        <w:t>正确；</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、膝反射弧是二元反射弧，没有中间神经元，它的神经中枢在脊髓，</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16. </w:t>
      </w:r>
      <w:r>
        <w:rPr>
          <w:rFonts w:ascii="SimSun" w:hAnsi="SimSun"/>
          <w:color w:val="000000"/>
        </w:rPr>
        <w:t>下列关于用不同方法处理与培养小鼠骨髓细胞的叙述，正确的是</w:t>
      </w:r>
    </w:p>
    <w:p w:rsidR="00002469" w:rsidRDefault="00002469">
      <w:pPr>
        <w:spacing w:line="360" w:lineRule="auto"/>
        <w:jc w:val="left"/>
        <w:textAlignment w:val="center"/>
        <w:rPr>
          <w:rFonts w:ascii="SimSun" w:hAnsi="SimSun"/>
          <w:color w:val="000000"/>
        </w:rPr>
      </w:pPr>
      <w:r>
        <w:rPr>
          <w:rFonts w:ascii="SimSun" w:hAnsi="SimSun"/>
          <w:color w:val="000000"/>
        </w:rPr>
        <w:t>A. 用缺乏营养物质的培养液培养，会使</w:t>
      </w:r>
      <w:r>
        <w:rPr>
          <w:rFonts w:ascii="Times New Roman" w:eastAsia="Times New Roman" w:hAnsi="Times New Roman" w:cs="Times New Roman"/>
          <w:color w:val="000000"/>
        </w:rPr>
        <w:t>M</w:t>
      </w:r>
      <w:r>
        <w:rPr>
          <w:rFonts w:ascii="SimSun" w:hAnsi="SimSun"/>
          <w:color w:val="000000"/>
        </w:rPr>
        <w:t>期细胞减少</w:t>
      </w:r>
    </w:p>
    <w:p w:rsidR="00002469" w:rsidRDefault="00002469">
      <w:pPr>
        <w:spacing w:line="360" w:lineRule="auto"/>
        <w:jc w:val="left"/>
        <w:textAlignment w:val="center"/>
        <w:rPr>
          <w:rFonts w:ascii="SimSun" w:hAnsi="SimSun"/>
          <w:color w:val="000000"/>
        </w:rPr>
      </w:pPr>
      <w:r>
        <w:rPr>
          <w:rFonts w:ascii="SimSun" w:hAnsi="SimSun"/>
          <w:color w:val="000000"/>
        </w:rPr>
        <w:t>B</w:t>
      </w:r>
      <w:r w:rsidR="003274AA">
        <w:rPr>
          <w:rFonts w:ascii="SimSun" w:hAnsi="SimSun"/>
          <w:noProof/>
          <w:color w:val="000000"/>
          <w:position w:val="-22"/>
        </w:rPr>
      </w:r>
      <w:r w:rsidR="003274AA">
        <w:rPr>
          <w:rFonts w:ascii="SimSun" w:hAnsi="SimSun"/>
          <w:noProof/>
          <w:color w:val="000000"/>
          <w:position w:val="-22"/>
        </w:rPr>
        <w:pict>
          <v:shape id="_x0000_i1042" type="#_x0000_t75" alt="" style="width:2.6pt;height:6.95pt;mso-width-percent:0;mso-height-percent:0;mso-width-percent:0;mso-height-percent:0">
            <v:imagedata r:id="rId35" o:title=""/>
          </v:shape>
        </w:pict>
      </w:r>
      <w:r>
        <w:rPr>
          <w:rFonts w:ascii="SimSun" w:hAnsi="SimSun"/>
          <w:color w:val="000000"/>
        </w:rPr>
        <w:t xml:space="preserve"> 用蛋白质合成抑制剂处理，不影响</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1</w:t>
      </w:r>
      <w:r>
        <w:rPr>
          <w:rFonts w:ascii="SimSun" w:hAnsi="SimSun"/>
          <w:color w:val="000000"/>
        </w:rPr>
        <w:t>期细胞进入</w:t>
      </w:r>
      <w:r>
        <w:rPr>
          <w:rFonts w:ascii="Times New Roman" w:eastAsia="Times New Roman" w:hAnsi="Times New Roman" w:cs="Times New Roman"/>
          <w:color w:val="000000"/>
        </w:rPr>
        <w:t>S</w:t>
      </w:r>
      <w:r>
        <w:rPr>
          <w:rFonts w:ascii="SimSun" w:hAnsi="SimSun"/>
          <w:color w:val="000000"/>
        </w:rPr>
        <w:t>期</w:t>
      </w:r>
    </w:p>
    <w:p w:rsidR="00002469" w:rsidRDefault="00002469">
      <w:pPr>
        <w:spacing w:line="360" w:lineRule="auto"/>
        <w:jc w:val="left"/>
        <w:textAlignment w:val="center"/>
        <w:rPr>
          <w:rFonts w:ascii="SimSun" w:hAnsi="SimSun"/>
          <w:color w:val="000000"/>
        </w:rPr>
      </w:pPr>
      <w:r>
        <w:rPr>
          <w:rFonts w:ascii="SimSun" w:hAnsi="SimSun"/>
          <w:color w:val="000000"/>
        </w:rPr>
        <w:t>C. 用促进细胞分裂的试剂处理，</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2</w:t>
      </w:r>
      <w:r>
        <w:rPr>
          <w:rFonts w:ascii="SimSun" w:hAnsi="SimSun"/>
          <w:color w:val="000000"/>
        </w:rPr>
        <w:t>期细胞中染色体数目增加</w:t>
      </w:r>
    </w:p>
    <w:p w:rsidR="00002469" w:rsidRDefault="00002469">
      <w:pPr>
        <w:spacing w:line="360" w:lineRule="auto"/>
        <w:jc w:val="left"/>
        <w:textAlignment w:val="center"/>
        <w:rPr>
          <w:rFonts w:ascii="SimSun" w:hAnsi="SimSun"/>
          <w:color w:val="000000"/>
        </w:rPr>
      </w:pPr>
      <w:r>
        <w:rPr>
          <w:rFonts w:ascii="SimSun" w:hAnsi="SimSun"/>
          <w:color w:val="000000"/>
        </w:rPr>
        <w:t>D. 用仅含适量</w:t>
      </w:r>
      <w:r w:rsidR="003274AA">
        <w:rPr>
          <w:noProof/>
        </w:rPr>
      </w:r>
      <w:r w:rsidR="003274AA">
        <w:rPr>
          <w:noProof/>
        </w:rPr>
        <w:object w:dxaOrig="345" w:dyaOrig="300">
          <v:shape id="_x0000_i1043" type="#_x0000_t75" alt="" style="width:17.35pt;height:14.75pt;mso-width-percent:0;mso-height-percent:0;mso-width-percent:0;mso-height-percent:0" o:ole="">
            <v:imagedata r:id="rId36" o:title="eqId151b7fc4161b4a61b386d0055851da4d"/>
          </v:shape>
          <o:OLEObject Type="Embed" ProgID="Equation.DSMT4" ShapeID="_x0000_i1043" DrawAspect="Content" ObjectID="_1831297841" r:id="rId37"/>
        </w:object>
      </w:r>
      <w:r>
        <w:rPr>
          <w:rFonts w:ascii="SimSun" w:hAnsi="SimSun"/>
          <w:color w:val="000000"/>
        </w:rPr>
        <w:t>标记的胸腺嘧啶脱氧核苷的培养液培养，</w:t>
      </w:r>
      <w:r>
        <w:rPr>
          <w:rFonts w:ascii="Times New Roman" w:eastAsia="Times New Roman" w:hAnsi="Times New Roman" w:cs="Times New Roman"/>
          <w:color w:val="000000"/>
        </w:rPr>
        <w:t>S</w:t>
      </w:r>
      <w:r>
        <w:rPr>
          <w:rFonts w:ascii="SimSun" w:hAnsi="SimSun"/>
          <w:color w:val="000000"/>
        </w:rPr>
        <w:t>期细胞的数量增加</w:t>
      </w:r>
    </w:p>
    <w:p w:rsidR="00002469" w:rsidRDefault="00002469">
      <w:pPr>
        <w:spacing w:line="360" w:lineRule="auto"/>
        <w:textAlignment w:val="center"/>
        <w:rPr>
          <w:color w:val="000000"/>
        </w:rPr>
      </w:pPr>
      <w:r>
        <w:rPr>
          <w:color w:val="2E75B6"/>
        </w:rPr>
        <w:t>【答案】</w:t>
      </w:r>
      <w:r>
        <w:rPr>
          <w:color w:val="000000"/>
        </w:rPr>
        <w:t>A</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细胞周期是指连续分裂的细胞从一次分裂结束到下一次分裂结束所经历的整个过程。细胞周期包括分裂间期和分裂期（</w:t>
      </w:r>
      <w:r>
        <w:rPr>
          <w:rFonts w:ascii="Times New Roman" w:eastAsia="Times New Roman" w:hAnsi="Times New Roman" w:cs="Times New Roman"/>
          <w:color w:val="000000"/>
        </w:rPr>
        <w:t>M</w:t>
      </w:r>
      <w:r>
        <w:rPr>
          <w:rFonts w:ascii="SimSun" w:hAnsi="SimSun"/>
          <w:color w:val="000000"/>
        </w:rPr>
        <w:t>期）。分裂间期又包括</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1</w:t>
      </w:r>
      <w:r>
        <w:rPr>
          <w:rFonts w:ascii="SimSun" w:hAnsi="SimSun"/>
          <w:color w:val="000000"/>
        </w:rPr>
        <w:t>期、</w:t>
      </w:r>
      <w:r>
        <w:rPr>
          <w:rFonts w:ascii="Times New Roman" w:eastAsia="Times New Roman" w:hAnsi="Times New Roman" w:cs="Times New Roman"/>
          <w:color w:val="000000"/>
        </w:rPr>
        <w:t>S</w:t>
      </w:r>
      <w:r>
        <w:rPr>
          <w:rFonts w:ascii="SimSun" w:hAnsi="SimSun"/>
          <w:color w:val="000000"/>
        </w:rPr>
        <w:t>期和</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2</w:t>
      </w:r>
      <w:r>
        <w:rPr>
          <w:rFonts w:ascii="SimSun" w:hAnsi="SimSun"/>
          <w:color w:val="000000"/>
        </w:rPr>
        <w:t>期。</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、用缺乏营养物质的培养液培养，会使细胞不能在分裂间期完成</w:t>
      </w:r>
      <w:r>
        <w:rPr>
          <w:rFonts w:ascii="Times New Roman" w:eastAsia="Times New Roman" w:hAnsi="Times New Roman" w:cs="Times New Roman"/>
          <w:color w:val="000000"/>
        </w:rPr>
        <w:t>DNA</w:t>
      </w:r>
      <w:r>
        <w:rPr>
          <w:rFonts w:ascii="SimSun" w:hAnsi="SimSun"/>
          <w:color w:val="000000"/>
        </w:rPr>
        <w:t>的复制及有关蛋白质的合成，所以细胞周期不能正常进行，</w:t>
      </w:r>
      <w:r>
        <w:rPr>
          <w:rFonts w:ascii="Times New Roman" w:eastAsia="Times New Roman" w:hAnsi="Times New Roman" w:cs="Times New Roman"/>
          <w:color w:val="000000"/>
        </w:rPr>
        <w:t>M</w:t>
      </w:r>
      <w:r>
        <w:rPr>
          <w:rFonts w:ascii="SimSun" w:hAnsi="SimSun"/>
          <w:color w:val="000000"/>
        </w:rPr>
        <w:t>期细胞减少，</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1</w:t>
      </w:r>
      <w:r>
        <w:rPr>
          <w:rFonts w:ascii="SimSun" w:hAnsi="SimSun"/>
          <w:color w:val="000000"/>
        </w:rPr>
        <w:t>期发生的主要是合成DNA所需蛋白质的合成和核糖体的增生，用蛋白质合成抑制剂处理，</w:t>
      </w:r>
      <w:r>
        <w:rPr>
          <w:rFonts w:ascii="Times New Roman" w:eastAsia="Times New Roman" w:hAnsi="Times New Roman" w:cs="Times New Roman"/>
          <w:color w:val="000000"/>
        </w:rPr>
        <w:t xml:space="preserve"> G</w:t>
      </w:r>
      <w:r>
        <w:rPr>
          <w:rFonts w:ascii="Times New Roman" w:eastAsia="Times New Roman" w:hAnsi="Times New Roman" w:cs="Times New Roman"/>
          <w:color w:val="000000"/>
          <w:vertAlign w:val="subscript"/>
        </w:rPr>
        <w:t>1</w:t>
      </w:r>
      <w:r>
        <w:rPr>
          <w:rFonts w:ascii="SimSun" w:hAnsi="SimSun"/>
          <w:color w:val="000000"/>
        </w:rPr>
        <w:t>期细胞不能合成相应的蛋白质，无法进入</w:t>
      </w:r>
      <w:r>
        <w:rPr>
          <w:rFonts w:ascii="Times New Roman" w:eastAsia="Times New Roman" w:hAnsi="Times New Roman" w:cs="Times New Roman"/>
          <w:color w:val="000000"/>
        </w:rPr>
        <w:t>S</w:t>
      </w:r>
      <w:r>
        <w:rPr>
          <w:rFonts w:ascii="SimSun" w:hAnsi="SimSun"/>
          <w:color w:val="000000"/>
        </w:rPr>
        <w:t>期，</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r>
        <w:rPr>
          <w:rFonts w:ascii="SimSun" w:hAnsi="SimSun"/>
          <w:color w:val="000000"/>
        </w:rPr>
        <w:t>、有丝分裂过程中的染色体数目加倍发生在后期，用促进细胞分裂的试剂处理，</w:t>
      </w:r>
      <w:r>
        <w:rPr>
          <w:rFonts w:ascii="Times New Roman" w:eastAsia="Times New Roman" w:hAnsi="Times New Roman" w:cs="Times New Roman"/>
          <w:color w:val="000000"/>
        </w:rPr>
        <w:t>G</w:t>
      </w:r>
      <w:r>
        <w:rPr>
          <w:rFonts w:ascii="Times New Roman" w:eastAsia="Times New Roman" w:hAnsi="Times New Roman" w:cs="Times New Roman"/>
          <w:color w:val="000000"/>
          <w:vertAlign w:val="subscript"/>
        </w:rPr>
        <w:t>2</w:t>
      </w:r>
      <w:r>
        <w:rPr>
          <w:rFonts w:ascii="SimSun" w:hAnsi="SimSun"/>
          <w:color w:val="000000"/>
        </w:rPr>
        <w:t>期细胞中染色体数目不会增加，</w:t>
      </w:r>
      <w:r>
        <w:rPr>
          <w:rFonts w:ascii="Times New Roman" w:eastAsia="Times New Roman" w:hAnsi="Times New Roman" w:cs="Times New Roman"/>
          <w:color w:val="000000"/>
        </w:rPr>
        <w:t>C</w:t>
      </w:r>
      <w:r>
        <w:rPr>
          <w:rFonts w:ascii="SimSun" w:hAnsi="SimSun"/>
          <w:color w:val="000000"/>
        </w:rPr>
        <w:t>错误；</w:t>
      </w:r>
      <w:r>
        <w:rPr>
          <w:rFonts w:ascii="Times New Roman" w:eastAsia="Times New Roman" w:hAnsi="Times New Roman" w:cs="Times New Roman"/>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、虽然</w:t>
      </w:r>
      <w:r>
        <w:rPr>
          <w:rFonts w:ascii="Times New Roman" w:eastAsia="Times New Roman" w:hAnsi="Times New Roman" w:cs="Times New Roman"/>
          <w:color w:val="000000"/>
        </w:rPr>
        <w:t>S</w:t>
      </w:r>
      <w:r>
        <w:rPr>
          <w:rFonts w:ascii="SimSun" w:hAnsi="SimSun"/>
          <w:color w:val="000000"/>
        </w:rPr>
        <w:t>期进行</w:t>
      </w:r>
      <w:r>
        <w:rPr>
          <w:rFonts w:ascii="Times New Roman" w:eastAsia="Times New Roman" w:hAnsi="Times New Roman" w:cs="Times New Roman"/>
          <w:color w:val="000000"/>
        </w:rPr>
        <w:t>DNA</w:t>
      </w:r>
      <w:r>
        <w:rPr>
          <w:rFonts w:ascii="SimSun" w:hAnsi="SimSun"/>
          <w:color w:val="000000"/>
        </w:rPr>
        <w:t>的复制，但用仅含适量</w:t>
      </w:r>
      <w:r>
        <w:rPr>
          <w:rFonts w:ascii="Times New Roman" w:eastAsia="Times New Roman" w:hAnsi="Times New Roman" w:cs="Times New Roman"/>
          <w:color w:val="000000"/>
          <w:vertAlign w:val="superscript"/>
        </w:rPr>
        <w:t>3</w:t>
      </w:r>
      <w:r>
        <w:rPr>
          <w:rFonts w:ascii="Times New Roman" w:eastAsia="Times New Roman" w:hAnsi="Times New Roman" w:cs="Times New Roman"/>
          <w:color w:val="000000"/>
        </w:rPr>
        <w:t>H</w:t>
      </w:r>
      <w:r>
        <w:rPr>
          <w:rFonts w:ascii="SimSun" w:hAnsi="SimSun"/>
          <w:color w:val="000000"/>
        </w:rPr>
        <w:t>标记的胸腺嘧啶脱氧核苷的培养液培养，</w:t>
      </w:r>
      <w:r>
        <w:rPr>
          <w:rFonts w:ascii="Times New Roman" w:eastAsia="Times New Roman" w:hAnsi="Times New Roman" w:cs="Times New Roman"/>
          <w:color w:val="000000"/>
        </w:rPr>
        <w:t>S</w:t>
      </w:r>
      <w:r>
        <w:rPr>
          <w:rFonts w:ascii="SimSun" w:hAnsi="SimSun"/>
          <w:color w:val="000000"/>
        </w:rPr>
        <w:t>期细胞的数量不会增加，</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17. </w:t>
      </w:r>
      <w:r>
        <w:rPr>
          <w:rFonts w:ascii="SimSun" w:hAnsi="SimSun"/>
          <w:color w:val="000000"/>
        </w:rPr>
        <w:t>下列关于利用胚胎工程培育优质奶牛的叙述，正确的是</w:t>
      </w:r>
    </w:p>
    <w:p w:rsidR="00002469" w:rsidRDefault="00002469">
      <w:pPr>
        <w:spacing w:line="360" w:lineRule="auto"/>
        <w:jc w:val="left"/>
        <w:textAlignment w:val="center"/>
        <w:rPr>
          <w:rFonts w:ascii="SimSun" w:hAnsi="SimSun"/>
          <w:color w:val="000000"/>
        </w:rPr>
      </w:pPr>
      <w:r>
        <w:rPr>
          <w:rFonts w:ascii="SimSun" w:hAnsi="SimSun"/>
          <w:color w:val="000000"/>
        </w:rPr>
        <w:t>A. 从雄性奶牛中采集到的成熟精子遇到卵子即可进入卵子内</w:t>
      </w:r>
    </w:p>
    <w:p w:rsidR="00002469" w:rsidRDefault="00002469">
      <w:pPr>
        <w:spacing w:line="360" w:lineRule="auto"/>
        <w:jc w:val="left"/>
        <w:textAlignment w:val="center"/>
        <w:rPr>
          <w:rFonts w:ascii="SimSun" w:hAnsi="SimSun"/>
          <w:color w:val="000000"/>
        </w:rPr>
      </w:pPr>
      <w:r>
        <w:rPr>
          <w:rFonts w:ascii="SimSun" w:hAnsi="SimSun"/>
          <w:color w:val="000000"/>
        </w:rPr>
        <w:t>B. 在体外完成受精后的受精卵，将其植入子宫即可完成着床</w:t>
      </w:r>
    </w:p>
    <w:p w:rsidR="00002469" w:rsidRDefault="00002469">
      <w:pPr>
        <w:spacing w:line="360" w:lineRule="auto"/>
        <w:jc w:val="left"/>
        <w:textAlignment w:val="center"/>
        <w:rPr>
          <w:rFonts w:ascii="SimSun" w:hAnsi="SimSun"/>
          <w:color w:val="000000"/>
        </w:rPr>
      </w:pPr>
      <w:r>
        <w:rPr>
          <w:rFonts w:ascii="SimSun" w:hAnsi="SimSun"/>
          <w:color w:val="000000"/>
        </w:rPr>
        <w:t>C. 随着卵裂的进行，卵裂球细胞的体积变小，卵裂球的体积和有机物总量显著增加</w:t>
      </w:r>
    </w:p>
    <w:p w:rsidR="00002469" w:rsidRDefault="00002469">
      <w:pPr>
        <w:spacing w:line="360" w:lineRule="auto"/>
        <w:jc w:val="left"/>
        <w:textAlignment w:val="center"/>
        <w:rPr>
          <w:rFonts w:ascii="SimSun" w:hAnsi="SimSun"/>
          <w:color w:val="000000"/>
        </w:rPr>
      </w:pPr>
      <w:r>
        <w:rPr>
          <w:rFonts w:ascii="SimSun" w:hAnsi="SimSun"/>
          <w:color w:val="000000"/>
        </w:rPr>
        <w:t>D. 在含有经辐射处理的胚胎成纤维细胞的培养体系中，胚胎干细胞不易发生分化</w:t>
      </w:r>
    </w:p>
    <w:p w:rsidR="00002469" w:rsidRDefault="00002469">
      <w:pPr>
        <w:spacing w:line="360" w:lineRule="auto"/>
        <w:textAlignment w:val="center"/>
        <w:rPr>
          <w:color w:val="000000"/>
        </w:rPr>
      </w:pPr>
      <w:r>
        <w:rPr>
          <w:color w:val="2E75B6"/>
        </w:rPr>
        <w:t>【答案】</w:t>
      </w:r>
      <w:r>
        <w:rPr>
          <w:color w:val="000000"/>
        </w:rPr>
        <w:t>D</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、体外受精主要包括</w:t>
      </w:r>
      <w:r>
        <w:rPr>
          <w:rFonts w:ascii="Times New Roman" w:eastAsia="Times New Roman" w:hAnsi="Times New Roman" w:cs="Times New Roman"/>
          <w:color w:val="000000"/>
        </w:rPr>
        <w:t>:</w:t>
      </w:r>
      <w:r>
        <w:rPr>
          <w:rFonts w:ascii="SimSun" w:hAnsi="SimSun"/>
          <w:color w:val="000000"/>
        </w:rPr>
        <w:t>卵母细胞的采集和培养、精子的采集和获能、受精。</w:t>
      </w:r>
      <w:r>
        <w:rPr>
          <w:color w:val="000000"/>
        </w:rPr>
        <w:br/>
      </w:r>
      <w:r>
        <w:rPr>
          <w:rFonts w:ascii="Times New Roman" w:eastAsia="Times New Roman" w:hAnsi="Times New Roman" w:cs="Times New Roman"/>
          <w:color w:val="000000"/>
        </w:rPr>
        <w:t>2</w:t>
      </w:r>
      <w:r>
        <w:rPr>
          <w:rFonts w:ascii="SimSun" w:hAnsi="SimSun"/>
          <w:color w:val="000000"/>
        </w:rPr>
        <w:t>、胚胎移植的基本程序主要包括：对供、受体的选择和处理</w:t>
      </w:r>
      <w:r>
        <w:rPr>
          <w:rFonts w:ascii="Times New Roman" w:eastAsia="Times New Roman" w:hAnsi="Times New Roman" w:cs="Times New Roman"/>
          <w:color w:val="000000"/>
        </w:rPr>
        <w:t>(</w:t>
      </w:r>
      <w:r>
        <w:rPr>
          <w:rFonts w:ascii="SimSun" w:hAnsi="SimSun"/>
          <w:color w:val="000000"/>
        </w:rPr>
        <w:t>选择遗传特性和生产性能优秀的供体，有健康的体质和正常繁殖能力的受体。用激素进行同期发情处理，用促性腺激素对供体母牛做超数排卵处理</w:t>
      </w:r>
      <w:r>
        <w:rPr>
          <w:rFonts w:ascii="Times New Roman" w:eastAsia="Times New Roman" w:hAnsi="Times New Roman" w:cs="Times New Roman"/>
          <w:color w:val="000000"/>
        </w:rPr>
        <w:t>)</w:t>
      </w:r>
      <w:r>
        <w:rPr>
          <w:rFonts w:ascii="SimSun" w:hAnsi="SimSun"/>
          <w:color w:val="000000"/>
        </w:rPr>
        <w:t>；②配种或人工授精；③对胚胎的收集、检查、培养或保存</w:t>
      </w:r>
      <w:r>
        <w:rPr>
          <w:rFonts w:ascii="Times New Roman" w:eastAsia="Times New Roman" w:hAnsi="Times New Roman" w:cs="Times New Roman"/>
          <w:color w:val="000000"/>
        </w:rPr>
        <w:t>(</w:t>
      </w:r>
      <w:r>
        <w:rPr>
          <w:rFonts w:ascii="SimSun" w:hAnsi="SimSun"/>
          <w:color w:val="000000"/>
        </w:rPr>
        <w:t>对胚胎进行质量检查，此时的胚胎应发育到椹或胚囊胚阶段</w:t>
      </w:r>
      <w:r>
        <w:rPr>
          <w:rFonts w:ascii="Times New Roman" w:eastAsia="Times New Roman" w:hAnsi="Times New Roman" w:cs="Times New Roman"/>
          <w:color w:val="000000"/>
        </w:rPr>
        <w:t>)</w:t>
      </w:r>
      <w:r>
        <w:rPr>
          <w:rFonts w:ascii="SimSun" w:hAnsi="SimSun"/>
          <w:color w:val="000000"/>
        </w:rPr>
        <w:t>；④对胚胎进行移植；⑤移植后的检查。</w:t>
      </w:r>
      <w:r>
        <w:rPr>
          <w:color w:val="000000"/>
        </w:rPr>
        <w:br/>
      </w:r>
      <w:r>
        <w:rPr>
          <w:rFonts w:ascii="Times New Roman" w:eastAsia="Times New Roman" w:hAnsi="Times New Roman" w:cs="Times New Roman"/>
          <w:color w:val="000000"/>
        </w:rPr>
        <w:t>3</w:t>
      </w:r>
      <w:r>
        <w:rPr>
          <w:rFonts w:ascii="SimSun" w:hAnsi="SimSun"/>
          <w:color w:val="000000"/>
        </w:rPr>
        <w:t>、胚胎移植的生理学基础：</w:t>
      </w:r>
      <w:r>
        <w:rPr>
          <w:color w:val="000000"/>
        </w:rPr>
        <w:br/>
      </w:r>
      <w:r>
        <w:rPr>
          <w:rFonts w:ascii="SimSun" w:hAnsi="SimSun"/>
          <w:color w:val="000000"/>
        </w:rPr>
        <w:t>①动物发情排卵后，同种动物的供、受体生殖器官的生理变化是相同的。这就为供体的胚胎移入受体提供了相同的生理环境。</w:t>
      </w:r>
      <w:r>
        <w:rPr>
          <w:color w:val="000000"/>
        </w:rPr>
        <w:br/>
      </w:r>
      <w:r>
        <w:rPr>
          <w:rFonts w:ascii="SimSun" w:hAnsi="SimSun"/>
          <w:color w:val="000000"/>
        </w:rPr>
        <w:t>②早期胚胎在一定时间内处于游离状态。这就为胚胎的收集提供了可能。</w:t>
      </w:r>
      <w:r>
        <w:rPr>
          <w:color w:val="000000"/>
        </w:rPr>
        <w:br/>
      </w:r>
      <w:r>
        <w:rPr>
          <w:rFonts w:ascii="SimSun" w:hAnsi="SimSun"/>
          <w:color w:val="000000"/>
        </w:rPr>
        <w:t>受体对移入子宫的外来胚胎不发生兔疫排斥反应。这为胚胎在受体的存活提供了可能。</w:t>
      </w:r>
      <w:r>
        <w:rPr>
          <w:color w:val="000000"/>
        </w:rPr>
        <w:br/>
      </w:r>
      <w:r>
        <w:rPr>
          <w:rFonts w:ascii="SimSun" w:hAnsi="SimSun"/>
          <w:color w:val="000000"/>
        </w:rPr>
        <w:t>④供体胚胎可与受体子宫建立正常的生理和组织联系，但供体胚胎的遗传特性在孕育过程中不受影响。</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、从雄性奶牛中采集到的成熟精子需要进行获能处理才能受精，</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、在体外完成受精后的受精卵，需要进行早期胚胎培养，才能将其植入子宫，</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、随着卵裂的进行，卵裂球细胞的体积变小，卵裂球的体积基本不变或略有减小，有机物总量减少，</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、在含有经辐射处理的胚胎成纤维细胞的培养体系中，由于胚胎成纤维细胞可以分泌一些能抑制细胞分化的物质，所以胚胎干细胞不易发生分化，</w:t>
      </w:r>
      <w:r>
        <w:rPr>
          <w:rFonts w:ascii="Times New Roman" w:eastAsia="Times New Roman" w:hAnsi="Times New Roman" w:cs="Times New Roman"/>
          <w:color w:val="000000"/>
        </w:rPr>
        <w:t>D</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18. </w:t>
      </w:r>
      <w:r>
        <w:rPr>
          <w:rFonts w:ascii="SimSun" w:hAnsi="SimSun"/>
          <w:color w:val="000000"/>
        </w:rPr>
        <w:t>若马的毛色受常染色体上一对等位基因控制，棕色马与白色马交配，</w:t>
      </w:r>
      <w:r w:rsidR="003274AA">
        <w:rPr>
          <w:noProof/>
        </w:rPr>
      </w:r>
      <w:r w:rsidR="003274AA">
        <w:rPr>
          <w:noProof/>
        </w:rPr>
        <w:object w:dxaOrig="240" w:dyaOrig="360">
          <v:shape id="_x0000_i1044" type="#_x0000_t75" alt="" style="width:12.15pt;height:18.2pt;mso-width-percent:0;mso-height-percent:0;mso-width-percent:0;mso-height-percent:0" o:ole="">
            <v:imagedata r:id="rId38" o:title="eqIdd65f530e64a846f7b4c813ed4fb42c03"/>
          </v:shape>
          <o:OLEObject Type="Embed" ProgID="Equation.DSMT4" ShapeID="_x0000_i1044" DrawAspect="Content" ObjectID="_1831297842" r:id="rId39"/>
        </w:object>
      </w:r>
      <w:r>
        <w:rPr>
          <w:rFonts w:ascii="SimSun" w:hAnsi="SimSun"/>
          <w:color w:val="000000"/>
        </w:rPr>
        <w:t>均为淡棕色马，</w:t>
      </w:r>
      <w:r w:rsidR="003274AA">
        <w:rPr>
          <w:noProof/>
        </w:rPr>
      </w:r>
      <w:r w:rsidR="003274AA">
        <w:rPr>
          <w:noProof/>
        </w:rPr>
        <w:object w:dxaOrig="240" w:dyaOrig="360">
          <v:shape id="_x0000_i1045" type="#_x0000_t75" alt="" style="width:12.15pt;height:18.2pt;mso-width-percent:0;mso-height-percent:0;mso-width-percent:0;mso-height-percent:0" o:ole="">
            <v:imagedata r:id="rId38" o:title="eqIdd65f530e64a846f7b4c813ed4fb42c03"/>
          </v:shape>
          <o:OLEObject Type="Embed" ProgID="Equation.DSMT4" ShapeID="_x0000_i1045" DrawAspect="Content" ObjectID="_1831297843" r:id="rId40"/>
        </w:object>
      </w:r>
      <w:r>
        <w:rPr>
          <w:rFonts w:ascii="SimSun" w:hAnsi="SimSun"/>
          <w:color w:val="000000"/>
        </w:rPr>
        <w:t>随机交配，</w:t>
      </w:r>
      <w:r w:rsidR="003274AA">
        <w:rPr>
          <w:noProof/>
        </w:rPr>
      </w:r>
      <w:r w:rsidR="003274AA">
        <w:rPr>
          <w:noProof/>
        </w:rPr>
        <w:object w:dxaOrig="263" w:dyaOrig="360">
          <v:shape id="_x0000_i1046" type="#_x0000_t75" alt="" style="width:13pt;height:18.2pt;mso-width-percent:0;mso-height-percent:0;mso-width-percent:0;mso-height-percent:0" o:ole="">
            <v:imagedata r:id="rId41" o:title="eqId5867de0367a6457ba94513e9b1af620c"/>
          </v:shape>
          <o:OLEObject Type="Embed" ProgID="Equation.DSMT4" ShapeID="_x0000_i1046" DrawAspect="Content" ObjectID="_1831297844" r:id="rId42"/>
        </w:object>
      </w:r>
      <w:r>
        <w:rPr>
          <w:rFonts w:ascii="SimSun" w:hAnsi="SimSun"/>
          <w:color w:val="000000"/>
        </w:rPr>
        <w:t>中棕色马：淡棕色马：白色马</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。下列叙述正确的是</w:t>
      </w:r>
    </w:p>
    <w:p w:rsidR="00002469" w:rsidRDefault="00002469">
      <w:pPr>
        <w:spacing w:line="360" w:lineRule="auto"/>
        <w:jc w:val="left"/>
        <w:textAlignment w:val="center"/>
        <w:rPr>
          <w:rFonts w:ascii="SimSun" w:hAnsi="SimSun"/>
          <w:color w:val="000000"/>
        </w:rPr>
      </w:pPr>
      <w:r>
        <w:rPr>
          <w:rFonts w:ascii="SimSun" w:hAnsi="SimSun"/>
          <w:color w:val="000000"/>
        </w:rPr>
        <w:t>A. 马的毛色性状中，棕色对白色为完全显性</w:t>
      </w:r>
    </w:p>
    <w:p w:rsidR="00002469" w:rsidRDefault="00002469">
      <w:pPr>
        <w:spacing w:line="360" w:lineRule="auto"/>
        <w:jc w:val="left"/>
        <w:textAlignment w:val="center"/>
        <w:rPr>
          <w:rFonts w:ascii="SimSun" w:hAnsi="SimSun"/>
          <w:color w:val="000000"/>
        </w:rPr>
      </w:pPr>
      <w:r>
        <w:rPr>
          <w:rFonts w:ascii="SimSun" w:hAnsi="SimSun"/>
          <w:color w:val="000000"/>
        </w:rPr>
        <w:t xml:space="preserve">B. </w:t>
      </w:r>
      <w:r w:rsidR="003274AA">
        <w:rPr>
          <w:noProof/>
        </w:rPr>
      </w:r>
      <w:r w:rsidR="003274AA">
        <w:rPr>
          <w:noProof/>
        </w:rPr>
        <w:object w:dxaOrig="263" w:dyaOrig="360">
          <v:shape id="_x0000_i1047" type="#_x0000_t75" alt="" style="width:13pt;height:18.2pt;mso-width-percent:0;mso-height-percent:0;mso-width-percent:0;mso-height-percent:0" o:ole="">
            <v:imagedata r:id="rId41" o:title="eqId5867de0367a6457ba94513e9b1af620c"/>
          </v:shape>
          <o:OLEObject Type="Embed" ProgID="Equation.DSMT4" ShapeID="_x0000_i1047" DrawAspect="Content" ObjectID="_1831297845" r:id="rId43"/>
        </w:object>
      </w:r>
      <w:r>
        <w:rPr>
          <w:rFonts w:ascii="SimSun" w:hAnsi="SimSun"/>
          <w:color w:val="000000"/>
        </w:rPr>
        <w:t>中出现棕色、淡棕色和白色是基因重组的结果</w:t>
      </w:r>
    </w:p>
    <w:p w:rsidR="00002469" w:rsidRDefault="00002469">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C. </w:t>
      </w:r>
      <w:r w:rsidR="003274AA">
        <w:rPr>
          <w:noProof/>
        </w:rPr>
      </w:r>
      <w:r w:rsidR="003274AA">
        <w:rPr>
          <w:noProof/>
        </w:rPr>
        <w:object w:dxaOrig="263" w:dyaOrig="360">
          <v:shape id="_x0000_i1048" type="#_x0000_t75" alt="" style="width:13pt;height:18.2pt;mso-width-percent:0;mso-height-percent:0;mso-width-percent:0;mso-height-percent:0" o:ole="">
            <v:imagedata r:id="rId41" o:title="eqId5867de0367a6457ba94513e9b1af620c"/>
          </v:shape>
          <o:OLEObject Type="Embed" ProgID="Equation.DSMT4" ShapeID="_x0000_i1048" DrawAspect="Content" ObjectID="_1831297846" r:id="rId44"/>
        </w:object>
      </w:r>
      <w:r>
        <w:rPr>
          <w:rFonts w:ascii="SimSun" w:hAnsi="SimSun"/>
          <w:color w:val="000000"/>
        </w:rPr>
        <w:t>中相同毛色的雌雄马交配，其子代中雌性棕色马所占的比例为</w:t>
      </w:r>
      <w:r>
        <w:rPr>
          <w:rFonts w:ascii="Times New Roman" w:eastAsia="Times New Roman" w:hAnsi="Times New Roman" w:cs="Times New Roman"/>
          <w:color w:val="000000"/>
        </w:rPr>
        <w:t>3/8</w:t>
      </w:r>
    </w:p>
    <w:p w:rsidR="00002469" w:rsidRDefault="00002469">
      <w:pPr>
        <w:spacing w:line="360" w:lineRule="auto"/>
        <w:jc w:val="left"/>
        <w:textAlignment w:val="center"/>
        <w:rPr>
          <w:rFonts w:ascii="SimSun" w:hAnsi="SimSun"/>
          <w:color w:val="000000"/>
        </w:rPr>
      </w:pPr>
      <w:r>
        <w:rPr>
          <w:rFonts w:ascii="SimSun" w:hAnsi="SimSun"/>
          <w:color w:val="000000"/>
        </w:rPr>
        <w:t xml:space="preserve">D. </w:t>
      </w:r>
      <w:r w:rsidR="003274AA">
        <w:rPr>
          <w:noProof/>
        </w:rPr>
      </w:r>
      <w:r w:rsidR="003274AA">
        <w:rPr>
          <w:noProof/>
        </w:rPr>
        <w:object w:dxaOrig="263" w:dyaOrig="360">
          <v:shape id="_x0000_i1049" type="#_x0000_t75" alt="" style="width:13pt;height:18.2pt;mso-width-percent:0;mso-height-percent:0;mso-width-percent:0;mso-height-percent:0" o:ole="">
            <v:imagedata r:id="rId41" o:title="eqId5867de0367a6457ba94513e9b1af620c"/>
          </v:shape>
          <o:OLEObject Type="Embed" ProgID="Equation.DSMT4" ShapeID="_x0000_i1049" DrawAspect="Content" ObjectID="_1831297847" r:id="rId45"/>
        </w:object>
      </w:r>
      <w:r>
        <w:rPr>
          <w:rFonts w:ascii="SimSun" w:hAnsi="SimSun"/>
          <w:color w:val="000000"/>
        </w:rPr>
        <w:t>中淡棕色马与棕色马交配，其子代基因型的比例与表现型的比例相同</w:t>
      </w:r>
    </w:p>
    <w:p w:rsidR="00002469" w:rsidRDefault="00002469">
      <w:pPr>
        <w:spacing w:line="360" w:lineRule="auto"/>
        <w:textAlignment w:val="center"/>
        <w:rPr>
          <w:color w:val="000000"/>
        </w:rPr>
      </w:pPr>
      <w:r>
        <w:rPr>
          <w:color w:val="2E75B6"/>
        </w:rPr>
        <w:t>【答案】</w:t>
      </w:r>
      <w:r>
        <w:rPr>
          <w:color w:val="000000"/>
        </w:rPr>
        <w:t>D</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分析题中信息：“棕色马与白色马交配，</w:t>
      </w:r>
      <w:r w:rsidR="003274AA">
        <w:rPr>
          <w:noProof/>
        </w:rPr>
      </w:r>
      <w:r w:rsidR="003274AA">
        <w:rPr>
          <w:noProof/>
        </w:rPr>
        <w:object w:dxaOrig="240" w:dyaOrig="360">
          <v:shape id="_x0000_i1050" type="#_x0000_t75" alt="" style="width:12.15pt;height:18.2pt;mso-width-percent:0;mso-height-percent:0;mso-width-percent:0;mso-height-percent:0" o:ole="">
            <v:imagedata r:id="rId38" o:title="eqIdd65f530e64a846f7b4c813ed4fb42c03"/>
          </v:shape>
          <o:OLEObject Type="Embed" ProgID="Equation.DSMT4" ShapeID="_x0000_i1050" DrawAspect="Content" ObjectID="_1831297848" r:id="rId46"/>
        </w:object>
      </w:r>
      <w:r>
        <w:rPr>
          <w:rFonts w:ascii="SimSun" w:hAnsi="SimSun"/>
          <w:color w:val="000000"/>
        </w:rPr>
        <w:t>均为淡棕色马，</w:t>
      </w:r>
      <w:r w:rsidR="003274AA">
        <w:rPr>
          <w:noProof/>
        </w:rPr>
      </w:r>
      <w:r w:rsidR="003274AA">
        <w:rPr>
          <w:noProof/>
        </w:rPr>
        <w:object w:dxaOrig="240" w:dyaOrig="360">
          <v:shape id="_x0000_i1051" type="#_x0000_t75" alt="" style="width:12.15pt;height:18.2pt;mso-width-percent:0;mso-height-percent:0;mso-width-percent:0;mso-height-percent:0" o:ole="">
            <v:imagedata r:id="rId38" o:title="eqIdd65f530e64a846f7b4c813ed4fb42c03"/>
          </v:shape>
          <o:OLEObject Type="Embed" ProgID="Equation.DSMT4" ShapeID="_x0000_i1051" DrawAspect="Content" ObjectID="_1831297849" r:id="rId47"/>
        </w:object>
      </w:r>
      <w:r>
        <w:rPr>
          <w:rFonts w:ascii="SimSun" w:hAnsi="SimSun"/>
          <w:color w:val="000000"/>
        </w:rPr>
        <w:t>随机交配，</w:t>
      </w:r>
      <w:r w:rsidR="003274AA">
        <w:rPr>
          <w:noProof/>
        </w:rPr>
      </w:r>
      <w:r w:rsidR="003274AA">
        <w:rPr>
          <w:noProof/>
        </w:rPr>
        <w:object w:dxaOrig="263" w:dyaOrig="360">
          <v:shape id="_x0000_i1052" type="#_x0000_t75" alt="" style="width:13pt;height:18.2pt;mso-width-percent:0;mso-height-percent:0;mso-width-percent:0;mso-height-percent:0" o:ole="">
            <v:imagedata r:id="rId41" o:title="eqId5867de0367a6457ba94513e9b1af620c"/>
          </v:shape>
          <o:OLEObject Type="Embed" ProgID="Equation.DSMT4" ShapeID="_x0000_i1052" DrawAspect="Content" ObjectID="_1831297850" r:id="rId48"/>
        </w:object>
      </w:r>
      <w:r>
        <w:rPr>
          <w:rFonts w:ascii="SimSun" w:hAnsi="SimSun"/>
          <w:color w:val="000000"/>
        </w:rPr>
        <w:t>中棕色马：淡棕色马：白色马</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。”可知马的毛色的控制属于不完全显性。</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、马的毛色性状中，棕色对白色为不完全显性，</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w:t>
      </w:r>
      <w:r w:rsidR="003274AA">
        <w:rPr>
          <w:noProof/>
        </w:rPr>
      </w:r>
      <w:r w:rsidR="003274AA">
        <w:rPr>
          <w:noProof/>
        </w:rPr>
        <w:object w:dxaOrig="263" w:dyaOrig="360">
          <v:shape id="_x0000_i1053" type="#_x0000_t75" alt="" style="width:13pt;height:18.2pt;mso-width-percent:0;mso-height-percent:0;mso-width-percent:0;mso-height-percent:0" o:ole="">
            <v:imagedata r:id="rId41" o:title="eqId5867de0367a6457ba94513e9b1af620c"/>
          </v:shape>
          <o:OLEObject Type="Embed" ProgID="Equation.DSMT4" ShapeID="_x0000_i1053" DrawAspect="Content" ObjectID="_1831297851" r:id="rId49"/>
        </w:object>
      </w:r>
      <w:r>
        <w:rPr>
          <w:rFonts w:ascii="SimSun" w:hAnsi="SimSun"/>
          <w:color w:val="000000"/>
        </w:rPr>
        <w:t>中出现棕色、淡棕色和白色是基因分离的结果，</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w:t>
      </w:r>
      <w:r w:rsidR="003274AA">
        <w:rPr>
          <w:noProof/>
        </w:rPr>
      </w:r>
      <w:r w:rsidR="003274AA">
        <w:rPr>
          <w:noProof/>
        </w:rPr>
        <w:object w:dxaOrig="263" w:dyaOrig="360">
          <v:shape id="_x0000_i1054" type="#_x0000_t75" alt="" style="width:13pt;height:18.2pt;mso-width-percent:0;mso-height-percent:0;mso-width-percent:0;mso-height-percent:0" o:ole="">
            <v:imagedata r:id="rId41" o:title="eqId5867de0367a6457ba94513e9b1af620c"/>
          </v:shape>
          <o:OLEObject Type="Embed" ProgID="Equation.DSMT4" ShapeID="_x0000_i1054" DrawAspect="Content" ObjectID="_1831297852" r:id="rId50"/>
        </w:object>
      </w:r>
      <w:r>
        <w:rPr>
          <w:rFonts w:ascii="SimSun" w:hAnsi="SimSun"/>
          <w:color w:val="000000"/>
        </w:rPr>
        <w:t>中相同毛色的雌雄马交配，其子代中棕色马所占的比例为</w:t>
      </w:r>
      <w:r>
        <w:rPr>
          <w:rFonts w:ascii="Times New Roman" w:eastAsia="Times New Roman" w:hAnsi="Times New Roman" w:cs="Times New Roman"/>
          <w:color w:val="000000"/>
        </w:rPr>
        <w:t>1/4</w:t>
      </w:r>
      <w:r>
        <w:rPr>
          <w:rFonts w:ascii="SimSun" w:hAnsi="SimSun"/>
          <w:color w:val="000000"/>
        </w:rPr>
        <w:t>+</w:t>
      </w:r>
      <w:r>
        <w:rPr>
          <w:rFonts w:ascii="Times New Roman" w:eastAsia="Times New Roman" w:hAnsi="Times New Roman" w:cs="Times New Roman"/>
          <w:color w:val="000000"/>
        </w:rPr>
        <w:t>2/4×1/4=3/8</w:t>
      </w:r>
      <w:r>
        <w:rPr>
          <w:rFonts w:ascii="SimSun" w:hAnsi="SimSun"/>
          <w:color w:val="000000"/>
        </w:rPr>
        <w:t>，雌性棕色马所占的比例为</w:t>
      </w:r>
      <w:r>
        <w:rPr>
          <w:rFonts w:ascii="Times New Roman" w:eastAsia="Times New Roman" w:hAnsi="Times New Roman" w:cs="Times New Roman"/>
          <w:color w:val="000000"/>
        </w:rPr>
        <w:t>3/16</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sidR="003274AA">
        <w:rPr>
          <w:noProof/>
        </w:rPr>
      </w:r>
      <w:r w:rsidR="003274AA">
        <w:rPr>
          <w:noProof/>
        </w:rPr>
        <w:object w:dxaOrig="263" w:dyaOrig="360">
          <v:shape id="_x0000_i1055" type="#_x0000_t75" alt="" style="width:13pt;height:18.2pt;mso-width-percent:0;mso-height-percent:0;mso-width-percent:0;mso-height-percent:0" o:ole="">
            <v:imagedata r:id="rId41" o:title="eqId5867de0367a6457ba94513e9b1af620c"/>
          </v:shape>
          <o:OLEObject Type="Embed" ProgID="Equation.DSMT4" ShapeID="_x0000_i1055" DrawAspect="Content" ObjectID="_1831297853" r:id="rId51"/>
        </w:object>
      </w:r>
      <w:r>
        <w:rPr>
          <w:rFonts w:ascii="SimSun" w:hAnsi="SimSun"/>
          <w:color w:val="000000"/>
        </w:rPr>
        <w:t>中淡棕色马与棕色马交配，其子代基因型的比例为1:1，,表现型为淡棕色马与棕色马，比例为1:1，</w:t>
      </w:r>
      <w:r>
        <w:rPr>
          <w:rFonts w:ascii="Times New Roman" w:eastAsia="Times New Roman" w:hAnsi="Times New Roman" w:cs="Times New Roman"/>
          <w:color w:val="000000"/>
        </w:rPr>
        <w:t xml:space="preserve"> D</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【点睛】</w:t>
      </w:r>
      <w:r>
        <w:rPr>
          <w:rFonts w:ascii="SimSun" w:hAnsi="SimSun"/>
          <w:color w:val="000000"/>
        </w:rPr>
        <w:t>一对等位基因的遗传遵循基因分离定律，根据题中信息可知，马毛色遗传属于不完全显性，然后再依据基因分离定律写出每种表现型对应的基因型，即可得出准确答案。</w:t>
      </w:r>
    </w:p>
    <w:p w:rsidR="00002469" w:rsidRDefault="00002469">
      <w:pPr>
        <w:spacing w:line="360" w:lineRule="auto"/>
        <w:jc w:val="left"/>
        <w:textAlignment w:val="center"/>
        <w:rPr>
          <w:rFonts w:ascii="SimSun" w:hAnsi="SimSun"/>
          <w:color w:val="000000"/>
        </w:rPr>
      </w:pPr>
      <w:r>
        <w:rPr>
          <w:color w:val="000000"/>
        </w:rPr>
        <w:t xml:space="preserve">19. </w:t>
      </w:r>
      <w:r>
        <w:rPr>
          <w:rFonts w:ascii="SimSun" w:hAnsi="SimSun"/>
          <w:color w:val="000000"/>
        </w:rPr>
        <w:t>二倍体高等雄性动物某细胞的部分染色体组成示意图如下，图中①、②表示染色体，</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d</w:t>
      </w:r>
      <w:r>
        <w:rPr>
          <w:rFonts w:ascii="SimSun" w:hAnsi="SimSun"/>
          <w:color w:val="000000"/>
        </w:rPr>
        <w:t>表示染色单体。下列叙述错误的是</w:t>
      </w:r>
    </w:p>
    <w:p w:rsidR="00002469" w:rsidRDefault="003274AA">
      <w:pPr>
        <w:spacing w:line="360" w:lineRule="auto"/>
        <w:jc w:val="left"/>
        <w:textAlignment w:val="center"/>
        <w:rPr>
          <w:color w:val="000000"/>
        </w:rPr>
      </w:pPr>
      <w:r>
        <w:rPr>
          <w:rFonts w:ascii="SimSun" w:hAnsi="SimSun"/>
          <w:noProof/>
          <w:color w:val="000000"/>
        </w:rPr>
      </w:r>
      <w:r w:rsidR="003274AA">
        <w:rPr>
          <w:rFonts w:ascii="SimSun" w:hAnsi="SimSun"/>
          <w:noProof/>
          <w:color w:val="000000"/>
        </w:rPr>
        <w:pict>
          <v:shape id="_x0000_i1056" type="#_x0000_t75" alt="" style="width:121.45pt;height:121.45pt;mso-width-percent:0;mso-height-percent:0;mso-width-percent:0;mso-height-percent:0">
            <v:imagedata r:id="rId52" o:title=""/>
          </v:shape>
        </w:pict>
      </w:r>
    </w:p>
    <w:p w:rsidR="00002469" w:rsidRDefault="00002469">
      <w:pPr>
        <w:spacing w:line="360" w:lineRule="auto"/>
        <w:jc w:val="left"/>
        <w:textAlignment w:val="center"/>
        <w:rPr>
          <w:rFonts w:ascii="SimSun" w:hAnsi="SimSun"/>
          <w:color w:val="000000"/>
        </w:rPr>
      </w:pPr>
      <w:r>
        <w:rPr>
          <w:rFonts w:ascii="SimSun" w:hAnsi="SimSun"/>
          <w:color w:val="000000"/>
        </w:rPr>
        <w:t>A. 一个</w:t>
      </w:r>
      <w:r>
        <w:rPr>
          <w:rFonts w:ascii="Times New Roman" w:eastAsia="Times New Roman" w:hAnsi="Times New Roman" w:cs="Times New Roman"/>
          <w:color w:val="000000"/>
        </w:rPr>
        <w:t>DNA</w:t>
      </w:r>
      <w:r>
        <w:rPr>
          <w:rFonts w:ascii="SimSun" w:hAnsi="SimSun"/>
          <w:color w:val="000000"/>
        </w:rPr>
        <w:t>分子复制后形成的两个</w:t>
      </w:r>
      <w:r>
        <w:rPr>
          <w:rFonts w:ascii="Times New Roman" w:eastAsia="Times New Roman" w:hAnsi="Times New Roman" w:cs="Times New Roman"/>
          <w:color w:val="000000"/>
        </w:rPr>
        <w:t>DNA</w:t>
      </w:r>
      <w:r>
        <w:rPr>
          <w:rFonts w:ascii="SimSun" w:hAnsi="SimSun"/>
          <w:color w:val="000000"/>
        </w:rPr>
        <w:t>分子，可存在于</w:t>
      </w:r>
      <w:r>
        <w:rPr>
          <w:rFonts w:ascii="Times New Roman" w:eastAsia="Times New Roman" w:hAnsi="Times New Roman" w:cs="Times New Roman"/>
          <w:color w:val="000000"/>
        </w:rPr>
        <w:t>a</w:t>
      </w:r>
      <w:r>
        <w:rPr>
          <w:rFonts w:ascii="SimSun" w:hAnsi="SimSun"/>
          <w:color w:val="000000"/>
        </w:rPr>
        <w:t>与</w:t>
      </w:r>
      <w:r>
        <w:rPr>
          <w:rFonts w:ascii="Times New Roman" w:eastAsia="Times New Roman" w:hAnsi="Times New Roman" w:cs="Times New Roman"/>
          <w:color w:val="000000"/>
        </w:rPr>
        <w:t>b</w:t>
      </w:r>
      <w:r>
        <w:rPr>
          <w:rFonts w:ascii="SimSun" w:hAnsi="SimSun"/>
          <w:color w:val="000000"/>
        </w:rPr>
        <w:t>中，但不存在于</w:t>
      </w:r>
      <w:r>
        <w:rPr>
          <w:rFonts w:ascii="Times New Roman" w:eastAsia="Times New Roman" w:hAnsi="Times New Roman" w:cs="Times New Roman"/>
          <w:color w:val="000000"/>
        </w:rPr>
        <w:t>c</w:t>
      </w:r>
      <w:r>
        <w:rPr>
          <w:rFonts w:ascii="SimSun" w:hAnsi="SimSun"/>
          <w:color w:val="000000"/>
        </w:rPr>
        <w:t>与</w:t>
      </w:r>
      <w:r>
        <w:rPr>
          <w:rFonts w:ascii="Times New Roman" w:eastAsia="Times New Roman" w:hAnsi="Times New Roman" w:cs="Times New Roman"/>
          <w:color w:val="000000"/>
        </w:rPr>
        <w:t>d</w:t>
      </w:r>
      <w:r>
        <w:rPr>
          <w:rFonts w:ascii="SimSun" w:hAnsi="SimSun"/>
          <w:color w:val="000000"/>
        </w:rPr>
        <w:t>中</w:t>
      </w:r>
    </w:p>
    <w:p w:rsidR="00002469" w:rsidRDefault="00002469">
      <w:pPr>
        <w:spacing w:line="360" w:lineRule="auto"/>
        <w:jc w:val="left"/>
        <w:textAlignment w:val="center"/>
        <w:rPr>
          <w:rFonts w:ascii="SimSun" w:hAnsi="SimSun"/>
          <w:color w:val="000000"/>
        </w:rPr>
      </w:pPr>
      <w:r>
        <w:rPr>
          <w:rFonts w:ascii="SimSun" w:hAnsi="SimSun"/>
          <w:color w:val="000000"/>
        </w:rPr>
        <w:t>B. 在减数第一次分裂中期，同源染色体①与②排列在细胞中央的赤道面上</w:t>
      </w:r>
    </w:p>
    <w:p w:rsidR="00002469" w:rsidRDefault="00002469">
      <w:pPr>
        <w:spacing w:line="360" w:lineRule="auto"/>
        <w:jc w:val="left"/>
        <w:textAlignment w:val="center"/>
        <w:rPr>
          <w:rFonts w:ascii="SimSun" w:hAnsi="SimSun"/>
          <w:color w:val="000000"/>
        </w:rPr>
      </w:pPr>
      <w:r>
        <w:rPr>
          <w:rFonts w:ascii="SimSun" w:hAnsi="SimSun"/>
          <w:color w:val="000000"/>
        </w:rPr>
        <w:t>C. 在减数第二次分裂后期，</w:t>
      </w:r>
      <w:r>
        <w:rPr>
          <w:rFonts w:ascii="Times New Roman" w:eastAsia="Times New Roman" w:hAnsi="Times New Roman" w:cs="Times New Roman"/>
          <w:color w:val="000000"/>
        </w:rPr>
        <w:t>2</w:t>
      </w:r>
      <w:r>
        <w:rPr>
          <w:rFonts w:ascii="SimSun" w:hAnsi="SimSun"/>
          <w:color w:val="000000"/>
        </w:rPr>
        <w:t>条</w:t>
      </w:r>
      <w:r>
        <w:rPr>
          <w:rFonts w:ascii="Times New Roman" w:eastAsia="Times New Roman" w:hAnsi="Times New Roman" w:cs="Times New Roman"/>
          <w:color w:val="000000"/>
        </w:rPr>
        <w:t>X</w:t>
      </w:r>
      <w:r>
        <w:rPr>
          <w:rFonts w:ascii="SimSun" w:hAnsi="SimSun"/>
          <w:color w:val="000000"/>
        </w:rPr>
        <w:t>染色体会同时存在于一个次级精母细胞中</w:t>
      </w:r>
    </w:p>
    <w:p w:rsidR="00002469" w:rsidRDefault="00002469">
      <w:pPr>
        <w:spacing w:line="360" w:lineRule="auto"/>
        <w:jc w:val="left"/>
        <w:textAlignment w:val="center"/>
        <w:rPr>
          <w:rFonts w:ascii="SimSun" w:hAnsi="SimSun"/>
          <w:color w:val="000000"/>
        </w:rPr>
      </w:pPr>
      <w:r>
        <w:rPr>
          <w:rFonts w:ascii="SimSun" w:hAnsi="SimSun"/>
          <w:color w:val="000000"/>
        </w:rPr>
        <w:t>D. 若</w:t>
      </w:r>
      <w:r>
        <w:rPr>
          <w:rFonts w:ascii="Times New Roman" w:eastAsia="Times New Roman" w:hAnsi="Times New Roman" w:cs="Times New Roman"/>
          <w:color w:val="000000"/>
        </w:rPr>
        <w:t>a</w:t>
      </w:r>
      <w:r>
        <w:rPr>
          <w:rFonts w:ascii="SimSun" w:hAnsi="SimSun"/>
          <w:color w:val="000000"/>
        </w:rPr>
        <w:t>与</w:t>
      </w:r>
      <w:r>
        <w:rPr>
          <w:rFonts w:ascii="Times New Roman" w:eastAsia="Times New Roman" w:hAnsi="Times New Roman" w:cs="Times New Roman"/>
          <w:color w:val="000000"/>
        </w:rPr>
        <w:t>c</w:t>
      </w:r>
      <w:r>
        <w:rPr>
          <w:rFonts w:ascii="SimSun" w:hAnsi="SimSun"/>
          <w:color w:val="000000"/>
        </w:rPr>
        <w:t>出现在该细胞产生的一个精子中，则</w:t>
      </w:r>
      <w:r>
        <w:rPr>
          <w:rFonts w:ascii="Times New Roman" w:eastAsia="Times New Roman" w:hAnsi="Times New Roman" w:cs="Times New Roman"/>
          <w:color w:val="000000"/>
        </w:rPr>
        <w:t>b</w:t>
      </w:r>
      <w:r>
        <w:rPr>
          <w:rFonts w:ascii="SimSun" w:hAnsi="SimSun"/>
          <w:color w:val="000000"/>
        </w:rPr>
        <w:t>与</w:t>
      </w:r>
      <w:r>
        <w:rPr>
          <w:rFonts w:ascii="Times New Roman" w:eastAsia="Times New Roman" w:hAnsi="Times New Roman" w:cs="Times New Roman"/>
          <w:color w:val="000000"/>
        </w:rPr>
        <w:t>d</w:t>
      </w:r>
      <w:r>
        <w:rPr>
          <w:rFonts w:ascii="SimSun" w:hAnsi="SimSun"/>
          <w:color w:val="000000"/>
        </w:rPr>
        <w:t>可出现在同时产生的另一精子中</w:t>
      </w:r>
    </w:p>
    <w:p w:rsidR="00002469" w:rsidRDefault="00002469">
      <w:pPr>
        <w:spacing w:line="360" w:lineRule="auto"/>
        <w:textAlignment w:val="center"/>
        <w:rPr>
          <w:color w:val="000000"/>
        </w:rPr>
      </w:pPr>
      <w:r>
        <w:rPr>
          <w:color w:val="2E75B6"/>
        </w:rPr>
        <w:t>【答案】</w:t>
      </w:r>
      <w:r>
        <w:rPr>
          <w:color w:val="000000"/>
        </w:rPr>
        <w:t>D</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分析题图可知，此细胞中含有同源染色体，且同源染色体形成四分体，①、②为同源染色体，</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为姐妹染色单体，</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d</w:t>
      </w:r>
      <w:r>
        <w:rPr>
          <w:rFonts w:ascii="SimSun" w:hAnsi="SimSun"/>
          <w:color w:val="000000"/>
        </w:rPr>
        <w:t>为非姐妹染色单体。</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、一个</w:t>
      </w:r>
      <w:r>
        <w:rPr>
          <w:rFonts w:ascii="Times New Roman" w:eastAsia="Times New Roman" w:hAnsi="Times New Roman" w:cs="Times New Roman"/>
          <w:color w:val="000000"/>
        </w:rPr>
        <w:t>DNA</w:t>
      </w:r>
      <w:r>
        <w:rPr>
          <w:rFonts w:ascii="SimSun" w:hAnsi="SimSun"/>
          <w:color w:val="000000"/>
        </w:rPr>
        <w:t>分子复制后形成的两个</w:t>
      </w:r>
      <w:r>
        <w:rPr>
          <w:rFonts w:ascii="Times New Roman" w:eastAsia="Times New Roman" w:hAnsi="Times New Roman" w:cs="Times New Roman"/>
          <w:color w:val="000000"/>
        </w:rPr>
        <w:t>DNA</w:t>
      </w:r>
      <w:r>
        <w:rPr>
          <w:rFonts w:ascii="SimSun" w:hAnsi="SimSun"/>
          <w:color w:val="000000"/>
        </w:rPr>
        <w:t>分子，存在于同一条染色体的两条姐妹染色单体上，所以可存在于</w:t>
      </w:r>
      <w:r>
        <w:rPr>
          <w:rFonts w:ascii="Times New Roman" w:eastAsia="Times New Roman" w:hAnsi="Times New Roman" w:cs="Times New Roman"/>
          <w:color w:val="000000"/>
        </w:rPr>
        <w:t>a</w:t>
      </w:r>
      <w:r>
        <w:rPr>
          <w:rFonts w:ascii="SimSun" w:hAnsi="SimSun"/>
          <w:color w:val="000000"/>
        </w:rPr>
        <w:t>与</w:t>
      </w:r>
      <w:r>
        <w:rPr>
          <w:rFonts w:ascii="Times New Roman" w:eastAsia="Times New Roman" w:hAnsi="Times New Roman" w:cs="Times New Roman"/>
          <w:color w:val="000000"/>
        </w:rPr>
        <w:t>b</w:t>
      </w:r>
      <w:r>
        <w:rPr>
          <w:rFonts w:ascii="SimSun" w:hAnsi="SimSun"/>
          <w:color w:val="000000"/>
        </w:rPr>
        <w:t>中，但不存在于</w:t>
      </w:r>
      <w:r>
        <w:rPr>
          <w:rFonts w:ascii="Times New Roman" w:eastAsia="Times New Roman" w:hAnsi="Times New Roman" w:cs="Times New Roman"/>
          <w:color w:val="000000"/>
        </w:rPr>
        <w:t>c</w:t>
      </w:r>
      <w:r>
        <w:rPr>
          <w:rFonts w:ascii="SimSun" w:hAnsi="SimSun"/>
          <w:color w:val="000000"/>
        </w:rPr>
        <w:t>与</w:t>
      </w:r>
      <w:r>
        <w:rPr>
          <w:rFonts w:ascii="Times New Roman" w:eastAsia="Times New Roman" w:hAnsi="Times New Roman" w:cs="Times New Roman"/>
          <w:color w:val="000000"/>
        </w:rPr>
        <w:t>d</w:t>
      </w:r>
      <w:r>
        <w:rPr>
          <w:rFonts w:ascii="SimSun" w:hAnsi="SimSun"/>
          <w:color w:val="000000"/>
        </w:rPr>
        <w:t>中，</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、在减数第一次分裂中期，同源染色体排列在细胞中央的赤道面上，</w:t>
      </w:r>
      <w:r>
        <w:rPr>
          <w:rFonts w:ascii="Times New Roman" w:eastAsia="Times New Roman" w:hAnsi="Times New Roman" w:cs="Times New Roman"/>
          <w:color w:val="000000"/>
        </w:rPr>
        <w:t>B</w:t>
      </w:r>
      <w:r>
        <w:rPr>
          <w:rFonts w:ascii="SimSun" w:hAnsi="SimSun"/>
          <w:color w:val="000000"/>
        </w:rPr>
        <w:t>正确；</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、在减数第二次分裂后期，着丝点分裂，姐妹染色单体分开形成两条子染色体，所以</w:t>
      </w:r>
      <w:r>
        <w:rPr>
          <w:rFonts w:ascii="Times New Roman" w:eastAsia="Times New Roman" w:hAnsi="Times New Roman" w:cs="Times New Roman"/>
          <w:color w:val="000000"/>
        </w:rPr>
        <w:t>2</w:t>
      </w:r>
      <w:r>
        <w:rPr>
          <w:rFonts w:ascii="SimSun" w:hAnsi="SimSun"/>
          <w:color w:val="000000"/>
        </w:rPr>
        <w:t>条</w:t>
      </w:r>
      <w:r>
        <w:rPr>
          <w:rFonts w:ascii="Times New Roman" w:eastAsia="Times New Roman" w:hAnsi="Times New Roman" w:cs="Times New Roman"/>
          <w:color w:val="000000"/>
        </w:rPr>
        <w:t>X</w:t>
      </w:r>
      <w:r>
        <w:rPr>
          <w:rFonts w:ascii="SimSun" w:hAnsi="SimSun"/>
          <w:color w:val="000000"/>
        </w:rPr>
        <w:t>染色体会同时存在于一个次级精母细胞中，</w:t>
      </w:r>
      <w:r>
        <w:rPr>
          <w:rFonts w:ascii="Times New Roman" w:eastAsia="Times New Roman" w:hAnsi="Times New Roman" w:cs="Times New Roman"/>
          <w:color w:val="000000"/>
        </w:rPr>
        <w:t>C</w:t>
      </w:r>
      <w:r>
        <w:rPr>
          <w:rFonts w:ascii="SimSun" w:hAnsi="SimSun"/>
          <w:color w:val="000000"/>
        </w:rPr>
        <w:t>正确；</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、若</w:t>
      </w:r>
      <w:r>
        <w:rPr>
          <w:rFonts w:ascii="Times New Roman" w:eastAsia="Times New Roman" w:hAnsi="Times New Roman" w:cs="Times New Roman"/>
          <w:color w:val="000000"/>
        </w:rPr>
        <w:t>a</w:t>
      </w:r>
      <w:r>
        <w:rPr>
          <w:rFonts w:ascii="SimSun" w:hAnsi="SimSun"/>
          <w:color w:val="000000"/>
        </w:rPr>
        <w:t>与</w:t>
      </w:r>
      <w:r>
        <w:rPr>
          <w:rFonts w:ascii="Times New Roman" w:eastAsia="Times New Roman" w:hAnsi="Times New Roman" w:cs="Times New Roman"/>
          <w:color w:val="000000"/>
        </w:rPr>
        <w:t>c</w:t>
      </w:r>
      <w:r>
        <w:rPr>
          <w:rFonts w:ascii="SimSun" w:hAnsi="SimSun"/>
          <w:color w:val="000000"/>
        </w:rPr>
        <w:t>出现在该细胞产生的一个精子中，则</w:t>
      </w:r>
      <w:r>
        <w:rPr>
          <w:rFonts w:ascii="Times New Roman" w:eastAsia="Times New Roman" w:hAnsi="Times New Roman" w:cs="Times New Roman"/>
          <w:color w:val="000000"/>
        </w:rPr>
        <w:t>b</w:t>
      </w:r>
      <w:r>
        <w:rPr>
          <w:rFonts w:ascii="SimSun" w:hAnsi="SimSun"/>
          <w:color w:val="000000"/>
        </w:rPr>
        <w:t>与</w:t>
      </w:r>
      <w:r>
        <w:rPr>
          <w:rFonts w:ascii="Times New Roman" w:eastAsia="Times New Roman" w:hAnsi="Times New Roman" w:cs="Times New Roman"/>
          <w:color w:val="000000"/>
        </w:rPr>
        <w:t>d</w:t>
      </w:r>
      <w:r>
        <w:rPr>
          <w:rFonts w:ascii="SimSun" w:hAnsi="SimSun"/>
          <w:color w:val="000000"/>
        </w:rPr>
        <w:t>不可能出现在同时产生的另一精子中，</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【点睛】</w:t>
      </w:r>
      <w:r>
        <w:rPr>
          <w:rFonts w:ascii="SimSun" w:hAnsi="SimSun"/>
          <w:color w:val="000000"/>
        </w:rPr>
        <w:t>在解决减数分裂的相关问题的关键是，需要考生特别铭记：减数第一次分裂进行的是同源染色体的分离，同时非同源染色体自由组合；减数第二次分裂进行的是姐妹染色单体的分离。再结合题图解题即可。</w:t>
      </w:r>
    </w:p>
    <w:p w:rsidR="00002469" w:rsidRDefault="00002469">
      <w:pPr>
        <w:spacing w:line="360" w:lineRule="auto"/>
        <w:jc w:val="left"/>
        <w:textAlignment w:val="center"/>
        <w:rPr>
          <w:rFonts w:ascii="SimSun" w:hAnsi="SimSun"/>
          <w:color w:val="000000"/>
        </w:rPr>
      </w:pPr>
      <w:r>
        <w:rPr>
          <w:color w:val="000000"/>
        </w:rPr>
        <w:t xml:space="preserve">20. </w:t>
      </w:r>
      <w:r>
        <w:rPr>
          <w:rFonts w:ascii="SimSun" w:hAnsi="SimSun"/>
          <w:color w:val="000000"/>
        </w:rPr>
        <w:t>胎萌是指种子未脱离母体即发芽。下列关于种子胎萌和萌发的叙述，错误的是</w:t>
      </w:r>
    </w:p>
    <w:p w:rsidR="00002469" w:rsidRDefault="00002469">
      <w:pPr>
        <w:spacing w:line="360" w:lineRule="auto"/>
        <w:jc w:val="left"/>
        <w:textAlignment w:val="center"/>
        <w:rPr>
          <w:rFonts w:ascii="SimSun" w:hAnsi="SimSun"/>
          <w:color w:val="000000"/>
        </w:rPr>
      </w:pPr>
      <w:r>
        <w:rPr>
          <w:rFonts w:ascii="SimSun" w:hAnsi="SimSun"/>
          <w:color w:val="000000"/>
        </w:rPr>
        <w:t>A. 外施赤霉素合成抑制剂，种子萌发会受到抑制</w:t>
      </w:r>
    </w:p>
    <w:p w:rsidR="00002469" w:rsidRDefault="00002469">
      <w:pPr>
        <w:spacing w:line="360" w:lineRule="auto"/>
        <w:jc w:val="left"/>
        <w:textAlignment w:val="center"/>
        <w:rPr>
          <w:rFonts w:ascii="SimSun" w:hAnsi="SimSun"/>
          <w:color w:val="000000"/>
        </w:rPr>
      </w:pPr>
      <w:r>
        <w:rPr>
          <w:rFonts w:ascii="SimSun" w:hAnsi="SimSun"/>
          <w:color w:val="000000"/>
        </w:rPr>
        <w:t>B. 抑制与脱落酸合成相关酶的基因表达，会引起胎萌</w:t>
      </w:r>
    </w:p>
    <w:p w:rsidR="00002469" w:rsidRDefault="00002469">
      <w:pPr>
        <w:spacing w:line="360" w:lineRule="auto"/>
        <w:jc w:val="left"/>
        <w:textAlignment w:val="center"/>
        <w:rPr>
          <w:rFonts w:ascii="SimSun" w:hAnsi="SimSun"/>
          <w:color w:val="000000"/>
        </w:rPr>
      </w:pPr>
      <w:r>
        <w:rPr>
          <w:rFonts w:ascii="SimSun" w:hAnsi="SimSun"/>
          <w:color w:val="000000"/>
        </w:rPr>
        <w:t>C. 外施脱落酸，可抑制脱落酸受体缺失突变体发生胎萌</w:t>
      </w:r>
    </w:p>
    <w:p w:rsidR="00002469" w:rsidRDefault="00002469">
      <w:pPr>
        <w:spacing w:line="360" w:lineRule="auto"/>
        <w:jc w:val="left"/>
        <w:textAlignment w:val="center"/>
        <w:rPr>
          <w:rFonts w:ascii="SimSun" w:hAnsi="SimSun"/>
          <w:color w:val="000000"/>
        </w:rPr>
      </w:pPr>
      <w:r>
        <w:rPr>
          <w:rFonts w:ascii="SimSun" w:hAnsi="SimSun"/>
          <w:color w:val="000000"/>
        </w:rPr>
        <w:t>D. 离体的水稻成熟胚，可在无激素的</w:t>
      </w:r>
      <w:r w:rsidR="003274AA">
        <w:rPr>
          <w:noProof/>
        </w:rPr>
      </w:r>
      <w:r w:rsidR="003274AA">
        <w:rPr>
          <w:noProof/>
        </w:rPr>
        <w:object w:dxaOrig="420" w:dyaOrig="285">
          <v:shape id="_x0000_i1057" type="#_x0000_t75" alt="" style="width:20.8pt;height:13.9pt;mso-width-percent:0;mso-height-percent:0;mso-width-percent:0;mso-height-percent:0" o:ole="">
            <v:imagedata r:id="rId53" o:title="eqId4ed1101013fd43a59c4072f547286e6f"/>
          </v:shape>
          <o:OLEObject Type="Embed" ProgID="Equation.DSMT4" ShapeID="_x0000_i1057" DrawAspect="Content" ObjectID="_1831297854" r:id="rId54"/>
        </w:object>
      </w:r>
      <w:r>
        <w:rPr>
          <w:rFonts w:ascii="SimSun" w:hAnsi="SimSun"/>
          <w:color w:val="000000"/>
        </w:rPr>
        <w:t>培养基上萌发</w:t>
      </w:r>
    </w:p>
    <w:p w:rsidR="00002469" w:rsidRDefault="00002469">
      <w:pPr>
        <w:spacing w:line="360" w:lineRule="auto"/>
        <w:textAlignment w:val="center"/>
        <w:rPr>
          <w:color w:val="000000"/>
        </w:rPr>
      </w:pPr>
      <w:r>
        <w:rPr>
          <w:color w:val="2E75B6"/>
        </w:rPr>
        <w:t>【答案】</w:t>
      </w:r>
      <w:r>
        <w:rPr>
          <w:color w:val="000000"/>
        </w:rPr>
        <w:t>C</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赤霉素可以打破种子休眠，促进种子萌发；脱落酸可以促进种子休眠，抑制种子萌发。</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、赤霉素可以促进种子萌发，所以外施赤霉素合成抑制剂，抑制赤霉素合成，种子萌发会受到抑制，</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、抑制与脱落酸合成相关酶的基因表达，导致脱落酸不能合成，使种子不能休眠而萌发，会引起胎萌，</w:t>
      </w:r>
      <w:r>
        <w:rPr>
          <w:rFonts w:ascii="Times New Roman" w:eastAsia="Times New Roman" w:hAnsi="Times New Roman" w:cs="Times New Roman"/>
          <w:color w:val="000000"/>
        </w:rPr>
        <w:t>B</w:t>
      </w:r>
      <w:r>
        <w:rPr>
          <w:rFonts w:ascii="SimSun" w:hAnsi="SimSun"/>
          <w:color w:val="000000"/>
        </w:rPr>
        <w:t>正确；</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、脱落酸受体缺失突变体，由于缺失脱落酸受体，即使外施脱落酸也不能发挥作用，也会发生胎萌，</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、离体的水稻成熟胚，可在无激素的</w:t>
      </w:r>
      <w:r w:rsidR="003274AA">
        <w:rPr>
          <w:noProof/>
        </w:rPr>
      </w:r>
      <w:r w:rsidR="003274AA">
        <w:rPr>
          <w:noProof/>
        </w:rPr>
        <w:object w:dxaOrig="420" w:dyaOrig="285">
          <v:shape id="_x0000_i1058" type="#_x0000_t75" alt="" style="width:20.8pt;height:13.9pt;mso-width-percent:0;mso-height-percent:0;mso-width-percent:0;mso-height-percent:0" o:ole="">
            <v:imagedata r:id="rId53" o:title="eqId4ed1101013fd43a59c4072f547286e6f"/>
          </v:shape>
          <o:OLEObject Type="Embed" ProgID="Equation.DSMT4" ShapeID="_x0000_i1058" DrawAspect="Content" ObjectID="_1831297855" r:id="rId55"/>
        </w:object>
      </w:r>
      <w:r>
        <w:rPr>
          <w:rFonts w:ascii="SimSun" w:hAnsi="SimSun"/>
          <w:color w:val="000000"/>
        </w:rPr>
        <w:t>培养基上萌发，</w:t>
      </w:r>
      <w:r>
        <w:rPr>
          <w:rFonts w:ascii="Times New Roman" w:eastAsia="Times New Roman" w:hAnsi="Times New Roman" w:cs="Times New Roman"/>
          <w:color w:val="000000"/>
        </w:rPr>
        <w:t>D</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21. </w:t>
      </w:r>
      <w:r>
        <w:rPr>
          <w:rFonts w:ascii="SimSun" w:hAnsi="SimSun"/>
          <w:color w:val="000000"/>
        </w:rPr>
        <w:t>遗传信息传递方向可用中心法则表示。下列叙述正确的是</w:t>
      </w:r>
    </w:p>
    <w:p w:rsidR="00002469" w:rsidRDefault="00002469">
      <w:pPr>
        <w:spacing w:line="360" w:lineRule="auto"/>
        <w:jc w:val="left"/>
        <w:textAlignment w:val="center"/>
        <w:rPr>
          <w:rFonts w:ascii="Times New Roman" w:eastAsia="Times New Roman" w:hAnsi="Times New Roman" w:cs="Times New Roman"/>
          <w:color w:val="000000"/>
        </w:rPr>
      </w:pPr>
      <w:r>
        <w:rPr>
          <w:rFonts w:ascii="SimSun" w:hAnsi="SimSun"/>
          <w:color w:val="000000"/>
        </w:rPr>
        <w:t>A. 劳氏肉瘤病毒</w:t>
      </w:r>
      <w:r w:rsidR="003274AA">
        <w:rPr>
          <w:rFonts w:ascii="SimSun" w:hAnsi="SimSun"/>
          <w:noProof/>
          <w:color w:val="000000"/>
        </w:rPr>
      </w:r>
      <w:r w:rsidR="003274AA">
        <w:rPr>
          <w:rFonts w:ascii="SimSun" w:hAnsi="SimSun"/>
          <w:noProof/>
          <w:color w:val="000000"/>
        </w:rPr>
        <w:pict>
          <v:shape id="_x0000_i1059" type="#_x0000_t75" alt="" style="width:10.4pt;height:13.9pt;mso-width-percent:0;mso-height-percent:0;mso-width-percent:0;mso-height-percent:0">
            <v:imagedata r:id="rId29" o:title=""/>
          </v:shape>
        </w:pict>
      </w:r>
      <w:r>
        <w:rPr>
          <w:rFonts w:ascii="Times New Roman" w:eastAsia="Times New Roman" w:hAnsi="Times New Roman" w:cs="Times New Roman"/>
          <w:color w:val="000000"/>
        </w:rPr>
        <w:t>RNA</w:t>
      </w:r>
      <w:r>
        <w:rPr>
          <w:rFonts w:ascii="SimSun" w:hAnsi="SimSun"/>
          <w:color w:val="000000"/>
        </w:rPr>
        <w:t>可通过逆转录合成单链</w:t>
      </w:r>
      <w:r>
        <w:rPr>
          <w:rFonts w:ascii="Times New Roman" w:eastAsia="Times New Roman" w:hAnsi="Times New Roman" w:cs="Times New Roman"/>
          <w:color w:val="000000"/>
        </w:rPr>
        <w:t>DNA</w:t>
      </w:r>
    </w:p>
    <w:p w:rsidR="00002469" w:rsidRDefault="00002469">
      <w:pPr>
        <w:spacing w:line="360" w:lineRule="auto"/>
        <w:jc w:val="left"/>
        <w:textAlignment w:val="center"/>
        <w:rPr>
          <w:rFonts w:ascii="SimSun" w:hAnsi="SimSun"/>
          <w:color w:val="000000"/>
        </w:rPr>
      </w:pPr>
      <w:r>
        <w:rPr>
          <w:rFonts w:ascii="SimSun" w:hAnsi="SimSun"/>
          <w:color w:val="000000"/>
        </w:rPr>
        <w:t>B. 烟草花叶病毒的</w:t>
      </w:r>
      <w:r>
        <w:rPr>
          <w:rFonts w:ascii="Times New Roman" w:eastAsia="Times New Roman" w:hAnsi="Times New Roman" w:cs="Times New Roman"/>
          <w:color w:val="000000"/>
        </w:rPr>
        <w:t>RNA</w:t>
      </w:r>
      <w:r>
        <w:rPr>
          <w:rFonts w:ascii="SimSun" w:hAnsi="SimSun"/>
          <w:color w:val="000000"/>
        </w:rPr>
        <w:t>可通过复制将遗传密码传递给子代</w:t>
      </w:r>
    </w:p>
    <w:p w:rsidR="00002469" w:rsidRDefault="00002469">
      <w:pPr>
        <w:spacing w:line="360" w:lineRule="auto"/>
        <w:jc w:val="left"/>
        <w:textAlignment w:val="center"/>
        <w:rPr>
          <w:rFonts w:ascii="SimSun" w:hAnsi="SimSun"/>
          <w:color w:val="000000"/>
        </w:rPr>
      </w:pPr>
      <w:r>
        <w:rPr>
          <w:rFonts w:ascii="SimSun" w:hAnsi="SimSun"/>
          <w:color w:val="000000"/>
        </w:rPr>
        <w:t>C. 果蝇体细胞中核</w:t>
      </w:r>
      <w:r>
        <w:rPr>
          <w:rFonts w:ascii="Times New Roman" w:eastAsia="Times New Roman" w:hAnsi="Times New Roman" w:cs="Times New Roman"/>
          <w:color w:val="000000"/>
        </w:rPr>
        <w:t>DNA</w:t>
      </w:r>
      <w:r>
        <w:rPr>
          <w:rFonts w:ascii="SimSun" w:hAnsi="SimSun"/>
          <w:color w:val="000000"/>
        </w:rPr>
        <w:t>分子通过转录将遗传信息传递给子代</w:t>
      </w:r>
    </w:p>
    <w:p w:rsidR="00002469" w:rsidRDefault="00002469">
      <w:pPr>
        <w:spacing w:line="360" w:lineRule="auto"/>
        <w:jc w:val="left"/>
        <w:textAlignment w:val="center"/>
        <w:rPr>
          <w:rFonts w:ascii="SimSun" w:hAnsi="SimSun"/>
          <w:color w:val="000000"/>
        </w:rPr>
      </w:pPr>
      <w:r>
        <w:rPr>
          <w:rFonts w:ascii="SimSun" w:hAnsi="SimSun"/>
          <w:color w:val="000000"/>
        </w:rPr>
        <w:t>D. 洋葱根尖细胞中</w:t>
      </w:r>
      <w:r>
        <w:rPr>
          <w:rFonts w:ascii="Times New Roman" w:eastAsia="Times New Roman" w:hAnsi="Times New Roman" w:cs="Times New Roman"/>
          <w:color w:val="000000"/>
        </w:rPr>
        <w:t>DNA</w:t>
      </w:r>
      <w:r>
        <w:rPr>
          <w:rFonts w:ascii="SimSun" w:hAnsi="SimSun"/>
          <w:color w:val="000000"/>
        </w:rPr>
        <w:t>聚合酶主要在</w:t>
      </w:r>
      <w:r w:rsidR="003274AA">
        <w:rPr>
          <w:noProof/>
        </w:rPr>
      </w:r>
      <w:r w:rsidR="003274AA">
        <w:rPr>
          <w:noProof/>
        </w:rPr>
        <w:object w:dxaOrig="285" w:dyaOrig="300">
          <v:shape id="_x0000_i1060" type="#_x0000_t75" alt="" style="width:13.9pt;height:14.75pt;mso-width-percent:0;mso-height-percent:0;mso-width-percent:0;mso-height-percent:0" o:ole="">
            <v:imagedata r:id="rId56" o:title="eqIdfa96b00a8d6e40b596cd0cae1b84e45f"/>
          </v:shape>
          <o:OLEObject Type="Embed" ProgID="Equation.DSMT4" ShapeID="_x0000_i1060" DrawAspect="Content" ObjectID="_1831297856" r:id="rId57"/>
        </w:object>
      </w:r>
      <w:r>
        <w:rPr>
          <w:rFonts w:ascii="SimSun" w:hAnsi="SimSun"/>
          <w:color w:val="000000"/>
        </w:rPr>
        <w:t>期通过转录和翻译合成</w:t>
      </w:r>
    </w:p>
    <w:p w:rsidR="00002469" w:rsidRDefault="00002469">
      <w:pPr>
        <w:spacing w:line="360" w:lineRule="auto"/>
        <w:textAlignment w:val="center"/>
        <w:rPr>
          <w:color w:val="000000"/>
        </w:rPr>
      </w:pPr>
      <w:r>
        <w:rPr>
          <w:color w:val="2E75B6"/>
        </w:rPr>
        <w:t>【答案】</w:t>
      </w:r>
      <w:r>
        <w:rPr>
          <w:color w:val="000000"/>
        </w:rPr>
        <w:t>A</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中心法则可表示的遗传信息的传递方向如下：</w:t>
      </w:r>
    </w:p>
    <w:p w:rsidR="00002469" w:rsidRDefault="00002469">
      <w:pPr>
        <w:spacing w:line="360" w:lineRule="auto"/>
        <w:jc w:val="left"/>
        <w:textAlignment w:val="center"/>
        <w:rPr>
          <w:color w:val="000000"/>
        </w:rPr>
      </w:pPr>
    </w:p>
    <w:p w:rsidR="00002469" w:rsidRDefault="00002469">
      <w:pPr>
        <w:spacing w:line="360" w:lineRule="auto"/>
        <w:jc w:val="left"/>
        <w:textAlignment w:val="center"/>
        <w:rPr>
          <w:rFonts w:ascii="SimSun" w:hAnsi="SimSun"/>
          <w:color w:val="000000"/>
        </w:rPr>
      </w:pPr>
      <w:r>
        <w:rPr>
          <w:rFonts w:ascii="SimSun" w:hAnsi="SimSun"/>
          <w:color w:val="000000"/>
        </w:rPr>
        <w:t>①</w:t>
      </w:r>
      <w:r>
        <w:rPr>
          <w:rFonts w:ascii="Times New Roman" w:eastAsia="Times New Roman" w:hAnsi="Times New Roman" w:cs="Times New Roman"/>
          <w:color w:val="000000"/>
        </w:rPr>
        <w:t>DNA</w:t>
      </w:r>
      <w:r>
        <w:rPr>
          <w:rFonts w:ascii="SimSun" w:hAnsi="SimSun"/>
          <w:color w:val="000000"/>
        </w:rPr>
        <w:t>→</w:t>
      </w:r>
      <w:r>
        <w:rPr>
          <w:rFonts w:ascii="Times New Roman" w:eastAsia="Times New Roman" w:hAnsi="Times New Roman" w:cs="Times New Roman"/>
          <w:color w:val="000000"/>
        </w:rPr>
        <w:t>DNA</w:t>
      </w:r>
      <w:r>
        <w:rPr>
          <w:rFonts w:ascii="SimSun" w:hAnsi="SimSun"/>
          <w:color w:val="000000"/>
        </w:rPr>
        <w:t>：</w:t>
      </w:r>
      <w:r>
        <w:rPr>
          <w:rFonts w:ascii="Times New Roman" w:eastAsia="Times New Roman" w:hAnsi="Times New Roman" w:cs="Times New Roman"/>
          <w:color w:val="000000"/>
        </w:rPr>
        <w:t>DNA</w:t>
      </w:r>
      <w:r>
        <w:rPr>
          <w:rFonts w:ascii="SimSun" w:hAnsi="SimSun"/>
          <w:color w:val="000000"/>
        </w:rPr>
        <w:t>的复制过程；</w:t>
      </w:r>
    </w:p>
    <w:p w:rsidR="00002469" w:rsidRDefault="00002469">
      <w:pPr>
        <w:spacing w:line="360" w:lineRule="auto"/>
        <w:jc w:val="left"/>
        <w:textAlignment w:val="center"/>
        <w:rPr>
          <w:rFonts w:ascii="SimSun" w:hAnsi="SimSun"/>
          <w:color w:val="000000"/>
        </w:rPr>
      </w:pPr>
      <w:r>
        <w:rPr>
          <w:rFonts w:ascii="SimSun" w:hAnsi="SimSun"/>
          <w:color w:val="000000"/>
        </w:rPr>
        <w:t>②</w:t>
      </w:r>
      <w:r>
        <w:rPr>
          <w:rFonts w:ascii="Times New Roman" w:eastAsia="Times New Roman" w:hAnsi="Times New Roman" w:cs="Times New Roman"/>
          <w:color w:val="000000"/>
        </w:rPr>
        <w:t>DNA</w:t>
      </w:r>
      <w:r>
        <w:rPr>
          <w:rFonts w:ascii="SimSun" w:hAnsi="SimSun"/>
          <w:color w:val="000000"/>
        </w:rPr>
        <w:t>→</w:t>
      </w:r>
      <w:r>
        <w:rPr>
          <w:rFonts w:ascii="Times New Roman" w:eastAsia="Times New Roman" w:hAnsi="Times New Roman" w:cs="Times New Roman"/>
          <w:color w:val="000000"/>
        </w:rPr>
        <w:t>RNA</w:t>
      </w:r>
      <w:r>
        <w:rPr>
          <w:rFonts w:ascii="SimSun" w:hAnsi="SimSun"/>
          <w:color w:val="000000"/>
        </w:rPr>
        <w:t>→蛋白质：</w:t>
      </w:r>
      <w:r>
        <w:rPr>
          <w:rFonts w:ascii="Times New Roman" w:eastAsia="Times New Roman" w:hAnsi="Times New Roman" w:cs="Times New Roman"/>
          <w:color w:val="000000"/>
        </w:rPr>
        <w:t>DNA</w:t>
      </w:r>
      <w:r>
        <w:rPr>
          <w:rFonts w:ascii="SimSun" w:hAnsi="SimSun"/>
          <w:color w:val="000000"/>
        </w:rPr>
        <w:t>的转录、翻译过程；</w:t>
      </w:r>
    </w:p>
    <w:p w:rsidR="00002469" w:rsidRDefault="00002469">
      <w:pPr>
        <w:spacing w:line="360" w:lineRule="auto"/>
        <w:jc w:val="left"/>
        <w:textAlignment w:val="center"/>
        <w:rPr>
          <w:rFonts w:ascii="SimSun" w:hAnsi="SimSun"/>
          <w:color w:val="000000"/>
        </w:rPr>
      </w:pPr>
      <w:r>
        <w:rPr>
          <w:rFonts w:ascii="SimSun" w:hAnsi="SimSun"/>
          <w:color w:val="000000"/>
        </w:rPr>
        <w:t>③</w:t>
      </w:r>
      <w:r>
        <w:rPr>
          <w:rFonts w:ascii="Times New Roman" w:eastAsia="Times New Roman" w:hAnsi="Times New Roman" w:cs="Times New Roman"/>
          <w:color w:val="000000"/>
        </w:rPr>
        <w:t>RNA</w:t>
      </w:r>
      <w:r>
        <w:rPr>
          <w:rFonts w:ascii="SimSun" w:hAnsi="SimSun"/>
          <w:color w:val="000000"/>
        </w:rPr>
        <w:t>→</w:t>
      </w:r>
      <w:r>
        <w:rPr>
          <w:rFonts w:ascii="Times New Roman" w:eastAsia="Times New Roman" w:hAnsi="Times New Roman" w:cs="Times New Roman"/>
          <w:color w:val="000000"/>
        </w:rPr>
        <w:t>RNA</w:t>
      </w:r>
      <w:r>
        <w:rPr>
          <w:rFonts w:ascii="SimSun" w:hAnsi="SimSun"/>
          <w:color w:val="000000"/>
        </w:rPr>
        <w:t>：</w:t>
      </w:r>
      <w:r>
        <w:rPr>
          <w:rFonts w:ascii="Times New Roman" w:eastAsia="Times New Roman" w:hAnsi="Times New Roman" w:cs="Times New Roman"/>
          <w:color w:val="000000"/>
        </w:rPr>
        <w:t>RNA</w:t>
      </w:r>
      <w:r>
        <w:rPr>
          <w:rFonts w:ascii="SimSun" w:hAnsi="SimSun"/>
          <w:color w:val="000000"/>
        </w:rPr>
        <w:t>的复制过程；</w:t>
      </w:r>
    </w:p>
    <w:p w:rsidR="00002469" w:rsidRDefault="00002469">
      <w:pPr>
        <w:spacing w:line="360" w:lineRule="auto"/>
        <w:jc w:val="left"/>
        <w:textAlignment w:val="center"/>
        <w:rPr>
          <w:rFonts w:ascii="SimSun" w:hAnsi="SimSun"/>
          <w:color w:val="000000"/>
        </w:rPr>
      </w:pPr>
      <w:r>
        <w:rPr>
          <w:rFonts w:ascii="SimSun" w:hAnsi="SimSun"/>
          <w:color w:val="000000"/>
        </w:rPr>
        <w:t>④</w:t>
      </w:r>
      <w:r>
        <w:rPr>
          <w:rFonts w:ascii="Times New Roman" w:eastAsia="Times New Roman" w:hAnsi="Times New Roman" w:cs="Times New Roman"/>
          <w:color w:val="000000"/>
        </w:rPr>
        <w:t>RNA</w:t>
      </w:r>
      <w:r>
        <w:rPr>
          <w:rFonts w:ascii="SimSun" w:hAnsi="SimSun"/>
          <w:color w:val="000000"/>
        </w:rPr>
        <w:t>→</w:t>
      </w:r>
      <w:r>
        <w:rPr>
          <w:rFonts w:ascii="Times New Roman" w:eastAsia="Times New Roman" w:hAnsi="Times New Roman" w:cs="Times New Roman"/>
          <w:color w:val="000000"/>
        </w:rPr>
        <w:t>DNA</w:t>
      </w:r>
      <w:r>
        <w:rPr>
          <w:rFonts w:ascii="SimSun" w:hAnsi="SimSun"/>
          <w:color w:val="000000"/>
        </w:rPr>
        <w:t>：逆转录过程；</w:t>
      </w:r>
    </w:p>
    <w:p w:rsidR="00002469" w:rsidRDefault="00002469">
      <w:pPr>
        <w:spacing w:line="360" w:lineRule="auto"/>
        <w:jc w:val="left"/>
        <w:textAlignment w:val="center"/>
        <w:rPr>
          <w:rFonts w:ascii="SimSun" w:hAnsi="SimSun"/>
          <w:color w:val="000000"/>
        </w:rPr>
      </w:pPr>
      <w:r>
        <w:rPr>
          <w:rFonts w:ascii="SimSun" w:hAnsi="SimSun"/>
          <w:color w:val="000000"/>
        </w:rPr>
        <w:t>其中，①②过程是真核生物、原核生物和</w:t>
      </w:r>
      <w:r>
        <w:rPr>
          <w:rFonts w:ascii="Times New Roman" w:eastAsia="Times New Roman" w:hAnsi="Times New Roman" w:cs="Times New Roman"/>
          <w:color w:val="000000"/>
        </w:rPr>
        <w:t>DNA</w:t>
      </w:r>
      <w:r>
        <w:rPr>
          <w:rFonts w:ascii="SimSun" w:hAnsi="SimSun"/>
          <w:color w:val="000000"/>
        </w:rPr>
        <w:t>病毒的遗传信息传递过程，③④为某些</w:t>
      </w:r>
      <w:r>
        <w:rPr>
          <w:rFonts w:ascii="Times New Roman" w:eastAsia="Times New Roman" w:hAnsi="Times New Roman" w:cs="Times New Roman"/>
          <w:color w:val="000000"/>
        </w:rPr>
        <w:t>RNA</w:t>
      </w:r>
      <w:r>
        <w:rPr>
          <w:rFonts w:ascii="SimSun" w:hAnsi="SimSun"/>
          <w:color w:val="000000"/>
        </w:rPr>
        <w:t>病毒的遗传信息传递过程。</w:t>
      </w:r>
    </w:p>
    <w:p w:rsidR="00002469" w:rsidRDefault="0000246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、劳氏肉瘤病毒是逆转录病毒，其</w:t>
      </w:r>
      <w:r>
        <w:rPr>
          <w:rFonts w:ascii="Times New Roman" w:eastAsia="Times New Roman" w:hAnsi="Times New Roman" w:cs="Times New Roman"/>
          <w:color w:val="000000"/>
        </w:rPr>
        <w:t>RNA</w:t>
      </w:r>
      <w:r>
        <w:rPr>
          <w:rFonts w:ascii="SimSun" w:hAnsi="SimSun"/>
          <w:color w:val="000000"/>
        </w:rPr>
        <w:t>可通过逆转录合成单链</w:t>
      </w:r>
      <w:r>
        <w:rPr>
          <w:rFonts w:ascii="Times New Roman" w:eastAsia="Times New Roman" w:hAnsi="Times New Roman" w:cs="Times New Roman"/>
          <w:color w:val="000000"/>
        </w:rPr>
        <w:t>DNA</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、烟草花叶病毒的</w:t>
      </w:r>
      <w:r>
        <w:rPr>
          <w:rFonts w:ascii="Times New Roman" w:eastAsia="Times New Roman" w:hAnsi="Times New Roman" w:cs="Times New Roman"/>
          <w:color w:val="000000"/>
        </w:rPr>
        <w:t>RNA</w:t>
      </w:r>
      <w:r>
        <w:rPr>
          <w:rFonts w:ascii="SimSun" w:hAnsi="SimSun"/>
          <w:color w:val="000000"/>
        </w:rPr>
        <w:t>可通过复制将遗传信息传递给子代，</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、果蝇体细胞中核</w:t>
      </w:r>
      <w:r>
        <w:rPr>
          <w:rFonts w:ascii="Times New Roman" w:eastAsia="Times New Roman" w:hAnsi="Times New Roman" w:cs="Times New Roman"/>
          <w:color w:val="000000"/>
        </w:rPr>
        <w:t>DNA</w:t>
      </w:r>
      <w:r>
        <w:rPr>
          <w:rFonts w:ascii="SimSun" w:hAnsi="SimSun"/>
          <w:color w:val="000000"/>
        </w:rPr>
        <w:t>分子通过复制将遗传信息传递给子代，</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、洋葱根尖细胞中</w:t>
      </w:r>
      <w:r>
        <w:rPr>
          <w:rFonts w:ascii="Times New Roman" w:eastAsia="Times New Roman" w:hAnsi="Times New Roman" w:cs="Times New Roman"/>
          <w:color w:val="000000"/>
        </w:rPr>
        <w:t>DNA</w:t>
      </w:r>
      <w:r>
        <w:rPr>
          <w:rFonts w:ascii="SimSun" w:hAnsi="SimSun"/>
          <w:color w:val="000000"/>
        </w:rPr>
        <w:t>聚合酶主要在</w:t>
      </w:r>
      <w:r>
        <w:rPr>
          <w:rFonts w:ascii="Times New Roman" w:eastAsia="Times New Roman" w:hAnsi="Times New Roman" w:cs="Times New Roman"/>
          <w:color w:val="000000"/>
        </w:rPr>
        <w:t>G</w:t>
      </w:r>
      <w:r>
        <w:rPr>
          <w:rFonts w:ascii="SimSun" w:hAnsi="SimSun"/>
          <w:color w:val="000000"/>
          <w:vertAlign w:val="subscript"/>
        </w:rPr>
        <w:t>1</w:t>
      </w:r>
      <w:r>
        <w:rPr>
          <w:rFonts w:ascii="SimSun" w:hAnsi="SimSun"/>
          <w:color w:val="000000"/>
        </w:rPr>
        <w:t>期通过转录和翻译合成，</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22. </w:t>
      </w:r>
      <w:r>
        <w:rPr>
          <w:rFonts w:ascii="SimSun" w:hAnsi="SimSun"/>
          <w:color w:val="000000"/>
        </w:rPr>
        <w:t>下列关于生态系统能量流动的叙述，正确的是</w:t>
      </w:r>
    </w:p>
    <w:p w:rsidR="00002469" w:rsidRDefault="00002469">
      <w:pPr>
        <w:spacing w:line="360" w:lineRule="auto"/>
        <w:jc w:val="left"/>
        <w:textAlignment w:val="center"/>
        <w:rPr>
          <w:rFonts w:ascii="SimSun" w:hAnsi="SimSun"/>
          <w:color w:val="000000"/>
        </w:rPr>
      </w:pPr>
      <w:r>
        <w:rPr>
          <w:rFonts w:ascii="SimSun" w:hAnsi="SimSun"/>
          <w:color w:val="000000"/>
        </w:rPr>
        <w:t>A. 营养级数量越多，相邻营养级之间的能量传递效率就越低</w:t>
      </w:r>
    </w:p>
    <w:p w:rsidR="00002469" w:rsidRDefault="00002469">
      <w:pPr>
        <w:spacing w:line="360" w:lineRule="auto"/>
        <w:jc w:val="left"/>
        <w:textAlignment w:val="center"/>
        <w:rPr>
          <w:rFonts w:ascii="SimSun" w:hAnsi="SimSun"/>
          <w:color w:val="000000"/>
        </w:rPr>
      </w:pPr>
      <w:r>
        <w:rPr>
          <w:rFonts w:ascii="SimSun" w:hAnsi="SimSun"/>
          <w:color w:val="000000"/>
        </w:rPr>
        <w:t>B. 呼吸消耗量在同化量中所占比例越少，生物量增加就越多</w:t>
      </w:r>
    </w:p>
    <w:p w:rsidR="00002469" w:rsidRDefault="00002469">
      <w:pPr>
        <w:spacing w:line="360" w:lineRule="auto"/>
        <w:jc w:val="left"/>
        <w:textAlignment w:val="center"/>
        <w:rPr>
          <w:rFonts w:ascii="SimSun" w:hAnsi="SimSun"/>
          <w:color w:val="000000"/>
        </w:rPr>
      </w:pPr>
      <w:r>
        <w:rPr>
          <w:rFonts w:ascii="SimSun" w:hAnsi="SimSun"/>
          <w:color w:val="000000"/>
        </w:rPr>
        <w:t>C. 生产者的净初级生产量越大，各级消费者的体型就越大</w:t>
      </w:r>
    </w:p>
    <w:p w:rsidR="00002469" w:rsidRDefault="00002469">
      <w:pPr>
        <w:spacing w:line="360" w:lineRule="auto"/>
        <w:jc w:val="left"/>
        <w:textAlignment w:val="center"/>
        <w:rPr>
          <w:rFonts w:ascii="SimSun" w:hAnsi="SimSun"/>
          <w:color w:val="000000"/>
        </w:rPr>
      </w:pPr>
      <w:r>
        <w:rPr>
          <w:rFonts w:ascii="SimSun" w:hAnsi="SimSun"/>
          <w:color w:val="000000"/>
        </w:rPr>
        <w:t>D. 营养级所处的位置越高，该营养级所具有的总能量就越多</w:t>
      </w:r>
    </w:p>
    <w:p w:rsidR="00002469" w:rsidRDefault="00002469">
      <w:pPr>
        <w:spacing w:line="360" w:lineRule="auto"/>
        <w:textAlignment w:val="center"/>
        <w:rPr>
          <w:color w:val="000000"/>
        </w:rPr>
      </w:pPr>
      <w:r>
        <w:rPr>
          <w:color w:val="2E75B6"/>
        </w:rPr>
        <w:t>【答案】</w:t>
      </w:r>
      <w:r>
        <w:rPr>
          <w:color w:val="000000"/>
        </w:rPr>
        <w:t>B</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生态系统的能量流动：</w:t>
      </w:r>
    </w:p>
    <w:p w:rsidR="00002469" w:rsidRDefault="00002469">
      <w:pPr>
        <w:spacing w:line="360" w:lineRule="auto"/>
        <w:jc w:val="left"/>
        <w:textAlignment w:val="center"/>
        <w:rPr>
          <w:color w:val="000000"/>
        </w:rPr>
      </w:pP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1</w:t>
      </w:r>
      <w:r>
        <w:rPr>
          <w:rFonts w:ascii="SimSun" w:hAnsi="SimSun"/>
          <w:color w:val="000000"/>
        </w:rPr>
        <w:t>、起点：从生产者固定太阳能开始；</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、总能量：生产者固定的太阳能的总量；</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、途径：食物链和食物网；</w:t>
      </w:r>
    </w:p>
    <w:p w:rsidR="00002469" w:rsidRDefault="00002469">
      <w:pPr>
        <w:spacing w:line="360" w:lineRule="auto"/>
        <w:jc w:val="left"/>
        <w:textAlignment w:val="center"/>
        <w:rPr>
          <w:color w:val="000000"/>
        </w:rPr>
      </w:pP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4</w:t>
      </w:r>
      <w:r>
        <w:rPr>
          <w:rFonts w:ascii="SimSun" w:hAnsi="SimSun"/>
          <w:color w:val="000000"/>
        </w:rPr>
        <w:t>、过程：某一营养级同化的能量有三个去路：呼吸作用散失、被下一营养级同化、分解者分解。</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5</w:t>
      </w:r>
      <w:r>
        <w:rPr>
          <w:rFonts w:ascii="SimSun" w:hAnsi="SimSun"/>
          <w:color w:val="000000"/>
        </w:rPr>
        <w:t>、特点：单向流动、逐级递减。</w:t>
      </w:r>
    </w:p>
    <w:p w:rsidR="00002469" w:rsidRDefault="0000246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、相邻营养级之间的能量传递效率的高低与营养级数量无关，</w:t>
      </w:r>
      <w:r>
        <w:rPr>
          <w:rFonts w:ascii="Times New Roman" w:eastAsia="Times New Roman" w:hAnsi="Times New Roman" w:cs="Times New Roman"/>
          <w:color w:val="000000"/>
        </w:rPr>
        <w:t xml:space="preserve"> 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、净生产量</w:t>
      </w:r>
      <w:r>
        <w:rPr>
          <w:rFonts w:ascii="Times New Roman" w:eastAsia="Times New Roman" w:hAnsi="Times New Roman" w:cs="Times New Roman"/>
          <w:color w:val="000000"/>
        </w:rPr>
        <w:t>=</w:t>
      </w:r>
      <w:r>
        <w:rPr>
          <w:rFonts w:ascii="SimSun" w:hAnsi="SimSun"/>
          <w:color w:val="000000"/>
        </w:rPr>
        <w:t>同化量</w:t>
      </w:r>
      <w:r>
        <w:rPr>
          <w:rFonts w:ascii="Times New Roman" w:eastAsia="Times New Roman" w:hAnsi="Times New Roman" w:cs="Times New Roman"/>
          <w:color w:val="000000"/>
        </w:rPr>
        <w:t>-</w:t>
      </w:r>
      <w:r>
        <w:rPr>
          <w:rFonts w:ascii="SimSun" w:hAnsi="SimSun"/>
          <w:color w:val="000000"/>
        </w:rPr>
        <w:t>呼吸消耗量，生物量实际是净生产量在某一调查时刻前的积累量，所以，呼吸消耗量在同化量中所占比例越少，生物量增加就越多，</w:t>
      </w:r>
      <w:r>
        <w:rPr>
          <w:rFonts w:ascii="Times New Roman" w:eastAsia="Times New Roman" w:hAnsi="Times New Roman" w:cs="Times New Roman"/>
          <w:color w:val="000000"/>
        </w:rPr>
        <w:t>B</w:t>
      </w:r>
      <w:r>
        <w:rPr>
          <w:rFonts w:ascii="SimSun" w:hAnsi="SimSun"/>
          <w:color w:val="000000"/>
        </w:rPr>
        <w:t>正确；</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、生产者的净初级生产量越大，各级消费者的体型不一定越大，</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、食物链越长，在能量流动中损失的能量就越多，所以营养级所处的位置越高，该营养级所具有的总能量就越少，</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23. </w:t>
      </w:r>
      <w:r>
        <w:rPr>
          <w:rFonts w:ascii="SimSun" w:hAnsi="SimSun"/>
          <w:color w:val="000000"/>
        </w:rPr>
        <w:t>某研究小组用放射性同位素</w:t>
      </w:r>
      <w:r w:rsidR="003274AA">
        <w:rPr>
          <w:noProof/>
        </w:rPr>
      </w:r>
      <w:r w:rsidR="003274AA">
        <w:rPr>
          <w:noProof/>
        </w:rPr>
        <w:object w:dxaOrig="375" w:dyaOrig="300">
          <v:shape id="_x0000_i1061" type="#_x0000_t75" alt="" style="width:19.1pt;height:14.75pt;mso-width-percent:0;mso-height-percent:0;mso-width-percent:0;mso-height-percent:0" o:ole="">
            <v:imagedata r:id="rId58" o:title="eqId93a9c4b5a56a46f6b2d5dfbc14c85a4d"/>
          </v:shape>
          <o:OLEObject Type="Embed" ProgID="Equation.DSMT4" ShapeID="_x0000_i1061" DrawAspect="Content" ObjectID="_1831297857" r:id="rId59"/>
        </w:object>
      </w:r>
      <w:r>
        <w:rPr>
          <w:rFonts w:ascii="SimSun" w:hAnsi="SimSun"/>
          <w:color w:val="000000"/>
        </w:rPr>
        <w:t>、</w:t>
      </w:r>
      <w:r w:rsidR="003274AA">
        <w:rPr>
          <w:noProof/>
        </w:rPr>
      </w:r>
      <w:r w:rsidR="003274AA">
        <w:rPr>
          <w:noProof/>
        </w:rPr>
        <w:object w:dxaOrig="360" w:dyaOrig="315">
          <v:shape id="_x0000_i1062" type="#_x0000_t75" alt="" style="width:18.2pt;height:15.6pt;mso-width-percent:0;mso-height-percent:0;mso-width-percent:0;mso-height-percent:0" o:ole="">
            <v:imagedata r:id="rId60" o:title="eqId914e8099840943cd84a7728c82fc5a4f"/>
          </v:shape>
          <o:OLEObject Type="Embed" ProgID="Equation.DSMT4" ShapeID="_x0000_i1062" DrawAspect="Content" ObjectID="_1831297858" r:id="rId61"/>
        </w:object>
      </w:r>
      <w:r>
        <w:rPr>
          <w:rFonts w:ascii="SimSun" w:hAnsi="SimSun"/>
          <w:color w:val="000000"/>
        </w:rPr>
        <w:t>分别标记</w:t>
      </w:r>
      <w:r w:rsidR="003274AA">
        <w:rPr>
          <w:noProof/>
        </w:rPr>
      </w:r>
      <w:r w:rsidR="003274AA">
        <w:rPr>
          <w:noProof/>
        </w:rPr>
        <w:object w:dxaOrig="285" w:dyaOrig="360">
          <v:shape id="_x0000_i1063" type="#_x0000_t75" alt="" style="width:13.9pt;height:18.2pt;mso-width-percent:0;mso-height-percent:0;mso-width-percent:0;mso-height-percent:0" o:ole="">
            <v:imagedata r:id="rId62" o:title="eqId4b9f89e053eb442f85f5a87a0fb396a1"/>
          </v:shape>
          <o:OLEObject Type="Embed" ProgID="Equation.DSMT4" ShapeID="_x0000_i1063" DrawAspect="Content" ObjectID="_1831297859" r:id="rId63"/>
        </w:object>
      </w:r>
      <w:r>
        <w:rPr>
          <w:rFonts w:ascii="SimSun" w:hAnsi="SimSun"/>
          <w:color w:val="000000"/>
        </w:rPr>
        <w:t>噬菌体，然后将大肠杆菌和被标记的噬菌体置于培养液中培养，如图所示。一段时间后，分别进行搅拌、离心，并检测沉淀物和悬浮液中的放射性。下列分析错误的是</w:t>
      </w:r>
    </w:p>
    <w:p w:rsidR="00002469" w:rsidRDefault="003274AA">
      <w:pPr>
        <w:spacing w:line="360" w:lineRule="auto"/>
        <w:jc w:val="left"/>
        <w:textAlignment w:val="center"/>
        <w:rPr>
          <w:color w:val="000000"/>
        </w:rPr>
      </w:pPr>
      <w:r>
        <w:rPr>
          <w:rFonts w:ascii="SimSun" w:hAnsi="SimSun"/>
          <w:noProof/>
          <w:color w:val="000000"/>
        </w:rPr>
      </w:r>
      <w:r w:rsidR="003274AA">
        <w:rPr>
          <w:rFonts w:ascii="SimSun" w:hAnsi="SimSun"/>
          <w:noProof/>
          <w:color w:val="000000"/>
        </w:rPr>
        <w:pict>
          <v:shape id="_x0000_i1064" type="#_x0000_t75" alt="" style="width:284.55pt;height:97.15pt;mso-width-percent:0;mso-height-percent:0;mso-width-percent:0;mso-height-percent:0">
            <v:imagedata r:id="rId64" o:title=""/>
          </v:shape>
        </w:pict>
      </w:r>
    </w:p>
    <w:p w:rsidR="00002469" w:rsidRDefault="00002469">
      <w:pPr>
        <w:spacing w:line="360" w:lineRule="auto"/>
        <w:jc w:val="left"/>
        <w:textAlignment w:val="center"/>
        <w:rPr>
          <w:rFonts w:ascii="SimSun" w:hAnsi="SimSun"/>
          <w:color w:val="000000"/>
        </w:rPr>
      </w:pPr>
      <w:r>
        <w:rPr>
          <w:rFonts w:ascii="SimSun" w:hAnsi="SimSun"/>
          <w:color w:val="000000"/>
        </w:rPr>
        <w:t>A. 甲组的悬浮液含极少量</w:t>
      </w:r>
      <w:r w:rsidR="003274AA">
        <w:rPr>
          <w:noProof/>
        </w:rPr>
      </w:r>
      <w:r w:rsidR="003274AA">
        <w:rPr>
          <w:noProof/>
        </w:rPr>
        <w:object w:dxaOrig="375" w:dyaOrig="300">
          <v:shape id="_x0000_i1065" type="#_x0000_t75" alt="" style="width:19.1pt;height:14.75pt;mso-width-percent:0;mso-height-percent:0;mso-width-percent:0;mso-height-percent:0" o:ole="">
            <v:imagedata r:id="rId58" o:title="eqId93a9c4b5a56a46f6b2d5dfbc14c85a4d"/>
          </v:shape>
          <o:OLEObject Type="Embed" ProgID="Equation.DSMT4" ShapeID="_x0000_i1065" DrawAspect="Content" ObjectID="_1831297860" r:id="rId65"/>
        </w:object>
      </w:r>
      <w:r>
        <w:rPr>
          <w:rFonts w:ascii="SimSun" w:hAnsi="SimSun"/>
          <w:color w:val="000000"/>
        </w:rPr>
        <w:t>标记的噬菌体</w:t>
      </w:r>
      <w:r>
        <w:rPr>
          <w:rFonts w:ascii="Times New Roman" w:eastAsia="Times New Roman" w:hAnsi="Times New Roman" w:cs="Times New Roman"/>
          <w:color w:val="000000"/>
        </w:rPr>
        <w:t>DNA</w:t>
      </w:r>
      <w:r>
        <w:rPr>
          <w:rFonts w:ascii="SimSun" w:hAnsi="SimSun"/>
          <w:color w:val="000000"/>
        </w:rPr>
        <w:t>，但不产生含</w:t>
      </w:r>
      <w:r w:rsidR="003274AA">
        <w:rPr>
          <w:noProof/>
        </w:rPr>
      </w:r>
      <w:r w:rsidR="003274AA">
        <w:rPr>
          <w:noProof/>
        </w:rPr>
        <w:object w:dxaOrig="375" w:dyaOrig="300">
          <v:shape id="_x0000_i1066" type="#_x0000_t75" alt="" style="width:19.1pt;height:14.75pt;mso-width-percent:0;mso-height-percent:0;mso-width-percent:0;mso-height-percent:0" o:ole="">
            <v:imagedata r:id="rId58" o:title="eqId93a9c4b5a56a46f6b2d5dfbc14c85a4d"/>
          </v:shape>
          <o:OLEObject Type="Embed" ProgID="Equation.DSMT4" ShapeID="_x0000_i1066" DrawAspect="Content" ObjectID="_1831297861" r:id="rId66"/>
        </w:object>
      </w:r>
      <w:r>
        <w:rPr>
          <w:rFonts w:ascii="SimSun" w:hAnsi="SimSun"/>
          <w:color w:val="000000"/>
        </w:rPr>
        <w:t>的子代噬菌体</w:t>
      </w:r>
    </w:p>
    <w:p w:rsidR="00002469" w:rsidRDefault="00002469">
      <w:pPr>
        <w:spacing w:line="360" w:lineRule="auto"/>
        <w:jc w:val="left"/>
        <w:textAlignment w:val="center"/>
        <w:rPr>
          <w:rFonts w:ascii="SimSun" w:hAnsi="SimSun"/>
          <w:color w:val="000000"/>
        </w:rPr>
      </w:pPr>
      <w:r>
        <w:rPr>
          <w:rFonts w:ascii="SimSun" w:hAnsi="SimSun"/>
          <w:color w:val="000000"/>
        </w:rPr>
        <w:t>B. 甲组被感染的细菌内含有</w:t>
      </w:r>
      <w:r w:rsidR="003274AA">
        <w:rPr>
          <w:noProof/>
        </w:rPr>
      </w:r>
      <w:r w:rsidR="003274AA">
        <w:rPr>
          <w:noProof/>
        </w:rPr>
        <w:object w:dxaOrig="375" w:dyaOrig="300">
          <v:shape id="_x0000_i1067" type="#_x0000_t75" alt="" style="width:19.1pt;height:14.75pt;mso-width-percent:0;mso-height-percent:0;mso-width-percent:0;mso-height-percent:0" o:ole="">
            <v:imagedata r:id="rId58" o:title="eqId93a9c4b5a56a46f6b2d5dfbc14c85a4d"/>
          </v:shape>
          <o:OLEObject Type="Embed" ProgID="Equation.DSMT4" ShapeID="_x0000_i1067" DrawAspect="Content" ObjectID="_1831297862" r:id="rId67"/>
        </w:object>
      </w:r>
      <w:r>
        <w:rPr>
          <w:rFonts w:ascii="SimSun" w:hAnsi="SimSun"/>
          <w:color w:val="000000"/>
        </w:rPr>
        <w:t>标记的噬菌体</w:t>
      </w:r>
      <w:r>
        <w:rPr>
          <w:rFonts w:ascii="Times New Roman" w:eastAsia="Times New Roman" w:hAnsi="Times New Roman" w:cs="Times New Roman"/>
          <w:color w:val="000000"/>
        </w:rPr>
        <w:t>DNA</w:t>
      </w:r>
      <w:r>
        <w:rPr>
          <w:rFonts w:ascii="SimSun" w:hAnsi="SimSun"/>
          <w:color w:val="000000"/>
        </w:rPr>
        <w:t>，也可产生不含</w:t>
      </w:r>
      <w:r w:rsidR="003274AA">
        <w:rPr>
          <w:noProof/>
        </w:rPr>
      </w:r>
      <w:r w:rsidR="003274AA">
        <w:rPr>
          <w:noProof/>
        </w:rPr>
        <w:object w:dxaOrig="375" w:dyaOrig="300">
          <v:shape id="_x0000_i1068" type="#_x0000_t75" alt="" style="width:19.1pt;height:14.75pt;mso-width-percent:0;mso-height-percent:0;mso-width-percent:0;mso-height-percent:0" o:ole="">
            <v:imagedata r:id="rId58" o:title="eqId93a9c4b5a56a46f6b2d5dfbc14c85a4d"/>
          </v:shape>
          <o:OLEObject Type="Embed" ProgID="Equation.DSMT4" ShapeID="_x0000_i1068" DrawAspect="Content" ObjectID="_1831297863" r:id="rId68"/>
        </w:object>
      </w:r>
      <w:r>
        <w:rPr>
          <w:rFonts w:ascii="SimSun" w:hAnsi="SimSun"/>
          <w:color w:val="000000"/>
        </w:rPr>
        <w:t>的子代噬菌体</w:t>
      </w:r>
    </w:p>
    <w:p w:rsidR="00002469" w:rsidRDefault="00002469">
      <w:pPr>
        <w:spacing w:line="360" w:lineRule="auto"/>
        <w:jc w:val="left"/>
        <w:textAlignment w:val="center"/>
        <w:rPr>
          <w:rFonts w:ascii="SimSun" w:hAnsi="SimSun"/>
          <w:color w:val="000000"/>
        </w:rPr>
      </w:pPr>
      <w:r>
        <w:rPr>
          <w:rFonts w:ascii="SimSun" w:hAnsi="SimSun"/>
          <w:color w:val="000000"/>
        </w:rPr>
        <w:t>C. 乙组的悬浮液含极少量</w:t>
      </w:r>
      <w:r w:rsidR="003274AA">
        <w:rPr>
          <w:noProof/>
        </w:rPr>
      </w:r>
      <w:r w:rsidR="003274AA">
        <w:rPr>
          <w:noProof/>
        </w:rPr>
        <w:object w:dxaOrig="360" w:dyaOrig="315">
          <v:shape id="_x0000_i1069" type="#_x0000_t75" alt="" style="width:18.2pt;height:15.6pt;mso-width-percent:0;mso-height-percent:0;mso-width-percent:0;mso-height-percent:0" o:ole="">
            <v:imagedata r:id="rId60" o:title="eqId914e8099840943cd84a7728c82fc5a4f"/>
          </v:shape>
          <o:OLEObject Type="Embed" ProgID="Equation.DSMT4" ShapeID="_x0000_i1069" DrawAspect="Content" ObjectID="_1831297864" r:id="rId69"/>
        </w:object>
      </w:r>
      <w:r>
        <w:rPr>
          <w:rFonts w:ascii="SimSun" w:hAnsi="SimSun"/>
          <w:color w:val="000000"/>
        </w:rPr>
        <w:t>标记的噬菌体蛋白质，也可产生含</w:t>
      </w:r>
      <w:r w:rsidR="003274AA">
        <w:rPr>
          <w:noProof/>
        </w:rPr>
      </w:r>
      <w:r w:rsidR="003274AA">
        <w:rPr>
          <w:noProof/>
        </w:rPr>
        <w:object w:dxaOrig="360" w:dyaOrig="315">
          <v:shape id="_x0000_i1070" type="#_x0000_t75" alt="" style="width:18.2pt;height:15.6pt;mso-width-percent:0;mso-height-percent:0;mso-width-percent:0;mso-height-percent:0" o:ole="">
            <v:imagedata r:id="rId60" o:title="eqId914e8099840943cd84a7728c82fc5a4f"/>
          </v:shape>
          <o:OLEObject Type="Embed" ProgID="Equation.DSMT4" ShapeID="_x0000_i1070" DrawAspect="Content" ObjectID="_1831297865" r:id="rId70"/>
        </w:object>
      </w:r>
      <w:r>
        <w:rPr>
          <w:rFonts w:ascii="SimSun" w:hAnsi="SimSun"/>
          <w:color w:val="000000"/>
        </w:rPr>
        <w:t>的子代噬菌体</w:t>
      </w:r>
    </w:p>
    <w:p w:rsidR="00002469" w:rsidRDefault="00002469">
      <w:pPr>
        <w:spacing w:line="360" w:lineRule="auto"/>
        <w:jc w:val="left"/>
        <w:textAlignment w:val="center"/>
        <w:rPr>
          <w:rFonts w:ascii="SimSun" w:hAnsi="SimSun"/>
          <w:color w:val="000000"/>
        </w:rPr>
      </w:pPr>
      <w:r>
        <w:rPr>
          <w:rFonts w:ascii="SimSun" w:hAnsi="SimSun"/>
          <w:color w:val="000000"/>
        </w:rPr>
        <w:t>D. 乙组被感染的细菌内不含</w:t>
      </w:r>
      <w:r w:rsidR="003274AA">
        <w:rPr>
          <w:noProof/>
        </w:rPr>
      </w:r>
      <w:r w:rsidR="003274AA">
        <w:rPr>
          <w:noProof/>
        </w:rPr>
        <w:object w:dxaOrig="360" w:dyaOrig="315">
          <v:shape id="_x0000_i1071" type="#_x0000_t75" alt="" style="width:18.2pt;height:15.6pt;mso-width-percent:0;mso-height-percent:0;mso-width-percent:0;mso-height-percent:0" o:ole="">
            <v:imagedata r:id="rId60" o:title="eqId914e8099840943cd84a7728c82fc5a4f"/>
          </v:shape>
          <o:OLEObject Type="Embed" ProgID="Equation.DSMT4" ShapeID="_x0000_i1071" DrawAspect="Content" ObjectID="_1831297866" r:id="rId71"/>
        </w:object>
      </w:r>
      <w:r>
        <w:rPr>
          <w:rFonts w:ascii="SimSun" w:hAnsi="SimSun"/>
          <w:color w:val="000000"/>
        </w:rPr>
        <w:t>标记的噬菌体蛋白质，也不产生含</w:t>
      </w:r>
      <w:r w:rsidR="003274AA">
        <w:rPr>
          <w:noProof/>
        </w:rPr>
      </w:r>
      <w:r w:rsidR="003274AA">
        <w:rPr>
          <w:noProof/>
        </w:rPr>
        <w:object w:dxaOrig="360" w:dyaOrig="315">
          <v:shape id="_x0000_i1072" type="#_x0000_t75" alt="" style="width:18.2pt;height:15.6pt;mso-width-percent:0;mso-height-percent:0;mso-width-percent:0;mso-height-percent:0" o:ole="">
            <v:imagedata r:id="rId60" o:title="eqId914e8099840943cd84a7728c82fc5a4f"/>
          </v:shape>
          <o:OLEObject Type="Embed" ProgID="Equation.DSMT4" ShapeID="_x0000_i1072" DrawAspect="Content" ObjectID="_1831297867" r:id="rId72"/>
        </w:object>
      </w:r>
      <w:r>
        <w:rPr>
          <w:rFonts w:ascii="SimSun" w:hAnsi="SimSun"/>
          <w:color w:val="000000"/>
        </w:rPr>
        <w:t>的子代噬菌体</w:t>
      </w:r>
    </w:p>
    <w:p w:rsidR="00002469" w:rsidRDefault="00002469">
      <w:pPr>
        <w:spacing w:line="360" w:lineRule="auto"/>
        <w:textAlignment w:val="center"/>
        <w:rPr>
          <w:color w:val="000000"/>
        </w:rPr>
      </w:pPr>
      <w:r>
        <w:rPr>
          <w:color w:val="2E75B6"/>
        </w:rPr>
        <w:t>【答案】</w:t>
      </w:r>
      <w:r>
        <w:rPr>
          <w:color w:val="000000"/>
        </w:rPr>
        <w:t>C</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、噬菌体侵染细菌实验过程：培养大肠杆菌，用</w:t>
      </w:r>
      <w:r w:rsidR="003274AA">
        <w:rPr>
          <w:noProof/>
        </w:rPr>
      </w:r>
      <w:r w:rsidR="003274AA">
        <w:rPr>
          <w:noProof/>
        </w:rPr>
        <w:object w:dxaOrig="375" w:dyaOrig="300">
          <v:shape id="_x0000_i1073" type="#_x0000_t75" alt="" style="width:19.1pt;height:14.75pt;mso-width-percent:0;mso-height-percent:0;mso-width-percent:0;mso-height-percent:0" o:ole="">
            <v:imagedata r:id="rId58" o:title="eqId93a9c4b5a56a46f6b2d5dfbc14c85a4d"/>
          </v:shape>
          <o:OLEObject Type="Embed" ProgID="Equation.DSMT4" ShapeID="_x0000_i1073" DrawAspect="Content" ObjectID="_1831297868" r:id="rId73"/>
        </w:object>
      </w:r>
      <w:r>
        <w:rPr>
          <w:rFonts w:ascii="SimSun" w:hAnsi="SimSun"/>
          <w:color w:val="000000"/>
        </w:rPr>
        <w:t>、</w:t>
      </w:r>
      <w:r w:rsidR="003274AA">
        <w:rPr>
          <w:noProof/>
        </w:rPr>
      </w:r>
      <w:r w:rsidR="003274AA">
        <w:rPr>
          <w:noProof/>
        </w:rPr>
        <w:object w:dxaOrig="360" w:dyaOrig="315">
          <v:shape id="_x0000_i1074" type="#_x0000_t75" alt="" style="width:18.2pt;height:15.6pt;mso-width-percent:0;mso-height-percent:0;mso-width-percent:0;mso-height-percent:0" o:ole="">
            <v:imagedata r:id="rId60" o:title="eqId914e8099840943cd84a7728c82fc5a4f"/>
          </v:shape>
          <o:OLEObject Type="Embed" ProgID="Equation.DSMT4" ShapeID="_x0000_i1074" DrawAspect="Content" ObjectID="_1831297869" r:id="rId74"/>
        </w:object>
      </w:r>
      <w:r>
        <w:rPr>
          <w:rFonts w:ascii="SimSun" w:hAnsi="SimSun"/>
          <w:color w:val="000000"/>
        </w:rPr>
        <w:t>分别标记大肠杆菌→用</w:t>
      </w:r>
      <w:r w:rsidR="003274AA">
        <w:rPr>
          <w:noProof/>
        </w:rPr>
      </w:r>
      <w:r w:rsidR="003274AA">
        <w:rPr>
          <w:noProof/>
        </w:rPr>
        <w:object w:dxaOrig="375" w:dyaOrig="300">
          <v:shape id="_x0000_i1075" type="#_x0000_t75" alt="" style="width:19.1pt;height:14.75pt;mso-width-percent:0;mso-height-percent:0;mso-width-percent:0;mso-height-percent:0" o:ole="">
            <v:imagedata r:id="rId58" o:title="eqId93a9c4b5a56a46f6b2d5dfbc14c85a4d"/>
          </v:shape>
          <o:OLEObject Type="Embed" ProgID="Equation.DSMT4" ShapeID="_x0000_i1075" DrawAspect="Content" ObjectID="_1831297870" r:id="rId75"/>
        </w:object>
      </w:r>
      <w:r>
        <w:rPr>
          <w:rFonts w:ascii="SimSun" w:hAnsi="SimSun"/>
          <w:color w:val="000000"/>
        </w:rPr>
        <w:t>、</w:t>
      </w:r>
      <w:r w:rsidR="003274AA">
        <w:rPr>
          <w:noProof/>
        </w:rPr>
      </w:r>
      <w:r w:rsidR="003274AA">
        <w:rPr>
          <w:noProof/>
        </w:rPr>
        <w:object w:dxaOrig="360" w:dyaOrig="315">
          <v:shape id="_x0000_i1076" type="#_x0000_t75" alt="" style="width:18.2pt;height:15.6pt;mso-width-percent:0;mso-height-percent:0;mso-width-percent:0;mso-height-percent:0" o:ole="">
            <v:imagedata r:id="rId60" o:title="eqId914e8099840943cd84a7728c82fc5a4f"/>
          </v:shape>
          <o:OLEObject Type="Embed" ProgID="Equation.DSMT4" ShapeID="_x0000_i1076" DrawAspect="Content" ObjectID="_1831297871" r:id="rId76"/>
        </w:object>
      </w:r>
      <w:r>
        <w:rPr>
          <w:rFonts w:ascii="SimSun" w:hAnsi="SimSun"/>
          <w:color w:val="000000"/>
        </w:rPr>
        <w:t>标记的大肠杆菌培养噬菌体→用</w:t>
      </w:r>
      <w:r w:rsidR="003274AA">
        <w:rPr>
          <w:noProof/>
        </w:rPr>
      </w:r>
      <w:r w:rsidR="003274AA">
        <w:rPr>
          <w:noProof/>
        </w:rPr>
        <w:object w:dxaOrig="375" w:dyaOrig="300">
          <v:shape id="_x0000_i1077" type="#_x0000_t75" alt="" style="width:19.1pt;height:14.75pt;mso-width-percent:0;mso-height-percent:0;mso-width-percent:0;mso-height-percent:0" o:ole="">
            <v:imagedata r:id="rId58" o:title="eqId93a9c4b5a56a46f6b2d5dfbc14c85a4d"/>
          </v:shape>
          <o:OLEObject Type="Embed" ProgID="Equation.DSMT4" ShapeID="_x0000_i1077" DrawAspect="Content" ObjectID="_1831297872" r:id="rId77"/>
        </w:object>
      </w:r>
      <w:r>
        <w:rPr>
          <w:rFonts w:ascii="SimSun" w:hAnsi="SimSun"/>
          <w:color w:val="000000"/>
        </w:rPr>
        <w:t>、</w:t>
      </w:r>
      <w:r w:rsidR="003274AA">
        <w:rPr>
          <w:noProof/>
        </w:rPr>
      </w:r>
      <w:r w:rsidR="003274AA">
        <w:rPr>
          <w:noProof/>
        </w:rPr>
        <w:object w:dxaOrig="360" w:dyaOrig="315">
          <v:shape id="_x0000_i1078" type="#_x0000_t75" alt="" style="width:18.2pt;height:15.6pt;mso-width-percent:0;mso-height-percent:0;mso-width-percent:0;mso-height-percent:0" o:ole="">
            <v:imagedata r:id="rId60" o:title="eqId914e8099840943cd84a7728c82fc5a4f"/>
          </v:shape>
          <o:OLEObject Type="Embed" ProgID="Equation.DSMT4" ShapeID="_x0000_i1078" DrawAspect="Content" ObjectID="_1831297873" r:id="rId78"/>
        </w:object>
      </w:r>
      <w:r>
        <w:rPr>
          <w:rFonts w:ascii="SimSun" w:hAnsi="SimSun"/>
          <w:color w:val="000000"/>
        </w:rPr>
        <w:t>标记的噬菌体侵染普通大肠杆菌→搅拌、离心→检测悬浮液和沉淀物中的放射性。</w:t>
      </w:r>
    </w:p>
    <w:p w:rsidR="00002469" w:rsidRDefault="00002469">
      <w:pPr>
        <w:spacing w:line="360" w:lineRule="auto"/>
        <w:jc w:val="left"/>
        <w:textAlignment w:val="center"/>
        <w:rPr>
          <w:color w:val="000000"/>
        </w:rPr>
      </w:pP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、噬菌体侵染细菌的过程：吸附→注入核酸→合成→组装→释放。</w:t>
      </w:r>
    </w:p>
    <w:p w:rsidR="00002469" w:rsidRDefault="0000246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、甲组用</w:t>
      </w:r>
      <w:r w:rsidR="003274AA">
        <w:rPr>
          <w:noProof/>
        </w:rPr>
      </w:r>
      <w:r w:rsidR="003274AA">
        <w:rPr>
          <w:noProof/>
        </w:rPr>
        <w:object w:dxaOrig="375" w:dyaOrig="300">
          <v:shape id="_x0000_i1079" type="#_x0000_t75" alt="" style="width:19.1pt;height:14.75pt;mso-width-percent:0;mso-height-percent:0;mso-width-percent:0;mso-height-percent:0" o:ole="">
            <v:imagedata r:id="rId58" o:title="eqId93a9c4b5a56a46f6b2d5dfbc14c85a4d"/>
          </v:shape>
          <o:OLEObject Type="Embed" ProgID="Equation.DSMT4" ShapeID="_x0000_i1079" DrawAspect="Content" ObjectID="_1831297874" r:id="rId79"/>
        </w:object>
      </w:r>
      <w:r>
        <w:rPr>
          <w:rFonts w:ascii="SimSun" w:hAnsi="SimSun"/>
          <w:color w:val="000000"/>
        </w:rPr>
        <w:t>标记的噬菌体侵染大肠杆菌，由于</w:t>
      </w:r>
      <w:r>
        <w:rPr>
          <w:rFonts w:ascii="Times New Roman" w:eastAsia="Times New Roman" w:hAnsi="Times New Roman" w:cs="Times New Roman"/>
          <w:color w:val="000000"/>
        </w:rPr>
        <w:t>P</w:t>
      </w:r>
      <w:r>
        <w:rPr>
          <w:rFonts w:ascii="SimSun" w:hAnsi="SimSun"/>
          <w:color w:val="000000"/>
        </w:rPr>
        <w:t>存在于</w:t>
      </w:r>
      <w:r>
        <w:rPr>
          <w:rFonts w:ascii="Times New Roman" w:eastAsia="Times New Roman" w:hAnsi="Times New Roman" w:cs="Times New Roman"/>
          <w:color w:val="000000"/>
        </w:rPr>
        <w:t>DNA</w:t>
      </w:r>
      <w:r>
        <w:rPr>
          <w:rFonts w:ascii="SimSun" w:hAnsi="SimSun"/>
          <w:color w:val="000000"/>
        </w:rPr>
        <w:t>中，悬浮液含极少量</w:t>
      </w:r>
      <w:r w:rsidR="003274AA">
        <w:rPr>
          <w:noProof/>
        </w:rPr>
      </w:r>
      <w:r w:rsidR="003274AA">
        <w:rPr>
          <w:noProof/>
        </w:rPr>
        <w:object w:dxaOrig="375" w:dyaOrig="300">
          <v:shape id="_x0000_i1080" type="#_x0000_t75" alt="" style="width:19.1pt;height:14.75pt;mso-width-percent:0;mso-height-percent:0;mso-width-percent:0;mso-height-percent:0" o:ole="">
            <v:imagedata r:id="rId58" o:title="eqId93a9c4b5a56a46f6b2d5dfbc14c85a4d"/>
          </v:shape>
          <o:OLEObject Type="Embed" ProgID="Equation.DSMT4" ShapeID="_x0000_i1080" DrawAspect="Content" ObjectID="_1831297875" r:id="rId80"/>
        </w:object>
      </w:r>
      <w:r>
        <w:rPr>
          <w:rFonts w:ascii="SimSun" w:hAnsi="SimSun"/>
          <w:color w:val="000000"/>
        </w:rPr>
        <w:t>标记的噬菌体</w:t>
      </w:r>
      <w:r>
        <w:rPr>
          <w:rFonts w:ascii="Times New Roman" w:eastAsia="Times New Roman" w:hAnsi="Times New Roman" w:cs="Times New Roman"/>
          <w:color w:val="000000"/>
        </w:rPr>
        <w:t>DNA</w:t>
      </w:r>
      <w:r>
        <w:rPr>
          <w:rFonts w:ascii="SimSun" w:hAnsi="SimSun"/>
          <w:color w:val="000000"/>
        </w:rPr>
        <w:t>，说明这一部分</w:t>
      </w:r>
      <w:r>
        <w:rPr>
          <w:rFonts w:ascii="Times New Roman" w:eastAsia="Times New Roman" w:hAnsi="Times New Roman" w:cs="Times New Roman"/>
          <w:color w:val="000000"/>
        </w:rPr>
        <w:t>DNA</w:t>
      </w:r>
      <w:r>
        <w:rPr>
          <w:rFonts w:ascii="SimSun" w:hAnsi="SimSun"/>
          <w:color w:val="000000"/>
        </w:rPr>
        <w:t>没有和蛋白质外壳组装在一起，不会产生含</w:t>
      </w:r>
      <w:r w:rsidR="003274AA">
        <w:rPr>
          <w:noProof/>
        </w:rPr>
      </w:r>
      <w:r w:rsidR="003274AA">
        <w:rPr>
          <w:noProof/>
        </w:rPr>
        <w:object w:dxaOrig="375" w:dyaOrig="300">
          <v:shape id="_x0000_i1081" type="#_x0000_t75" alt="" style="width:19.1pt;height:14.75pt;mso-width-percent:0;mso-height-percent:0;mso-width-percent:0;mso-height-percent:0" o:ole="">
            <v:imagedata r:id="rId58" o:title="eqId93a9c4b5a56a46f6b2d5dfbc14c85a4d"/>
          </v:shape>
          <o:OLEObject Type="Embed" ProgID="Equation.DSMT4" ShapeID="_x0000_i1081" DrawAspect="Content" ObjectID="_1831297876" r:id="rId81"/>
        </w:object>
      </w:r>
      <w:r>
        <w:rPr>
          <w:rFonts w:ascii="SimSun" w:hAnsi="SimSun"/>
          <w:color w:val="000000"/>
        </w:rPr>
        <w:t>的子代噬菌体，</w:t>
      </w:r>
      <w:r>
        <w:rPr>
          <w:rFonts w:ascii="Times New Roman" w:eastAsia="Times New Roman" w:hAnsi="Times New Roman" w:cs="Times New Roman"/>
          <w:color w:val="000000"/>
        </w:rPr>
        <w:t>A</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、甲组用</w:t>
      </w:r>
      <w:r w:rsidR="003274AA">
        <w:rPr>
          <w:noProof/>
        </w:rPr>
      </w:r>
      <w:r w:rsidR="003274AA">
        <w:rPr>
          <w:noProof/>
        </w:rPr>
        <w:object w:dxaOrig="375" w:dyaOrig="300">
          <v:shape id="_x0000_i1082" type="#_x0000_t75" alt="" style="width:19.1pt;height:14.75pt;mso-width-percent:0;mso-height-percent:0;mso-width-percent:0;mso-height-percent:0" o:ole="">
            <v:imagedata r:id="rId58" o:title="eqId93a9c4b5a56a46f6b2d5dfbc14c85a4d"/>
          </v:shape>
          <o:OLEObject Type="Embed" ProgID="Equation.DSMT4" ShapeID="_x0000_i1082" DrawAspect="Content" ObjectID="_1831297877" r:id="rId82"/>
        </w:object>
      </w:r>
      <w:r>
        <w:rPr>
          <w:rFonts w:ascii="SimSun" w:hAnsi="SimSun"/>
          <w:color w:val="000000"/>
        </w:rPr>
        <w:t>标记的噬菌体侵染大肠杆菌，由于</w:t>
      </w:r>
      <w:r>
        <w:rPr>
          <w:rFonts w:ascii="Times New Roman" w:eastAsia="Times New Roman" w:hAnsi="Times New Roman" w:cs="Times New Roman"/>
          <w:color w:val="000000"/>
        </w:rPr>
        <w:t>P</w:t>
      </w:r>
      <w:r>
        <w:rPr>
          <w:rFonts w:ascii="SimSun" w:hAnsi="SimSun"/>
          <w:color w:val="000000"/>
        </w:rPr>
        <w:t>存在于</w:t>
      </w:r>
      <w:r>
        <w:rPr>
          <w:rFonts w:ascii="Times New Roman" w:eastAsia="Times New Roman" w:hAnsi="Times New Roman" w:cs="Times New Roman"/>
          <w:color w:val="000000"/>
        </w:rPr>
        <w:t>DNA</w:t>
      </w:r>
      <w:r>
        <w:rPr>
          <w:rFonts w:ascii="SimSun" w:hAnsi="SimSun"/>
          <w:color w:val="000000"/>
        </w:rPr>
        <w:t>中，在侵染过程中，</w:t>
      </w:r>
      <w:r>
        <w:rPr>
          <w:rFonts w:ascii="Times New Roman" w:eastAsia="Times New Roman" w:hAnsi="Times New Roman" w:cs="Times New Roman"/>
          <w:color w:val="000000"/>
        </w:rPr>
        <w:t>DNA</w:t>
      </w:r>
      <w:r>
        <w:rPr>
          <w:rFonts w:ascii="SimSun" w:hAnsi="SimSun"/>
          <w:color w:val="000000"/>
        </w:rPr>
        <w:t>进入大肠杆菌体内，由于噬菌体繁殖所需原料来自未被标记的大肠杆菌，且</w:t>
      </w:r>
      <w:r>
        <w:rPr>
          <w:rFonts w:ascii="Times New Roman" w:eastAsia="Times New Roman" w:hAnsi="Times New Roman" w:cs="Times New Roman"/>
          <w:color w:val="000000"/>
        </w:rPr>
        <w:t>DNA</w:t>
      </w:r>
      <w:r>
        <w:rPr>
          <w:rFonts w:ascii="SimSun" w:hAnsi="SimSun"/>
          <w:color w:val="000000"/>
        </w:rPr>
        <w:t>复制为半保留复制，所以可产生含</w:t>
      </w:r>
      <w:r w:rsidR="003274AA">
        <w:rPr>
          <w:noProof/>
        </w:rPr>
      </w:r>
      <w:r w:rsidR="003274AA">
        <w:rPr>
          <w:noProof/>
        </w:rPr>
        <w:object w:dxaOrig="375" w:dyaOrig="300">
          <v:shape id="_x0000_i1083" type="#_x0000_t75" alt="" style="width:19.1pt;height:14.75pt;mso-width-percent:0;mso-height-percent:0;mso-width-percent:0;mso-height-percent:0" o:ole="">
            <v:imagedata r:id="rId58" o:title="eqId93a9c4b5a56a46f6b2d5dfbc14c85a4d"/>
          </v:shape>
          <o:OLEObject Type="Embed" ProgID="Equation.DSMT4" ShapeID="_x0000_i1083" DrawAspect="Content" ObjectID="_1831297878" r:id="rId83"/>
        </w:object>
      </w:r>
      <w:r>
        <w:rPr>
          <w:rFonts w:ascii="SimSun" w:hAnsi="SimSun"/>
          <w:color w:val="000000"/>
        </w:rPr>
        <w:t>的子代噬菌体和不含</w:t>
      </w:r>
      <w:r w:rsidR="003274AA">
        <w:rPr>
          <w:noProof/>
        </w:rPr>
      </w:r>
      <w:r w:rsidR="003274AA">
        <w:rPr>
          <w:noProof/>
        </w:rPr>
        <w:object w:dxaOrig="375" w:dyaOrig="300">
          <v:shape id="_x0000_i1084" type="#_x0000_t75" alt="" style="width:19.1pt;height:14.75pt;mso-width-percent:0;mso-height-percent:0;mso-width-percent:0;mso-height-percent:0" o:ole="">
            <v:imagedata r:id="rId58" o:title="eqId93a9c4b5a56a46f6b2d5dfbc14c85a4d"/>
          </v:shape>
          <o:OLEObject Type="Embed" ProgID="Equation.DSMT4" ShapeID="_x0000_i1084" DrawAspect="Content" ObjectID="_1831297879" r:id="rId84"/>
        </w:object>
      </w:r>
      <w:r>
        <w:rPr>
          <w:rFonts w:ascii="SimSun" w:hAnsi="SimSun"/>
          <w:color w:val="000000"/>
        </w:rPr>
        <w:t>的子代噬菌体，</w:t>
      </w:r>
      <w:r>
        <w:rPr>
          <w:rFonts w:ascii="Times New Roman" w:eastAsia="Times New Roman" w:hAnsi="Times New Roman" w:cs="Times New Roman"/>
          <w:color w:val="000000"/>
        </w:rPr>
        <w:t>B</w:t>
      </w:r>
      <w:r>
        <w:rPr>
          <w:rFonts w:ascii="SimSun" w:hAnsi="SimSun"/>
          <w:color w:val="000000"/>
        </w:rPr>
        <w:t>正确；</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、由于噬菌体的蛋白质外壳不会进入大肠杆菌，所以乙组的悬浮液含较多</w:t>
      </w:r>
      <w:r w:rsidR="003274AA">
        <w:rPr>
          <w:noProof/>
        </w:rPr>
      </w:r>
      <w:r w:rsidR="003274AA">
        <w:rPr>
          <w:noProof/>
        </w:rPr>
        <w:object w:dxaOrig="360" w:dyaOrig="315">
          <v:shape id="_x0000_i1085" type="#_x0000_t75" alt="" style="width:18.2pt;height:15.6pt;mso-width-percent:0;mso-height-percent:0;mso-width-percent:0;mso-height-percent:0" o:ole="">
            <v:imagedata r:id="rId60" o:title="eqId914e8099840943cd84a7728c82fc5a4f"/>
          </v:shape>
          <o:OLEObject Type="Embed" ProgID="Equation.DSMT4" ShapeID="_x0000_i1085" DrawAspect="Content" ObjectID="_1831297880" r:id="rId85"/>
        </w:object>
      </w:r>
      <w:r>
        <w:rPr>
          <w:rFonts w:ascii="SimSun" w:hAnsi="SimSun"/>
          <w:color w:val="000000"/>
        </w:rPr>
        <w:t>标记的噬菌体蛋白质，不会产生含</w:t>
      </w:r>
      <w:r w:rsidR="003274AA">
        <w:rPr>
          <w:noProof/>
        </w:rPr>
      </w:r>
      <w:r w:rsidR="003274AA">
        <w:rPr>
          <w:noProof/>
        </w:rPr>
        <w:object w:dxaOrig="360" w:dyaOrig="315">
          <v:shape id="_x0000_i1086" type="#_x0000_t75" alt="" style="width:18.2pt;height:15.6pt;mso-width-percent:0;mso-height-percent:0;mso-width-percent:0;mso-height-percent:0" o:ole="">
            <v:imagedata r:id="rId60" o:title="eqId914e8099840943cd84a7728c82fc5a4f"/>
          </v:shape>
          <o:OLEObject Type="Embed" ProgID="Equation.DSMT4" ShapeID="_x0000_i1086" DrawAspect="Content" ObjectID="_1831297881" r:id="rId86"/>
        </w:object>
      </w:r>
      <w:r>
        <w:rPr>
          <w:rFonts w:ascii="SimSun" w:hAnsi="SimSun"/>
          <w:color w:val="000000"/>
        </w:rPr>
        <w:t>的子代噬菌体，</w:t>
      </w:r>
      <w:r>
        <w:rPr>
          <w:rFonts w:ascii="Times New Roman" w:eastAsia="Times New Roman" w:hAnsi="Times New Roman" w:cs="Times New Roman"/>
          <w:color w:val="000000"/>
        </w:rPr>
        <w:t>C</w:t>
      </w:r>
      <w:r>
        <w:rPr>
          <w:rFonts w:ascii="SimSun" w:hAnsi="SimSun"/>
          <w:color w:val="000000"/>
        </w:rPr>
        <w:t>错误；</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、由于噬菌体的蛋白质外壳不会进入大肠杆菌，乙组被感染的细菌内不含</w:t>
      </w:r>
      <w:r w:rsidR="003274AA">
        <w:rPr>
          <w:noProof/>
        </w:rPr>
      </w:r>
      <w:r w:rsidR="003274AA">
        <w:rPr>
          <w:noProof/>
        </w:rPr>
        <w:object w:dxaOrig="360" w:dyaOrig="315">
          <v:shape id="_x0000_i1087" type="#_x0000_t75" alt="" style="width:18.2pt;height:15.6pt;mso-width-percent:0;mso-height-percent:0;mso-width-percent:0;mso-height-percent:0" o:ole="">
            <v:imagedata r:id="rId60" o:title="eqId914e8099840943cd84a7728c82fc5a4f"/>
          </v:shape>
          <o:OLEObject Type="Embed" ProgID="Equation.DSMT4" ShapeID="_x0000_i1087" DrawAspect="Content" ObjectID="_1831297882" r:id="rId87"/>
        </w:object>
      </w:r>
      <w:r>
        <w:rPr>
          <w:rFonts w:ascii="SimSun" w:hAnsi="SimSun"/>
          <w:color w:val="000000"/>
        </w:rPr>
        <w:t>标记的噬菌体蛋白质，也不产生含</w:t>
      </w:r>
      <w:r w:rsidR="003274AA">
        <w:rPr>
          <w:noProof/>
        </w:rPr>
      </w:r>
      <w:r w:rsidR="003274AA">
        <w:rPr>
          <w:noProof/>
        </w:rPr>
        <w:object w:dxaOrig="360" w:dyaOrig="315">
          <v:shape id="_x0000_i1088" type="#_x0000_t75" alt="" style="width:18.2pt;height:15.6pt;mso-width-percent:0;mso-height-percent:0;mso-width-percent:0;mso-height-percent:0" o:ole="">
            <v:imagedata r:id="rId60" o:title="eqId914e8099840943cd84a7728c82fc5a4f"/>
          </v:shape>
          <o:OLEObject Type="Embed" ProgID="Equation.DSMT4" ShapeID="_x0000_i1088" DrawAspect="Content" ObjectID="_1831297883" r:id="rId88"/>
        </w:object>
      </w:r>
      <w:r>
        <w:rPr>
          <w:rFonts w:ascii="SimSun" w:hAnsi="SimSun"/>
          <w:color w:val="000000"/>
        </w:rPr>
        <w:t>的子代噬菌体，</w:t>
      </w:r>
      <w:r>
        <w:rPr>
          <w:rFonts w:ascii="Times New Roman" w:eastAsia="Times New Roman" w:hAnsi="Times New Roman" w:cs="Times New Roman"/>
          <w:color w:val="000000"/>
        </w:rPr>
        <w:t>D</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24. </w:t>
      </w:r>
      <w:r>
        <w:rPr>
          <w:rFonts w:ascii="SimSun" w:hAnsi="SimSun"/>
          <w:color w:val="000000"/>
        </w:rPr>
        <w:t>某小岛上生活着自然寿命为一年半左右的某种鼠，数量较多且无迁入和迁出。研究人员通过等距布放鼠笼开展每月一次、为期一年的标志重捕，进行其种群特征的研究。下列叙述正确的是</w:t>
      </w:r>
    </w:p>
    <w:p w:rsidR="00002469" w:rsidRDefault="00002469">
      <w:pPr>
        <w:spacing w:line="360" w:lineRule="auto"/>
        <w:jc w:val="left"/>
        <w:textAlignment w:val="center"/>
        <w:rPr>
          <w:rFonts w:ascii="SimSun" w:hAnsi="SimSun"/>
          <w:color w:val="000000"/>
        </w:rPr>
      </w:pPr>
      <w:r>
        <w:rPr>
          <w:rFonts w:ascii="SimSun" w:hAnsi="SimSun"/>
          <w:color w:val="000000"/>
        </w:rPr>
        <w:t>A. 利用标志重捕法所得的全部数据，可绘制该种群的存活曲线</w:t>
      </w:r>
    </w:p>
    <w:p w:rsidR="00002469" w:rsidRDefault="00002469">
      <w:pPr>
        <w:spacing w:line="360" w:lineRule="auto"/>
        <w:jc w:val="left"/>
        <w:textAlignment w:val="center"/>
        <w:rPr>
          <w:rFonts w:ascii="SimSun" w:hAnsi="SimSun"/>
          <w:color w:val="000000"/>
        </w:rPr>
      </w:pPr>
      <w:r>
        <w:rPr>
          <w:rFonts w:ascii="SimSun" w:hAnsi="SimSun"/>
          <w:color w:val="000000"/>
        </w:rPr>
        <w:t>B. 标志重捕法可以估算该鼠的种群密度，但不能估算总个体数</w:t>
      </w:r>
    </w:p>
    <w:p w:rsidR="00002469" w:rsidRDefault="00002469">
      <w:pPr>
        <w:spacing w:line="360" w:lineRule="auto"/>
        <w:jc w:val="left"/>
        <w:textAlignment w:val="center"/>
        <w:rPr>
          <w:rFonts w:ascii="SimSun" w:hAnsi="SimSun"/>
          <w:color w:val="000000"/>
        </w:rPr>
      </w:pPr>
      <w:r>
        <w:rPr>
          <w:rFonts w:ascii="SimSun" w:hAnsi="SimSun"/>
          <w:color w:val="000000"/>
        </w:rPr>
        <w:t>C. 若不同雄鼠很少在相同鼠笼布放点上被重捕，说明雄鼠具有领域</w:t>
      </w:r>
    </w:p>
    <w:p w:rsidR="00002469" w:rsidRDefault="00002469">
      <w:pPr>
        <w:spacing w:line="360" w:lineRule="auto"/>
        <w:jc w:val="left"/>
        <w:textAlignment w:val="center"/>
        <w:rPr>
          <w:rFonts w:ascii="SimSun" w:hAnsi="SimSun"/>
          <w:color w:val="000000"/>
        </w:rPr>
      </w:pPr>
      <w:r>
        <w:rPr>
          <w:rFonts w:ascii="SimSun" w:hAnsi="SimSun"/>
          <w:color w:val="000000"/>
        </w:rPr>
        <w:t>D. 若资源均匀分布且有较强的种内竞争，其种群的分布型为随机分布</w:t>
      </w:r>
    </w:p>
    <w:p w:rsidR="00002469" w:rsidRDefault="00002469">
      <w:pPr>
        <w:spacing w:line="360" w:lineRule="auto"/>
        <w:textAlignment w:val="center"/>
        <w:rPr>
          <w:color w:val="000000"/>
        </w:rPr>
      </w:pPr>
      <w:r>
        <w:rPr>
          <w:color w:val="2E75B6"/>
        </w:rPr>
        <w:t>【答案】</w:t>
      </w:r>
      <w:r>
        <w:rPr>
          <w:color w:val="000000"/>
        </w:rPr>
        <w:t>C</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、种群数量特征：种群密度（最基本的数量特征）、出生率和死亡率、迁入率和迁出率、年龄组成、性别决定。</w:t>
      </w:r>
    </w:p>
    <w:p w:rsidR="00002469" w:rsidRDefault="00002469">
      <w:pPr>
        <w:spacing w:line="360" w:lineRule="auto"/>
        <w:jc w:val="left"/>
        <w:textAlignment w:val="center"/>
        <w:rPr>
          <w:color w:val="000000"/>
        </w:rPr>
      </w:pP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、对植物种群密度的调查常用样方法，对动物种群密度的调查常采用标志重捕法。</w:t>
      </w:r>
    </w:p>
    <w:p w:rsidR="00002469" w:rsidRDefault="0000246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、存活曲线是表示种群中全部个体死亡过程和死亡情况的曲线，所以利用标志重捕法所得的全部数据，不可绘制该种群的存活曲线，</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、标志重捕法可以估算该鼠总个体数，进而计算种群密度，</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color w:val="000000"/>
        </w:rPr>
      </w:pPr>
      <w:r>
        <w:rPr>
          <w:rFonts w:ascii="Times New Roman" w:eastAsia="Times New Roman" w:hAnsi="Times New Roman" w:cs="Times New Roman"/>
          <w:color w:val="000000"/>
        </w:rPr>
        <w:t>C</w:t>
      </w:r>
      <w:r>
        <w:rPr>
          <w:rFonts w:ascii="SimSun" w:hAnsi="SimSun"/>
          <w:color w:val="000000"/>
        </w:rPr>
        <w:t>、若不同雄鼠很少在相同鼠笼布放点上被重捕，说明雄鼠具有领域，</w:t>
      </w:r>
      <w:r>
        <w:rPr>
          <w:rFonts w:ascii="Times New Roman" w:eastAsia="Times New Roman" w:hAnsi="Times New Roman" w:cs="Times New Roman"/>
          <w:color w:val="000000"/>
        </w:rPr>
        <w:t>C</w:t>
      </w:r>
      <w:r>
        <w:rPr>
          <w:rFonts w:ascii="SimSun" w:hAnsi="SimSun"/>
          <w:color w:val="000000"/>
        </w:rPr>
        <w:t>正确；</w:t>
      </w:r>
      <w:r>
        <w:rPr>
          <w:color w:val="000000"/>
        </w:rPr>
        <w:t xml:space="preserve">    </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、若资源均匀分布且有较强的种内竞争，其种群的分布型为均匀分布，</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 xml:space="preserve">25. </w:t>
      </w:r>
      <w:r>
        <w:rPr>
          <w:rFonts w:ascii="SimSun" w:hAnsi="SimSun"/>
          <w:color w:val="000000"/>
        </w:rPr>
        <w:t>下图为甲、乙两种单基因遗传病的遗传家系图，其中一种遗传病为伴性遗传。人群中乙病的发病率为</w:t>
      </w:r>
      <w:r>
        <w:rPr>
          <w:rFonts w:ascii="Times New Roman" w:eastAsia="Times New Roman" w:hAnsi="Times New Roman" w:cs="Times New Roman"/>
          <w:color w:val="000000"/>
        </w:rPr>
        <w:t>1/256</w:t>
      </w:r>
      <w:r>
        <w:rPr>
          <w:rFonts w:ascii="SimSun" w:hAnsi="SimSun"/>
          <w:color w:val="000000"/>
        </w:rPr>
        <w:t>。</w:t>
      </w:r>
    </w:p>
    <w:p w:rsidR="00002469" w:rsidRDefault="003274AA">
      <w:pPr>
        <w:spacing w:line="360" w:lineRule="auto"/>
        <w:jc w:val="left"/>
        <w:textAlignment w:val="center"/>
        <w:rPr>
          <w:color w:val="000000"/>
        </w:rPr>
      </w:pPr>
      <w:r>
        <w:rPr>
          <w:rFonts w:ascii="SimSun" w:hAnsi="SimSun"/>
          <w:noProof/>
          <w:color w:val="000000"/>
        </w:rPr>
      </w:r>
      <w:r w:rsidR="003274AA">
        <w:rPr>
          <w:rFonts w:ascii="SimSun" w:hAnsi="SimSun"/>
          <w:noProof/>
          <w:color w:val="000000"/>
        </w:rPr>
        <w:pict>
          <v:shape id="_x0000_i1089" type="#_x0000_t75" alt="" style="width:345.25pt;height:130.1pt;mso-width-percent:0;mso-height-percent:0;mso-width-percent:0;mso-height-percent:0">
            <v:imagedata r:id="rId89" o:title=""/>
          </v:shape>
        </w:pict>
      </w:r>
    </w:p>
    <w:p w:rsidR="00002469" w:rsidRDefault="00002469">
      <w:pPr>
        <w:spacing w:line="360" w:lineRule="auto"/>
        <w:jc w:val="left"/>
        <w:textAlignment w:val="center"/>
        <w:rPr>
          <w:rFonts w:ascii="SimSun" w:hAnsi="SimSun"/>
          <w:color w:val="000000"/>
        </w:rPr>
      </w:pPr>
      <w:r>
        <w:rPr>
          <w:rFonts w:ascii="SimSun" w:hAnsi="SimSun"/>
          <w:color w:val="000000"/>
        </w:rPr>
        <w:t>下列叙述正确的是</w:t>
      </w:r>
    </w:p>
    <w:p w:rsidR="00002469" w:rsidRDefault="00002469">
      <w:pPr>
        <w:spacing w:line="360" w:lineRule="auto"/>
        <w:jc w:val="left"/>
        <w:textAlignment w:val="center"/>
        <w:rPr>
          <w:rFonts w:ascii="SimSun" w:hAnsi="SimSun"/>
          <w:color w:val="000000"/>
        </w:rPr>
      </w:pPr>
      <w:r>
        <w:rPr>
          <w:rFonts w:ascii="SimSun" w:hAnsi="SimSun"/>
          <w:color w:val="000000"/>
        </w:rPr>
        <w:t>A. 甲病是伴</w:t>
      </w:r>
      <w:r>
        <w:rPr>
          <w:rFonts w:ascii="Times New Roman" w:eastAsia="Times New Roman" w:hAnsi="Times New Roman" w:cs="Times New Roman"/>
          <w:color w:val="000000"/>
        </w:rPr>
        <w:t>X</w:t>
      </w:r>
      <w:r>
        <w:rPr>
          <w:rFonts w:ascii="SimSun" w:hAnsi="SimSun"/>
          <w:color w:val="000000"/>
        </w:rPr>
        <w:t>染色体隐性遗传病</w:t>
      </w:r>
    </w:p>
    <w:p w:rsidR="00002469" w:rsidRDefault="00002469">
      <w:pPr>
        <w:spacing w:line="360" w:lineRule="auto"/>
        <w:jc w:val="left"/>
        <w:textAlignment w:val="center"/>
        <w:rPr>
          <w:rFonts w:ascii="SimSun" w:hAnsi="SimSun"/>
          <w:color w:val="000000"/>
        </w:rPr>
      </w:pPr>
      <w:r>
        <w:rPr>
          <w:rFonts w:ascii="SimSun" w:hAnsi="SimSun"/>
          <w:color w:val="000000"/>
        </w:rPr>
        <w:t xml:space="preserve">B. </w:t>
      </w:r>
      <w:r w:rsidR="003274AA">
        <w:rPr>
          <w:noProof/>
        </w:rPr>
      </w:r>
      <w:r w:rsidR="003274AA">
        <w:rPr>
          <w:noProof/>
        </w:rPr>
        <w:object w:dxaOrig="300" w:dyaOrig="360">
          <v:shape id="_x0000_i1090" type="#_x0000_t75" alt="" style="width:14.75pt;height:18.2pt;mso-width-percent:0;mso-height-percent:0;mso-width-percent:0;mso-height-percent:0" o:ole="">
            <v:imagedata r:id="rId90" o:title="eqId37873376157748fe8c2629c2850ac91f"/>
          </v:shape>
          <o:OLEObject Type="Embed" ProgID="Equation.DSMT4" ShapeID="_x0000_i1090" DrawAspect="Content" ObjectID="_1831297884" r:id="rId91"/>
        </w:object>
      </w:r>
      <w:r>
        <w:rPr>
          <w:rFonts w:ascii="SimSun" w:hAnsi="SimSun"/>
          <w:color w:val="000000"/>
        </w:rPr>
        <w:t>和</w:t>
      </w:r>
      <w:r w:rsidR="003274AA">
        <w:rPr>
          <w:noProof/>
        </w:rPr>
      </w:r>
      <w:r w:rsidR="003274AA">
        <w:rPr>
          <w:noProof/>
        </w:rPr>
        <w:object w:dxaOrig="405" w:dyaOrig="360">
          <v:shape id="_x0000_i1091" type="#_x0000_t75" alt="" style="width:19.95pt;height:18.2pt;mso-width-percent:0;mso-height-percent:0;mso-width-percent:0;mso-height-percent:0" o:ole="">
            <v:imagedata r:id="rId92" o:title="eqIdce371c26561140a299d32c4f8eb669af"/>
          </v:shape>
          <o:OLEObject Type="Embed" ProgID="Equation.DSMT4" ShapeID="_x0000_i1091" DrawAspect="Content" ObjectID="_1831297885" r:id="rId93"/>
        </w:object>
      </w:r>
      <w:r>
        <w:rPr>
          <w:rFonts w:ascii="SimSun" w:hAnsi="SimSun"/>
          <w:color w:val="000000"/>
        </w:rPr>
        <w:t>的基因型不同</w:t>
      </w:r>
    </w:p>
    <w:p w:rsidR="00002469" w:rsidRDefault="00002469">
      <w:pPr>
        <w:spacing w:line="360" w:lineRule="auto"/>
        <w:jc w:val="left"/>
        <w:textAlignment w:val="center"/>
        <w:rPr>
          <w:rFonts w:ascii="Times New Roman" w:eastAsia="Times New Roman" w:hAnsi="Times New Roman" w:cs="Times New Roman"/>
          <w:color w:val="000000"/>
        </w:rPr>
      </w:pPr>
      <w:r>
        <w:rPr>
          <w:rFonts w:ascii="SimSun" w:hAnsi="SimSun"/>
          <w:color w:val="000000"/>
        </w:rPr>
        <w:t>C. 若</w:t>
      </w:r>
      <w:r w:rsidR="003274AA">
        <w:rPr>
          <w:noProof/>
        </w:rPr>
      </w:r>
      <w:r w:rsidR="003274AA">
        <w:rPr>
          <w:noProof/>
        </w:rPr>
        <w:object w:dxaOrig="345" w:dyaOrig="345">
          <v:shape id="_x0000_i1092" type="#_x0000_t75" alt="" style="width:17.35pt;height:17.35pt;mso-width-percent:0;mso-height-percent:0;mso-width-percent:0;mso-height-percent:0" o:ole="">
            <v:imagedata r:id="rId94" o:title="eqIdc8563640e3a245b5aafef593a5f035cc"/>
          </v:shape>
          <o:OLEObject Type="Embed" ProgID="Equation.DSMT4" ShapeID="_x0000_i1092" DrawAspect="Content" ObjectID="_1831297886" r:id="rId95"/>
        </w:object>
      </w:r>
      <w:r>
        <w:rPr>
          <w:rFonts w:ascii="SimSun" w:hAnsi="SimSun"/>
          <w:color w:val="000000"/>
        </w:rPr>
        <w:t>与某正常男性结婚，所生正常孩子的概率为</w:t>
      </w:r>
      <w:r>
        <w:rPr>
          <w:rFonts w:ascii="Times New Roman" w:eastAsia="Times New Roman" w:hAnsi="Times New Roman" w:cs="Times New Roman"/>
          <w:color w:val="000000"/>
        </w:rPr>
        <w:t>25/51</w:t>
      </w:r>
    </w:p>
    <w:p w:rsidR="00002469" w:rsidRDefault="00002469">
      <w:pPr>
        <w:spacing w:line="360" w:lineRule="auto"/>
        <w:jc w:val="left"/>
        <w:textAlignment w:val="center"/>
        <w:rPr>
          <w:rFonts w:ascii="Times New Roman" w:eastAsia="Times New Roman" w:hAnsi="Times New Roman" w:cs="Times New Roman"/>
          <w:color w:val="000000"/>
        </w:rPr>
      </w:pPr>
      <w:r>
        <w:rPr>
          <w:rFonts w:ascii="SimSun" w:hAnsi="SimSun"/>
          <w:color w:val="000000"/>
        </w:rPr>
        <w:t>D. 若</w:t>
      </w:r>
      <w:r w:rsidR="003274AA">
        <w:rPr>
          <w:noProof/>
        </w:rPr>
      </w:r>
      <w:r w:rsidR="003274AA">
        <w:rPr>
          <w:noProof/>
        </w:rPr>
        <w:object w:dxaOrig="390" w:dyaOrig="360">
          <v:shape id="_x0000_i1093" type="#_x0000_t75" alt="" style="width:19.1pt;height:18.2pt;mso-width-percent:0;mso-height-percent:0;mso-width-percent:0;mso-height-percent:0" o:ole="">
            <v:imagedata r:id="rId96" o:title="eqIde597bfcd50ca4727b514f35479ad1ee7"/>
          </v:shape>
          <o:OLEObject Type="Embed" ProgID="Equation.DSMT4" ShapeID="_x0000_i1093" DrawAspect="Content" ObjectID="_1831297887" r:id="rId97"/>
        </w:object>
      </w:r>
      <w:r>
        <w:rPr>
          <w:rFonts w:ascii="SimSun" w:hAnsi="SimSun"/>
          <w:color w:val="000000"/>
        </w:rPr>
        <w:t>和</w:t>
      </w:r>
      <w:r w:rsidR="003274AA">
        <w:rPr>
          <w:noProof/>
        </w:rPr>
      </w:r>
      <w:r w:rsidR="003274AA">
        <w:rPr>
          <w:noProof/>
        </w:rPr>
        <w:object w:dxaOrig="405" w:dyaOrig="360">
          <v:shape id="_x0000_i1094" type="#_x0000_t75" alt="" style="width:19.95pt;height:18.2pt;mso-width-percent:0;mso-height-percent:0;mso-width-percent:0;mso-height-percent:0" o:ole="">
            <v:imagedata r:id="rId98" o:title="eqId354c939cbed44ad5a78cde054fb77731"/>
          </v:shape>
          <o:OLEObject Type="Embed" ProgID="Equation.DSMT4" ShapeID="_x0000_i1094" DrawAspect="Content" ObjectID="_1831297888" r:id="rId99"/>
        </w:object>
      </w:r>
      <w:r>
        <w:rPr>
          <w:rFonts w:ascii="SimSun" w:hAnsi="SimSun"/>
          <w:color w:val="000000"/>
        </w:rPr>
        <w:t>再生一个孩子，同时患两种病的概率为</w:t>
      </w:r>
      <w:r>
        <w:rPr>
          <w:rFonts w:ascii="Times New Roman" w:eastAsia="Times New Roman" w:hAnsi="Times New Roman" w:cs="Times New Roman"/>
          <w:color w:val="000000"/>
        </w:rPr>
        <w:t>1/17</w:t>
      </w:r>
    </w:p>
    <w:p w:rsidR="00002469" w:rsidRDefault="00002469">
      <w:pPr>
        <w:spacing w:line="360" w:lineRule="auto"/>
        <w:textAlignment w:val="center"/>
        <w:rPr>
          <w:color w:val="000000"/>
        </w:rPr>
      </w:pPr>
      <w:r>
        <w:rPr>
          <w:color w:val="2E75B6"/>
        </w:rPr>
        <w:t>【答案】</w:t>
      </w:r>
      <w:r>
        <w:rPr>
          <w:color w:val="000000"/>
        </w:rPr>
        <w:t>C</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根据Ⅱ</w:t>
      </w:r>
      <w:r>
        <w:rPr>
          <w:rFonts w:ascii="Times New Roman" w:eastAsia="Times New Roman" w:hAnsi="Times New Roman" w:cs="Times New Roman"/>
          <w:color w:val="000000"/>
          <w:vertAlign w:val="subscript"/>
        </w:rPr>
        <w:t>2</w:t>
      </w:r>
      <w:r>
        <w:rPr>
          <w:rFonts w:ascii="SimSun" w:hAnsi="SimSun"/>
          <w:color w:val="000000"/>
        </w:rPr>
        <w:t>×Ⅱ</w:t>
      </w:r>
      <w:r>
        <w:rPr>
          <w:rFonts w:ascii="Times New Roman" w:eastAsia="Times New Roman" w:hAnsi="Times New Roman" w:cs="Times New Roman"/>
          <w:color w:val="000000"/>
          <w:vertAlign w:val="subscript"/>
        </w:rPr>
        <w:t>3</w:t>
      </w:r>
      <w:r>
        <w:rPr>
          <w:rFonts w:ascii="SimSun" w:hAnsi="SimSun"/>
          <w:color w:val="000000"/>
        </w:rPr>
        <w:t>→Ⅲ</w:t>
      </w:r>
      <w:r>
        <w:rPr>
          <w:rFonts w:ascii="Times New Roman" w:eastAsia="Times New Roman" w:hAnsi="Times New Roman" w:cs="Times New Roman"/>
          <w:color w:val="000000"/>
          <w:vertAlign w:val="subscript"/>
        </w:rPr>
        <w:t>3</w:t>
      </w:r>
      <w:r>
        <w:rPr>
          <w:rFonts w:ascii="SimSun" w:hAnsi="SimSun"/>
          <w:color w:val="000000"/>
        </w:rPr>
        <w:t>可知，乙病为常染色体隐性遗传病，设相关的基因为</w:t>
      </w:r>
      <w:r>
        <w:rPr>
          <w:rFonts w:ascii="Times New Roman" w:eastAsia="Times New Roman" w:hAnsi="Times New Roman" w:cs="Times New Roman"/>
          <w:color w:val="000000"/>
        </w:rPr>
        <w:t>A/a</w:t>
      </w:r>
      <w:r>
        <w:rPr>
          <w:rFonts w:ascii="SimSun" w:hAnsi="SimSun"/>
          <w:color w:val="000000"/>
        </w:rPr>
        <w:t>；根据题意可知，甲病为伴性遗传病，由于甲病有女患者，故为伴</w:t>
      </w:r>
      <w:r>
        <w:rPr>
          <w:rFonts w:ascii="Times New Roman" w:eastAsia="Times New Roman" w:hAnsi="Times New Roman" w:cs="Times New Roman"/>
          <w:color w:val="000000"/>
        </w:rPr>
        <w:t>X</w:t>
      </w:r>
      <w:r>
        <w:rPr>
          <w:rFonts w:ascii="SimSun" w:hAnsi="SimSun"/>
          <w:color w:val="000000"/>
        </w:rPr>
        <w:t>遗传病，又因为Ⅲ</w:t>
      </w:r>
      <w:r>
        <w:rPr>
          <w:rFonts w:ascii="Times New Roman" w:eastAsia="Times New Roman" w:hAnsi="Times New Roman" w:cs="Times New Roman"/>
          <w:color w:val="000000"/>
          <w:vertAlign w:val="subscript"/>
        </w:rPr>
        <w:t>3</w:t>
      </w:r>
      <w:r>
        <w:rPr>
          <w:rFonts w:ascii="SimSun" w:hAnsi="SimSun"/>
          <w:color w:val="000000"/>
        </w:rPr>
        <w:t>患甲病，而Ⅳ</w:t>
      </w:r>
      <w:r>
        <w:rPr>
          <w:rFonts w:ascii="Times New Roman" w:eastAsia="Times New Roman" w:hAnsi="Times New Roman" w:cs="Times New Roman"/>
          <w:color w:val="000000"/>
          <w:vertAlign w:val="subscript"/>
        </w:rPr>
        <w:t>1</w:t>
      </w:r>
      <w:r>
        <w:rPr>
          <w:rFonts w:ascii="SimSun" w:hAnsi="SimSun"/>
          <w:color w:val="000000"/>
        </w:rPr>
        <w:t>正常，故可以确定甲病为伴</w:t>
      </w:r>
      <w:r>
        <w:rPr>
          <w:rFonts w:ascii="Times New Roman" w:eastAsia="Times New Roman" w:hAnsi="Times New Roman" w:cs="Times New Roman"/>
          <w:color w:val="000000"/>
        </w:rPr>
        <w:t>X</w:t>
      </w:r>
      <w:r>
        <w:rPr>
          <w:rFonts w:ascii="SimSun" w:hAnsi="SimSun"/>
          <w:color w:val="000000"/>
        </w:rPr>
        <w:t>显性遗传病，设相关的基因为</w:t>
      </w:r>
      <w:r>
        <w:rPr>
          <w:rFonts w:ascii="Times New Roman" w:eastAsia="Times New Roman" w:hAnsi="Times New Roman" w:cs="Times New Roman"/>
          <w:color w:val="000000"/>
        </w:rPr>
        <w:t>B/b</w:t>
      </w:r>
      <w:r>
        <w:rPr>
          <w:rFonts w:ascii="SimSun" w:hAnsi="SimSun"/>
          <w:color w:val="000000"/>
        </w:rPr>
        <w:t>。根据人群中乙病的发病率为</w:t>
      </w:r>
      <w:r>
        <w:rPr>
          <w:rFonts w:ascii="Times New Roman" w:eastAsia="Times New Roman" w:hAnsi="Times New Roman" w:cs="Times New Roman"/>
          <w:color w:val="000000"/>
        </w:rPr>
        <w:t>1/256</w:t>
      </w:r>
      <w:r>
        <w:rPr>
          <w:rFonts w:ascii="SimSun" w:hAnsi="SimSun"/>
          <w:color w:val="000000"/>
        </w:rPr>
        <w:t>，可知</w:t>
      </w:r>
      <w:r>
        <w:rPr>
          <w:rFonts w:ascii="Times New Roman" w:eastAsia="Times New Roman" w:hAnsi="Times New Roman" w:cs="Times New Roman"/>
          <w:color w:val="000000"/>
        </w:rPr>
        <w:t>a</w:t>
      </w:r>
      <w:r>
        <w:rPr>
          <w:rFonts w:ascii="SimSun" w:hAnsi="SimSun"/>
          <w:color w:val="000000"/>
        </w:rPr>
        <w:t>基因概率为</w:t>
      </w:r>
      <w:r>
        <w:rPr>
          <w:rFonts w:ascii="Times New Roman" w:eastAsia="Times New Roman" w:hAnsi="Times New Roman" w:cs="Times New Roman"/>
          <w:color w:val="000000"/>
        </w:rPr>
        <w:t>1/16</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基因频率为</w:t>
      </w:r>
      <w:r>
        <w:rPr>
          <w:rFonts w:ascii="Times New Roman" w:eastAsia="Times New Roman" w:hAnsi="Times New Roman" w:cs="Times New Roman"/>
          <w:color w:val="000000"/>
        </w:rPr>
        <w:t>15/16</w:t>
      </w:r>
      <w:r>
        <w:rPr>
          <w:rFonts w:ascii="SimSun" w:hAnsi="SimSun"/>
          <w:color w:val="000000"/>
        </w:rPr>
        <w:t>，则</w:t>
      </w:r>
      <w:r>
        <w:rPr>
          <w:rFonts w:ascii="Times New Roman" w:eastAsia="Times New Roman" w:hAnsi="Times New Roman" w:cs="Times New Roman"/>
          <w:color w:val="000000"/>
        </w:rPr>
        <w:t>AA=15/16×15/16=225/256</w:t>
      </w:r>
      <w:r>
        <w:rPr>
          <w:rFonts w:ascii="SimSun" w:hAnsi="SimSun"/>
          <w:color w:val="000000"/>
        </w:rPr>
        <w:t>，</w:t>
      </w:r>
      <w:r>
        <w:rPr>
          <w:rFonts w:ascii="Times New Roman" w:eastAsia="Times New Roman" w:hAnsi="Times New Roman" w:cs="Times New Roman"/>
          <w:color w:val="000000"/>
        </w:rPr>
        <w:t>Aa=2×1/16×15/16=30/256</w:t>
      </w:r>
      <w:r>
        <w:rPr>
          <w:rFonts w:ascii="SimSun" w:hAnsi="SimSun"/>
          <w:color w:val="000000"/>
        </w:rPr>
        <w:t>。</w:t>
      </w:r>
    </w:p>
    <w:p w:rsidR="00002469" w:rsidRDefault="00002469">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、根据分析可知，甲病为伴</w:t>
      </w:r>
      <w:r>
        <w:rPr>
          <w:rFonts w:ascii="Times New Roman" w:eastAsia="Times New Roman" w:hAnsi="Times New Roman" w:cs="Times New Roman"/>
          <w:color w:val="000000"/>
        </w:rPr>
        <w:t>X</w:t>
      </w:r>
      <w:r>
        <w:rPr>
          <w:rFonts w:ascii="SimSun" w:hAnsi="SimSun"/>
          <w:color w:val="000000"/>
        </w:rPr>
        <w:t>染色体显性遗传病，</w:t>
      </w:r>
      <w:r>
        <w:rPr>
          <w:rFonts w:ascii="Times New Roman" w:eastAsia="Times New Roman" w:hAnsi="Times New Roman" w:cs="Times New Roman"/>
          <w:color w:val="000000"/>
        </w:rPr>
        <w:t>A</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、根据Ⅲ</w:t>
      </w:r>
      <w:r>
        <w:rPr>
          <w:rFonts w:ascii="Times New Roman" w:eastAsia="Times New Roman" w:hAnsi="Times New Roman" w:cs="Times New Roman"/>
          <w:color w:val="000000"/>
          <w:vertAlign w:val="subscript"/>
        </w:rPr>
        <w:t>3</w:t>
      </w:r>
      <w:r>
        <w:rPr>
          <w:rFonts w:ascii="SimSun" w:hAnsi="SimSun"/>
          <w:color w:val="000000"/>
        </w:rPr>
        <w:t>同时患甲病和乙病可知，Ⅱ</w:t>
      </w:r>
      <w:r>
        <w:rPr>
          <w:rFonts w:ascii="Times New Roman" w:eastAsia="Times New Roman" w:hAnsi="Times New Roman" w:cs="Times New Roman"/>
          <w:color w:val="000000"/>
          <w:vertAlign w:val="subscript"/>
        </w:rPr>
        <w:t>3</w:t>
      </w:r>
      <w:r>
        <w:rPr>
          <w:rFonts w:ascii="SimSun" w:hAnsi="SimSun"/>
          <w:color w:val="000000"/>
        </w:rPr>
        <w:t>的基因型为</w:t>
      </w:r>
      <w:r>
        <w:rPr>
          <w:rFonts w:ascii="Times New Roman" w:eastAsia="Times New Roman" w:hAnsi="Times New Roman" w:cs="Times New Roman"/>
          <w:color w:val="000000"/>
        </w:rPr>
        <w:t>AaX</w:t>
      </w:r>
      <w:r>
        <w:rPr>
          <w:rFonts w:ascii="Times New Roman" w:eastAsia="Times New Roman" w:hAnsi="Times New Roman" w:cs="Times New Roman"/>
          <w:color w:val="000000"/>
          <w:vertAlign w:val="superscript"/>
        </w:rPr>
        <w:t>b</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w:t>
      </w:r>
      <w:r>
        <w:rPr>
          <w:rFonts w:ascii="SimSun" w:hAnsi="SimSun"/>
          <w:color w:val="000000"/>
        </w:rPr>
        <w:t>，根据Ⅱ</w:t>
      </w:r>
      <w:r>
        <w:rPr>
          <w:rFonts w:ascii="Times New Roman" w:eastAsia="Times New Roman" w:hAnsi="Times New Roman" w:cs="Times New Roman"/>
          <w:color w:val="000000"/>
          <w:vertAlign w:val="subscript"/>
        </w:rPr>
        <w:t>4</w:t>
      </w:r>
      <w:r>
        <w:rPr>
          <w:rFonts w:ascii="SimSun" w:hAnsi="SimSun"/>
          <w:color w:val="000000"/>
        </w:rPr>
        <w:t>患乙病可知，Ⅲ</w:t>
      </w:r>
      <w:r>
        <w:rPr>
          <w:rFonts w:ascii="Times New Roman" w:eastAsia="Times New Roman" w:hAnsi="Times New Roman" w:cs="Times New Roman"/>
          <w:color w:val="000000"/>
          <w:vertAlign w:val="subscript"/>
        </w:rPr>
        <w:t>6</w:t>
      </w:r>
      <w:r>
        <w:rPr>
          <w:rFonts w:ascii="SimSun" w:hAnsi="SimSun"/>
          <w:color w:val="000000"/>
        </w:rPr>
        <w:t>为</w:t>
      </w:r>
      <w:r>
        <w:rPr>
          <w:rFonts w:ascii="Times New Roman" w:eastAsia="Times New Roman" w:hAnsi="Times New Roman" w:cs="Times New Roman"/>
          <w:color w:val="000000"/>
        </w:rPr>
        <w:t>AaX</w:t>
      </w:r>
      <w:r>
        <w:rPr>
          <w:rFonts w:ascii="Times New Roman" w:eastAsia="Times New Roman" w:hAnsi="Times New Roman" w:cs="Times New Roman"/>
          <w:color w:val="000000"/>
          <w:vertAlign w:val="superscript"/>
        </w:rPr>
        <w:t>b</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w:t>
      </w:r>
      <w:r>
        <w:rPr>
          <w:rFonts w:ascii="SimSun" w:hAnsi="SimSun"/>
          <w:color w:val="000000"/>
        </w:rPr>
        <w:t>，二者基因型相同，</w:t>
      </w:r>
      <w:r>
        <w:rPr>
          <w:rFonts w:ascii="Times New Roman" w:eastAsia="Times New Roman" w:hAnsi="Times New Roman" w:cs="Times New Roman"/>
          <w:color w:val="000000"/>
        </w:rPr>
        <w:t>B</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、根据Ⅲ</w:t>
      </w:r>
      <w:r>
        <w:rPr>
          <w:rFonts w:ascii="Times New Roman" w:eastAsia="Times New Roman" w:hAnsi="Times New Roman" w:cs="Times New Roman"/>
          <w:color w:val="000000"/>
          <w:vertAlign w:val="subscript"/>
        </w:rPr>
        <w:t>3</w:t>
      </w:r>
      <w:r>
        <w:rPr>
          <w:rFonts w:ascii="SimSun" w:hAnsi="SimSun"/>
          <w:color w:val="000000"/>
        </w:rPr>
        <w:t>同时患甲病和乙病可知，Ⅱ</w:t>
      </w:r>
      <w:r>
        <w:rPr>
          <w:rFonts w:ascii="Times New Roman" w:eastAsia="Times New Roman" w:hAnsi="Times New Roman" w:cs="Times New Roman"/>
          <w:color w:val="000000"/>
          <w:vertAlign w:val="subscript"/>
        </w:rPr>
        <w:t>2</w:t>
      </w:r>
      <w:r>
        <w:rPr>
          <w:rFonts w:ascii="SimSun" w:hAnsi="SimSun"/>
          <w:color w:val="000000"/>
        </w:rPr>
        <w:t>和Ⅱ</w:t>
      </w:r>
      <w:r>
        <w:rPr>
          <w:rFonts w:ascii="Times New Roman" w:eastAsia="Times New Roman" w:hAnsi="Times New Roman" w:cs="Times New Roman"/>
          <w:color w:val="000000"/>
          <w:vertAlign w:val="subscript"/>
        </w:rPr>
        <w:t>3</w:t>
      </w:r>
      <w:r>
        <w:rPr>
          <w:rFonts w:ascii="SimSun" w:hAnsi="SimSun"/>
          <w:color w:val="000000"/>
        </w:rPr>
        <w:t>的基因型分别为</w:t>
      </w:r>
      <w:r>
        <w:rPr>
          <w:rFonts w:ascii="Times New Roman" w:eastAsia="Times New Roman" w:hAnsi="Times New Roman" w:cs="Times New Roman"/>
          <w:color w:val="000000"/>
        </w:rPr>
        <w:t>AaX</w:t>
      </w:r>
      <w:r>
        <w:rPr>
          <w:rFonts w:ascii="Times New Roman" w:eastAsia="Times New Roman" w:hAnsi="Times New Roman" w:cs="Times New Roman"/>
          <w:color w:val="000000"/>
          <w:vertAlign w:val="superscript"/>
        </w:rPr>
        <w:t>B</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AaX</w:t>
      </w:r>
      <w:r>
        <w:rPr>
          <w:rFonts w:ascii="Times New Roman" w:eastAsia="Times New Roman" w:hAnsi="Times New Roman" w:cs="Times New Roman"/>
          <w:color w:val="000000"/>
          <w:vertAlign w:val="superscript"/>
        </w:rPr>
        <w:t>b</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w:t>
      </w:r>
      <w:r>
        <w:rPr>
          <w:rFonts w:ascii="SimSun" w:hAnsi="SimSun"/>
          <w:color w:val="000000"/>
        </w:rPr>
        <w:t>，则Ⅲ</w:t>
      </w:r>
      <w:r>
        <w:rPr>
          <w:rFonts w:ascii="Times New Roman" w:eastAsia="Times New Roman" w:hAnsi="Times New Roman" w:cs="Times New Roman"/>
          <w:color w:val="000000"/>
          <w:vertAlign w:val="subscript"/>
        </w:rPr>
        <w:t>1</w:t>
      </w:r>
      <w:r>
        <w:rPr>
          <w:rFonts w:ascii="SimSun" w:hAnsi="SimSun"/>
          <w:color w:val="000000"/>
        </w:rPr>
        <w:t>为</w:t>
      </w:r>
      <w:r>
        <w:rPr>
          <w:rFonts w:ascii="Times New Roman" w:eastAsia="Times New Roman" w:hAnsi="Times New Roman" w:cs="Times New Roman"/>
          <w:color w:val="000000"/>
        </w:rPr>
        <w:t>1/3AAX</w:t>
      </w:r>
      <w:r>
        <w:rPr>
          <w:rFonts w:ascii="Times New Roman" w:eastAsia="Times New Roman" w:hAnsi="Times New Roman" w:cs="Times New Roman"/>
          <w:color w:val="000000"/>
          <w:vertAlign w:val="superscript"/>
        </w:rPr>
        <w:t>B</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w:t>
      </w:r>
      <w:r>
        <w:rPr>
          <w:rFonts w:ascii="SimSun" w:hAnsi="SimSun"/>
          <w:color w:val="000000"/>
        </w:rPr>
        <w:t>或</w:t>
      </w:r>
      <w:r>
        <w:rPr>
          <w:rFonts w:ascii="Times New Roman" w:eastAsia="Times New Roman" w:hAnsi="Times New Roman" w:cs="Times New Roman"/>
          <w:color w:val="000000"/>
        </w:rPr>
        <w:t>2/3AaX</w:t>
      </w:r>
      <w:r>
        <w:rPr>
          <w:rFonts w:ascii="Times New Roman" w:eastAsia="Times New Roman" w:hAnsi="Times New Roman" w:cs="Times New Roman"/>
          <w:color w:val="000000"/>
          <w:vertAlign w:val="superscript"/>
        </w:rPr>
        <w:t>B</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w:t>
      </w:r>
      <w:r>
        <w:rPr>
          <w:rFonts w:ascii="SimSun" w:hAnsi="SimSun"/>
          <w:color w:val="000000"/>
        </w:rPr>
        <w:t>，正常男性</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w:t>
      </w:r>
      <w:r>
        <w:rPr>
          <w:rFonts w:ascii="Times New Roman" w:eastAsia="Times New Roman" w:hAnsi="Times New Roman" w:cs="Times New Roman"/>
          <w:color w:val="000000"/>
        </w:rPr>
        <w:t>Y</w:t>
      </w:r>
      <w:r>
        <w:rPr>
          <w:rFonts w:ascii="SimSun" w:hAnsi="SimSun"/>
          <w:color w:val="000000"/>
        </w:rPr>
        <w:t>乙病的基因型为</w:t>
      </w:r>
      <w:r>
        <w:rPr>
          <w:rFonts w:ascii="Times New Roman" w:eastAsia="Times New Roman" w:hAnsi="Times New Roman" w:cs="Times New Roman"/>
          <w:color w:val="000000"/>
        </w:rPr>
        <w:t>Aa</w:t>
      </w:r>
      <w:r>
        <w:rPr>
          <w:rFonts w:ascii="SimSun" w:hAnsi="SimSun"/>
          <w:color w:val="000000"/>
        </w:rPr>
        <w:t>的概率为</w:t>
      </w:r>
      <w:r>
        <w:rPr>
          <w:rFonts w:ascii="Times New Roman" w:eastAsia="Times New Roman" w:hAnsi="Times New Roman" w:cs="Times New Roman"/>
          <w:color w:val="000000"/>
        </w:rPr>
        <w:t>30/256÷</w:t>
      </w:r>
      <w:r>
        <w:rPr>
          <w:rFonts w:ascii="SimSun" w:hAnsi="SimSun"/>
          <w:color w:val="000000"/>
        </w:rPr>
        <w:t>（</w:t>
      </w:r>
      <w:r>
        <w:rPr>
          <w:rFonts w:ascii="Times New Roman" w:eastAsia="Times New Roman" w:hAnsi="Times New Roman" w:cs="Times New Roman"/>
          <w:color w:val="000000"/>
        </w:rPr>
        <w:t>30/256+225/256</w:t>
      </w:r>
      <w:r>
        <w:rPr>
          <w:rFonts w:ascii="SimSun" w:hAnsi="SimSun"/>
          <w:color w:val="000000"/>
        </w:rPr>
        <w:t>）</w:t>
      </w:r>
      <w:r>
        <w:rPr>
          <w:rFonts w:ascii="Times New Roman" w:eastAsia="Times New Roman" w:hAnsi="Times New Roman" w:cs="Times New Roman"/>
          <w:color w:val="000000"/>
        </w:rPr>
        <w:t>=2/17</w:t>
      </w:r>
      <w:r>
        <w:rPr>
          <w:rFonts w:ascii="SimSun" w:hAnsi="SimSun"/>
          <w:color w:val="000000"/>
        </w:rPr>
        <w:t>，二者婚配的后代患乙病的概率为</w:t>
      </w: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2/17</w:t>
      </w:r>
      <w:r>
        <w:rPr>
          <w:rFonts w:ascii="SimSun" w:hAnsi="SimSun"/>
          <w:color w:val="000000"/>
        </w:rPr>
        <w:t>×</w:t>
      </w:r>
      <w:r>
        <w:rPr>
          <w:rFonts w:ascii="Times New Roman" w:eastAsia="Times New Roman" w:hAnsi="Times New Roman" w:cs="Times New Roman"/>
          <w:color w:val="000000"/>
        </w:rPr>
        <w:t>1/4=1/51</w:t>
      </w:r>
      <w:r>
        <w:rPr>
          <w:rFonts w:ascii="SimSun" w:hAnsi="SimSun"/>
          <w:color w:val="000000"/>
        </w:rPr>
        <w:t>，不患乙病的概率为</w:t>
      </w:r>
      <w:r>
        <w:rPr>
          <w:rFonts w:ascii="Times New Roman" w:eastAsia="Times New Roman" w:hAnsi="Times New Roman" w:cs="Times New Roman"/>
          <w:color w:val="000000"/>
        </w:rPr>
        <w:t>1-1/51=50/51</w:t>
      </w:r>
      <w:r>
        <w:rPr>
          <w:rFonts w:ascii="SimSun" w:hAnsi="SimSun"/>
          <w:color w:val="000000"/>
        </w:rPr>
        <w:t>，后代不患甲病的概率为</w:t>
      </w:r>
      <w:r>
        <w:rPr>
          <w:rFonts w:ascii="Times New Roman" w:eastAsia="Times New Roman" w:hAnsi="Times New Roman" w:cs="Times New Roman"/>
          <w:color w:val="000000"/>
        </w:rPr>
        <w:t>1/2</w:t>
      </w:r>
      <w:r>
        <w:rPr>
          <w:rFonts w:ascii="SimSun" w:hAnsi="SimSun"/>
          <w:color w:val="000000"/>
        </w:rPr>
        <w:t>，故后代正常的概率为</w:t>
      </w:r>
      <w:r>
        <w:rPr>
          <w:rFonts w:ascii="Times New Roman" w:eastAsia="Times New Roman" w:hAnsi="Times New Roman" w:cs="Times New Roman"/>
          <w:color w:val="000000"/>
        </w:rPr>
        <w:t>50/51</w:t>
      </w:r>
      <w:r>
        <w:rPr>
          <w:rFonts w:ascii="SimSun" w:hAnsi="SimSun"/>
          <w:color w:val="000000"/>
        </w:rPr>
        <w:t>×</w:t>
      </w:r>
      <w:r>
        <w:rPr>
          <w:rFonts w:ascii="Times New Roman" w:eastAsia="Times New Roman" w:hAnsi="Times New Roman" w:cs="Times New Roman"/>
          <w:color w:val="000000"/>
        </w:rPr>
        <w:t>1/2=25/51</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正确；</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、Ⅲ</w:t>
      </w:r>
      <w:r>
        <w:rPr>
          <w:rFonts w:ascii="Times New Roman" w:eastAsia="Times New Roman" w:hAnsi="Times New Roman" w:cs="Times New Roman"/>
          <w:color w:val="000000"/>
          <w:vertAlign w:val="subscript"/>
        </w:rPr>
        <w:t>3</w:t>
      </w:r>
      <w:r>
        <w:rPr>
          <w:rFonts w:ascii="SimSun" w:hAnsi="SimSun"/>
          <w:color w:val="000000"/>
        </w:rPr>
        <w:t>的基因型为</w:t>
      </w:r>
      <w:r>
        <w:rPr>
          <w:rFonts w:ascii="Times New Roman" w:eastAsia="Times New Roman" w:hAnsi="Times New Roman" w:cs="Times New Roman"/>
          <w:color w:val="000000"/>
        </w:rPr>
        <w:t>aaX</w:t>
      </w:r>
      <w:r>
        <w:rPr>
          <w:rFonts w:ascii="Times New Roman" w:eastAsia="Times New Roman" w:hAnsi="Times New Roman" w:cs="Times New Roman"/>
          <w:color w:val="000000"/>
          <w:vertAlign w:val="superscript"/>
        </w:rPr>
        <w:t>B</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w:t>
      </w:r>
      <w:r>
        <w:rPr>
          <w:rFonts w:ascii="SimSun" w:hAnsi="SimSun"/>
          <w:color w:val="000000"/>
        </w:rPr>
        <w:t>，Ⅲ</w:t>
      </w:r>
      <w:r>
        <w:rPr>
          <w:rFonts w:ascii="Times New Roman" w:eastAsia="Times New Roman" w:hAnsi="Times New Roman" w:cs="Times New Roman"/>
          <w:color w:val="000000"/>
          <w:vertAlign w:val="subscript"/>
        </w:rPr>
        <w:t>4</w:t>
      </w:r>
      <w:r>
        <w:rPr>
          <w:rFonts w:ascii="SimSun" w:hAnsi="SimSun"/>
          <w:color w:val="000000"/>
        </w:rPr>
        <w:t>甲病的基因型为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b</w:t>
      </w:r>
      <w:r>
        <w:rPr>
          <w:rFonts w:ascii="Times New Roman" w:eastAsia="Times New Roman" w:hAnsi="Times New Roman" w:cs="Times New Roman"/>
          <w:color w:val="000000"/>
        </w:rPr>
        <w:t>Y</w:t>
      </w:r>
      <w:r>
        <w:rPr>
          <w:rFonts w:ascii="SimSun" w:hAnsi="SimSun"/>
          <w:color w:val="000000"/>
        </w:rPr>
        <w:t>，乙病相关的基因型为</w:t>
      </w:r>
      <w:r>
        <w:rPr>
          <w:rFonts w:ascii="Times New Roman" w:eastAsia="Times New Roman" w:hAnsi="Times New Roman" w:cs="Times New Roman"/>
          <w:color w:val="000000"/>
        </w:rPr>
        <w:t>Aa</w:t>
      </w:r>
      <w:r>
        <w:rPr>
          <w:rFonts w:ascii="SimSun" w:hAnsi="SimSun"/>
          <w:color w:val="000000"/>
        </w:rPr>
        <w:t>的概率为</w:t>
      </w:r>
      <w:r>
        <w:rPr>
          <w:rFonts w:ascii="Times New Roman" w:eastAsia="Times New Roman" w:hAnsi="Times New Roman" w:cs="Times New Roman"/>
          <w:color w:val="000000"/>
        </w:rPr>
        <w:t>30/256÷</w:t>
      </w:r>
      <w:r>
        <w:rPr>
          <w:rFonts w:ascii="SimSun" w:hAnsi="SimSun"/>
          <w:color w:val="000000"/>
        </w:rPr>
        <w:t>（</w:t>
      </w:r>
      <w:r>
        <w:rPr>
          <w:rFonts w:ascii="Times New Roman" w:eastAsia="Times New Roman" w:hAnsi="Times New Roman" w:cs="Times New Roman"/>
          <w:color w:val="000000"/>
        </w:rPr>
        <w:t>30/256+225/256</w:t>
      </w:r>
      <w:r>
        <w:rPr>
          <w:rFonts w:ascii="SimSun" w:hAnsi="SimSun"/>
          <w:color w:val="000000"/>
        </w:rPr>
        <w:t>）</w:t>
      </w:r>
      <w:r>
        <w:rPr>
          <w:rFonts w:ascii="Times New Roman" w:eastAsia="Times New Roman" w:hAnsi="Times New Roman" w:cs="Times New Roman"/>
          <w:color w:val="000000"/>
        </w:rPr>
        <w:t>=2/17</w:t>
      </w:r>
      <w:r>
        <w:rPr>
          <w:rFonts w:ascii="SimSun" w:hAnsi="SimSun"/>
          <w:color w:val="000000"/>
        </w:rPr>
        <w:t>，为</w:t>
      </w:r>
      <w:r>
        <w:rPr>
          <w:rFonts w:ascii="Times New Roman" w:eastAsia="Times New Roman" w:hAnsi="Times New Roman" w:cs="Times New Roman"/>
          <w:color w:val="000000"/>
        </w:rPr>
        <w:t>AA</w:t>
      </w:r>
      <w:r>
        <w:rPr>
          <w:rFonts w:ascii="SimSun" w:hAnsi="SimSun"/>
          <w:color w:val="000000"/>
        </w:rPr>
        <w:t>的概率为</w:t>
      </w:r>
      <w:r>
        <w:rPr>
          <w:rFonts w:ascii="Times New Roman" w:eastAsia="Times New Roman" w:hAnsi="Times New Roman" w:cs="Times New Roman"/>
          <w:color w:val="000000"/>
        </w:rPr>
        <w:t>1-2/17=15/17</w:t>
      </w:r>
      <w:r>
        <w:rPr>
          <w:rFonts w:ascii="SimSun" w:hAnsi="SimSun"/>
          <w:color w:val="000000"/>
        </w:rPr>
        <w:t>，后代患乙病的概率为</w:t>
      </w:r>
      <w:r>
        <w:rPr>
          <w:rFonts w:ascii="Times New Roman" w:eastAsia="Times New Roman" w:hAnsi="Times New Roman" w:cs="Times New Roman"/>
          <w:color w:val="000000"/>
        </w:rPr>
        <w:t>2/17</w:t>
      </w:r>
      <w:r>
        <w:rPr>
          <w:rFonts w:ascii="SimSun" w:hAnsi="SimSun"/>
          <w:color w:val="000000"/>
        </w:rPr>
        <w:t>×</w:t>
      </w:r>
      <w:r>
        <w:rPr>
          <w:rFonts w:ascii="Times New Roman" w:eastAsia="Times New Roman" w:hAnsi="Times New Roman" w:cs="Times New Roman"/>
          <w:color w:val="000000"/>
        </w:rPr>
        <w:t>1/2=1/17</w:t>
      </w:r>
      <w:r>
        <w:rPr>
          <w:rFonts w:ascii="SimSun" w:hAnsi="SimSun"/>
          <w:color w:val="000000"/>
        </w:rPr>
        <w:t>，患甲病的概率为</w:t>
      </w:r>
      <w:r>
        <w:rPr>
          <w:rFonts w:ascii="Times New Roman" w:eastAsia="Times New Roman" w:hAnsi="Times New Roman" w:cs="Times New Roman"/>
          <w:color w:val="000000"/>
        </w:rPr>
        <w:t>1/2</w:t>
      </w:r>
      <w:r>
        <w:rPr>
          <w:rFonts w:ascii="SimSun" w:hAnsi="SimSun"/>
          <w:color w:val="000000"/>
        </w:rPr>
        <w:t>，再生一个孩子同时患两种病的概率为</w:t>
      </w:r>
      <w:r>
        <w:rPr>
          <w:rFonts w:ascii="Times New Roman" w:eastAsia="Times New Roman" w:hAnsi="Times New Roman" w:cs="Times New Roman"/>
          <w:color w:val="000000"/>
        </w:rPr>
        <w:t>1/17</w:t>
      </w:r>
      <w:r>
        <w:rPr>
          <w:rFonts w:ascii="SimSun" w:hAnsi="SimSun"/>
          <w:color w:val="000000"/>
        </w:rPr>
        <w:t>×</w:t>
      </w:r>
      <w:r>
        <w:rPr>
          <w:rFonts w:ascii="Times New Roman" w:eastAsia="Times New Roman" w:hAnsi="Times New Roman" w:cs="Times New Roman"/>
          <w:color w:val="000000"/>
        </w:rPr>
        <w:t>1/2=1/34</w:t>
      </w:r>
      <w:r>
        <w:rPr>
          <w:rFonts w:ascii="SimSun" w:hAnsi="SimSun"/>
          <w:color w:val="000000"/>
        </w:rPr>
        <w:t>，</w:t>
      </w:r>
      <w:r>
        <w:rPr>
          <w:rFonts w:ascii="Times New Roman" w:eastAsia="Times New Roman" w:hAnsi="Times New Roman" w:cs="Times New Roman"/>
          <w:color w:val="000000"/>
        </w:rPr>
        <w:t>D</w:t>
      </w:r>
      <w:r>
        <w:rPr>
          <w:rFonts w:ascii="SimSun" w:hAnsi="SimSun"/>
          <w:color w:val="000000"/>
        </w:rPr>
        <w:t>错误。</w:t>
      </w:r>
    </w:p>
    <w:p w:rsidR="00002469" w:rsidRDefault="00002469">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002469" w:rsidRDefault="00002469">
      <w:pPr>
        <w:spacing w:line="360" w:lineRule="auto"/>
        <w:jc w:val="left"/>
        <w:textAlignment w:val="center"/>
        <w:rPr>
          <w:rFonts w:ascii="SimSun" w:hAnsi="SimSun"/>
          <w:color w:val="000000"/>
        </w:rPr>
      </w:pPr>
      <w:r>
        <w:rPr>
          <w:color w:val="000000"/>
        </w:rPr>
        <w:t>【点睛】</w:t>
      </w:r>
      <w:r>
        <w:rPr>
          <w:rFonts w:ascii="SimSun" w:hAnsi="SimSun"/>
          <w:color w:val="000000"/>
        </w:rPr>
        <w:t>本题易错点在于很多考生容易把乙病当成伴</w:t>
      </w:r>
      <w:r>
        <w:rPr>
          <w:rFonts w:ascii="Times New Roman" w:eastAsia="Times New Roman" w:hAnsi="Times New Roman" w:cs="Times New Roman"/>
          <w:color w:val="000000"/>
        </w:rPr>
        <w:t>Y</w:t>
      </w:r>
      <w:r>
        <w:rPr>
          <w:rFonts w:ascii="SimSun" w:hAnsi="SimSun"/>
          <w:color w:val="000000"/>
        </w:rPr>
        <w:t>遗传病，在分析遗传系谱图时，要把所有患有相同疾病的个体统一分析，准确判断。判断口诀：无中生有为隐性，隐性遗传看女病（女患者），父子患病为伴性；有中生无为显性，显性遗传看男病（男患者），母女患病为伴性。</w:t>
      </w:r>
    </w:p>
    <w:p w:rsidR="00002469" w:rsidRDefault="00002469">
      <w:pPr>
        <w:spacing w:line="360" w:lineRule="auto"/>
        <w:jc w:val="left"/>
        <w:textAlignment w:val="center"/>
        <w:rPr>
          <w:rFonts w:ascii="SimSun" w:hAnsi="SimSun"/>
          <w:b/>
          <w:color w:val="000000"/>
          <w:sz w:val="24"/>
        </w:rPr>
      </w:pPr>
      <w:r>
        <w:rPr>
          <w:rFonts w:ascii="SimSun" w:hAnsi="SimSun"/>
          <w:b/>
          <w:color w:val="000000"/>
          <w:sz w:val="24"/>
        </w:rPr>
        <w:t>二、非选择题</w:t>
      </w:r>
    </w:p>
    <w:p w:rsidR="00002469" w:rsidRDefault="00002469">
      <w:pPr>
        <w:spacing w:line="360" w:lineRule="auto"/>
        <w:jc w:val="left"/>
        <w:textAlignment w:val="center"/>
        <w:rPr>
          <w:rFonts w:ascii="SimSun" w:hAnsi="SimSun"/>
          <w:color w:val="000000"/>
        </w:rPr>
      </w:pPr>
      <w:r>
        <w:rPr>
          <w:color w:val="000000"/>
        </w:rPr>
        <w:t xml:space="preserve">26. </w:t>
      </w:r>
      <w:r>
        <w:rPr>
          <w:rFonts w:ascii="SimSun" w:hAnsi="SimSun"/>
          <w:color w:val="000000"/>
        </w:rPr>
        <w:t>某沿海地区的生态系统以森林群落为主体，对维持当地生态平衡有着重要作用。回答下列问题：</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从生态系统的营养结构分析，森林群落中所生存的众多生物种群相互之间组成了复杂的_____，因而该生态系统具有较强的自我调节能力。该森林群落在不同季节存在明显的外貌变化，即群落的_____明显，这也是群落_____结构的一种表现。</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）在森林群落中，大气</w:t>
      </w:r>
      <w:r w:rsidR="003274AA">
        <w:rPr>
          <w:noProof/>
        </w:rPr>
      </w:r>
      <w:r w:rsidR="003274AA">
        <w:rPr>
          <w:noProof/>
        </w:rPr>
        <w:object w:dxaOrig="474" w:dyaOrig="366">
          <v:shape id="_x0000_i1095" type="#_x0000_t75" alt="" style="width:23.4pt;height:18.2pt;mso-width-percent:0;mso-height-percent:0;mso-width-percent:0;mso-height-percent:0" o:ole="">
            <v:imagedata r:id="rId23" o:title="eqIde192435b06a7442096c3753c87f3ff0c"/>
          </v:shape>
          <o:OLEObject Type="Embed" ProgID="Equation.DSMT4" ShapeID="_x0000_i1095" DrawAspect="Content" ObjectID="_1831297889" r:id="rId100"/>
        </w:object>
      </w:r>
      <w:r>
        <w:rPr>
          <w:rFonts w:ascii="SimSun" w:hAnsi="SimSun"/>
          <w:color w:val="000000"/>
        </w:rPr>
        <w:t>的含量通常存在昼夜变化和季节变化，这与植物的_____直接相关。</w:t>
      </w:r>
      <w:r w:rsidR="003274AA">
        <w:rPr>
          <w:noProof/>
        </w:rPr>
      </w:r>
      <w:r w:rsidR="003274AA">
        <w:rPr>
          <w:noProof/>
        </w:rPr>
        <w:object w:dxaOrig="474" w:dyaOrig="366">
          <v:shape id="_x0000_i1096" type="#_x0000_t75" alt="" style="width:23.4pt;height:18.2pt;mso-width-percent:0;mso-height-percent:0;mso-width-percent:0;mso-height-percent:0" o:ole="">
            <v:imagedata r:id="rId23" o:title="eqIde192435b06a7442096c3753c87f3ff0c"/>
          </v:shape>
          <o:OLEObject Type="Embed" ProgID="Equation.DSMT4" ShapeID="_x0000_i1096" DrawAspect="Content" ObjectID="_1831297890" r:id="rId101"/>
        </w:object>
      </w:r>
      <w:r>
        <w:rPr>
          <w:rFonts w:ascii="SimSun" w:hAnsi="SimSun"/>
          <w:color w:val="000000"/>
        </w:rPr>
        <w:t>可在大气圈和_____的界面上进行交换而保持相对平衡。通常情况下，没有被消费者利用的有机物中的碳，大部分是在生物死亡后______通过作用而重返大气。</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）在该生态系统的农业生产区，通过采用农业生态工程的_____技术，发展立体养殖，调整作物的品种和种植面积，提高了经济效益和生态效益。</w:t>
      </w:r>
    </w:p>
    <w:p w:rsidR="00002469" w:rsidRDefault="00002469">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食物网</w:t>
      </w:r>
      <w:r>
        <w:rPr>
          <w:color w:val="000000"/>
        </w:rPr>
        <w:t xml:space="preserve">    ②. </w:t>
      </w:r>
      <w:r>
        <w:rPr>
          <w:rFonts w:ascii="SimSun" w:hAnsi="SimSun"/>
          <w:color w:val="000000"/>
        </w:rPr>
        <w:t>季相</w:t>
      </w:r>
      <w:r>
        <w:rPr>
          <w:color w:val="000000"/>
        </w:rPr>
        <w:t xml:space="preserve">    ③. </w:t>
      </w:r>
      <w:r>
        <w:rPr>
          <w:rFonts w:ascii="SimSun" w:hAnsi="SimSun"/>
          <w:color w:val="000000"/>
        </w:rPr>
        <w:t>时间</w:t>
      </w:r>
      <w:r>
        <w:rPr>
          <w:color w:val="000000"/>
        </w:rPr>
        <w:t xml:space="preserve">    ④. </w:t>
      </w:r>
      <w:r>
        <w:rPr>
          <w:rFonts w:ascii="SimSun" w:hAnsi="SimSun"/>
          <w:color w:val="000000"/>
        </w:rPr>
        <w:t>光合作用和呼吸作用</w:t>
      </w:r>
      <w:r>
        <w:rPr>
          <w:color w:val="000000"/>
        </w:rPr>
        <w:t xml:space="preserve">    ⑤. </w:t>
      </w:r>
      <w:r>
        <w:rPr>
          <w:rFonts w:ascii="SimSun" w:hAnsi="SimSun"/>
          <w:color w:val="000000"/>
        </w:rPr>
        <w:t>水圈</w:t>
      </w:r>
      <w:r>
        <w:rPr>
          <w:color w:val="000000"/>
        </w:rPr>
        <w:t xml:space="preserve">    ⑥. </w:t>
      </w:r>
      <w:r>
        <w:rPr>
          <w:rFonts w:ascii="SimSun" w:hAnsi="SimSun"/>
          <w:color w:val="000000"/>
        </w:rPr>
        <w:t>分解者的降解</w:t>
      </w:r>
      <w:r>
        <w:rPr>
          <w:color w:val="000000"/>
        </w:rPr>
        <w:t xml:space="preserve">    ⑦. </w:t>
      </w:r>
      <w:r>
        <w:rPr>
          <w:rFonts w:ascii="SimSun" w:hAnsi="SimSun"/>
          <w:color w:val="000000"/>
        </w:rPr>
        <w:t>种植业和畜牧业合理优化</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Times New Roman" w:eastAsia="Times New Roman" w:hAnsi="Times New Roman" w:cs="Times New Roman"/>
          <w:color w:val="000000"/>
        </w:rPr>
        <w:t>1</w:t>
      </w:r>
      <w:r>
        <w:rPr>
          <w:rFonts w:ascii="SimSun" w:hAnsi="SimSun"/>
          <w:color w:val="000000"/>
        </w:rPr>
        <w:t>、群落是指在一定空间内所有生物种群的集合体，它具有一定的结构、一定的种类构成和一定的种间相互关系。</w:t>
      </w:r>
    </w:p>
    <w:p w:rsidR="00002469" w:rsidRDefault="00002469">
      <w:pPr>
        <w:spacing w:line="360" w:lineRule="auto"/>
        <w:jc w:val="left"/>
        <w:textAlignment w:val="center"/>
        <w:rPr>
          <w:color w:val="000000"/>
        </w:rPr>
      </w:pP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、群落的结构包括群落的垂直结构、水平结构和时间结构。</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3</w:t>
      </w:r>
      <w:r>
        <w:rPr>
          <w:rFonts w:ascii="SimSun" w:hAnsi="SimSun"/>
          <w:color w:val="000000"/>
        </w:rPr>
        <w:t>、生态系统的结构包括：生态系统的组成成分（非生物的物质和能量、生产者、消费者和分解者）和营养结构（食物链和食物网）。</w:t>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4</w:t>
      </w:r>
      <w:r>
        <w:rPr>
          <w:rFonts w:ascii="SimSun" w:hAnsi="SimSun"/>
          <w:color w:val="000000"/>
        </w:rPr>
        <w:t>、我国农业生态工程的主要技术：物质的良性循环技术、洁净可再生的新能源开发技术、种植业和畜牧业合理优化技术。</w:t>
      </w:r>
    </w:p>
    <w:p w:rsidR="00002469" w:rsidRDefault="00002469">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生态系统的营养结构包括食物链和食物网，森林群落中所生存的众多生物种群相互之间组成了复杂的食物网，生态系统自我调节能力的大小取决于营养结构的复杂程度。群落的组成和外貌随时间而发生的有规律的变化为群落的时间结构，群落的外貌在不同季节大不相同称为群落的季相，是群落时间结构的一种表现。</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）在森林群落中，植物的光合作用和呼吸作用影响着大气</w:t>
      </w:r>
      <w:r w:rsidR="003274AA">
        <w:rPr>
          <w:noProof/>
        </w:rPr>
      </w:r>
      <w:r w:rsidR="003274AA">
        <w:rPr>
          <w:noProof/>
        </w:rPr>
        <w:object w:dxaOrig="474" w:dyaOrig="366">
          <v:shape id="_x0000_i1097" type="#_x0000_t75" alt="" style="width:23.4pt;height:18.2pt;mso-width-percent:0;mso-height-percent:0;mso-width-percent:0;mso-height-percent:0" o:ole="">
            <v:imagedata r:id="rId23" o:title="eqIde192435b06a7442096c3753c87f3ff0c"/>
          </v:shape>
          <o:OLEObject Type="Embed" ProgID="Equation.DSMT4" ShapeID="_x0000_i1097" DrawAspect="Content" ObjectID="_1831297891" r:id="rId102"/>
        </w:object>
      </w:r>
      <w:r>
        <w:rPr>
          <w:rFonts w:ascii="SimSun" w:hAnsi="SimSun"/>
          <w:color w:val="000000"/>
        </w:rPr>
        <w:t>的含量的变化。</w:t>
      </w:r>
      <w:r w:rsidR="003274AA">
        <w:rPr>
          <w:noProof/>
        </w:rPr>
      </w:r>
      <w:r w:rsidR="003274AA">
        <w:rPr>
          <w:noProof/>
        </w:rPr>
        <w:object w:dxaOrig="474" w:dyaOrig="366">
          <v:shape id="_x0000_i1098" type="#_x0000_t75" alt="" style="width:23.4pt;height:18.2pt;mso-width-percent:0;mso-height-percent:0;mso-width-percent:0;mso-height-percent:0" o:ole="">
            <v:imagedata r:id="rId23" o:title="eqIde192435b06a7442096c3753c87f3ff0c"/>
          </v:shape>
          <o:OLEObject Type="Embed" ProgID="Equation.DSMT4" ShapeID="_x0000_i1098" DrawAspect="Content" ObjectID="_1831297892" r:id="rId103"/>
        </w:object>
      </w:r>
      <w:r>
        <w:rPr>
          <w:rFonts w:ascii="SimSun" w:hAnsi="SimSun"/>
          <w:color w:val="000000"/>
        </w:rPr>
        <w:t>可在大气圈和水圈的界面上通过扩散作用进行交换，来保持相对平衡。通常情况下，没有被消费者利用的有机物中的碳，大部分是在生物死亡后被分解者降解为无机物而重返大气。</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）农业主要包括种植业和畜牧业，在该生态系统的农业生产区，通过采用农业生态工程的种植业和畜牧业合理优化技术，发展立体养殖，调整作物的品种和种植面积，提高了经济效益和生态效益。</w:t>
      </w:r>
    </w:p>
    <w:p w:rsidR="00002469" w:rsidRDefault="00002469">
      <w:pPr>
        <w:spacing w:line="360" w:lineRule="auto"/>
        <w:jc w:val="left"/>
        <w:textAlignment w:val="center"/>
        <w:rPr>
          <w:rFonts w:ascii="SimSun" w:hAnsi="SimSun"/>
          <w:color w:val="000000"/>
        </w:rPr>
      </w:pPr>
      <w:r>
        <w:rPr>
          <w:color w:val="000000"/>
        </w:rPr>
        <w:t>【点睛】</w:t>
      </w:r>
      <w:r>
        <w:rPr>
          <w:rFonts w:ascii="SimSun" w:hAnsi="SimSun"/>
          <w:color w:val="000000"/>
        </w:rPr>
        <w:t>本题考查群落、生态系统及生态工程的相关知识，难度不大，需要考生在学习本部分内容时做到夯实基础，对课上要求的重点知识准确记忆。</w:t>
      </w:r>
    </w:p>
    <w:p w:rsidR="00002469" w:rsidRDefault="00002469">
      <w:pPr>
        <w:spacing w:line="360" w:lineRule="auto"/>
        <w:jc w:val="left"/>
        <w:textAlignment w:val="center"/>
        <w:rPr>
          <w:rFonts w:ascii="SimSun" w:hAnsi="SimSun"/>
          <w:color w:val="000000"/>
        </w:rPr>
      </w:pPr>
      <w:r>
        <w:rPr>
          <w:color w:val="000000"/>
        </w:rPr>
        <w:t xml:space="preserve">27. </w:t>
      </w:r>
      <w:r>
        <w:rPr>
          <w:rFonts w:ascii="SimSun" w:hAnsi="SimSun"/>
          <w:color w:val="000000"/>
        </w:rPr>
        <w:t>某同学进行“探究环境因素对光合作用的影响”的活动，以黑藻、</w:t>
      </w:r>
      <w:r w:rsidR="003274AA">
        <w:rPr>
          <w:noProof/>
        </w:rPr>
      </w:r>
      <w:r w:rsidR="003274AA">
        <w:rPr>
          <w:noProof/>
        </w:rPr>
        <w:object w:dxaOrig="945" w:dyaOrig="360">
          <v:shape id="_x0000_i1099" type="#_x0000_t75" alt="" style="width:46.85pt;height:18.2pt;mso-width-percent:0;mso-height-percent:0;mso-width-percent:0;mso-height-percent:0" o:ole="">
            <v:imagedata r:id="rId104" o:title="eqId2e6998a2f6c641319a993cfff03f5eaf"/>
          </v:shape>
          <o:OLEObject Type="Embed" ProgID="Equation.DSMT4" ShapeID="_x0000_i1099" DrawAspect="Content" ObjectID="_1831297893" r:id="rId105"/>
        </w:object>
      </w:r>
      <w:r>
        <w:rPr>
          <w:rFonts w:ascii="SimSun" w:hAnsi="SimSun"/>
          <w:color w:val="000000"/>
        </w:rPr>
        <w:t>溶液、精密</w:t>
      </w:r>
      <w:r>
        <w:rPr>
          <w:rFonts w:ascii="Times New Roman" w:eastAsia="Times New Roman" w:hAnsi="Times New Roman" w:cs="Times New Roman"/>
          <w:color w:val="000000"/>
        </w:rPr>
        <w:t>pH</w:t>
      </w:r>
      <w:r>
        <w:rPr>
          <w:rFonts w:ascii="SimSun" w:hAnsi="SimSun"/>
          <w:color w:val="000000"/>
        </w:rPr>
        <w:t>试纸、</w:t>
      </w:r>
      <w:r>
        <w:rPr>
          <w:rFonts w:ascii="Times New Roman" w:eastAsia="Times New Roman" w:hAnsi="Times New Roman" w:cs="Times New Roman"/>
          <w:color w:val="000000"/>
        </w:rPr>
        <w:t>100W</w:t>
      </w:r>
      <w:r>
        <w:rPr>
          <w:rFonts w:ascii="SimSun" w:hAnsi="SimSun"/>
          <w:color w:val="000000"/>
        </w:rPr>
        <w:t>聚光灯、大烧杯和不同颜色的玻璃纸等为材料用具。回答下列问题：</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）选用无色、绿色、红色和蓝色的</w:t>
      </w:r>
      <w:r>
        <w:rPr>
          <w:rFonts w:ascii="Times New Roman" w:eastAsia="Times New Roman" w:hAnsi="Times New Roman" w:cs="Times New Roman"/>
          <w:color w:val="000000"/>
        </w:rPr>
        <w:t>4</w:t>
      </w:r>
      <w:r>
        <w:rPr>
          <w:rFonts w:ascii="SimSun" w:hAnsi="SimSun"/>
          <w:color w:val="000000"/>
        </w:rPr>
        <w:t>种玻璃纸分别罩住聚光灯，用于探究_____。在相同时间内，用_____玻璃纸罩住的实验组</w:t>
      </w:r>
      <w:r w:rsidR="003274AA">
        <w:rPr>
          <w:noProof/>
        </w:rPr>
      </w:r>
      <w:r w:rsidR="003274AA">
        <w:rPr>
          <w:noProof/>
        </w:rPr>
        <w:object w:dxaOrig="315" w:dyaOrig="360">
          <v:shape id="_x0000_i1100" type="#_x0000_t75" alt="" style="width:15.6pt;height:18.2pt;mso-width-percent:0;mso-height-percent:0;mso-width-percent:0;mso-height-percent:0" o:ole="">
            <v:imagedata r:id="rId106" o:title="eqIdb12a09e77857490c848c79bcf0414e8f"/>
          </v:shape>
          <o:OLEObject Type="Embed" ProgID="Equation.DSMT4" ShapeID="_x0000_i1100" DrawAspect="Content" ObjectID="_1831297894" r:id="rId107"/>
        </w:object>
      </w:r>
      <w:r>
        <w:rPr>
          <w:rFonts w:ascii="SimSun" w:hAnsi="SimSun"/>
          <w:color w:val="000000"/>
        </w:rPr>
        <w:t>释放量最少。光合色素主要吸收_____光，吸收的光能在叶绿体内将</w:t>
      </w:r>
      <w:r w:rsidR="003274AA">
        <w:rPr>
          <w:noProof/>
        </w:rPr>
      </w:r>
      <w:r w:rsidR="003274AA">
        <w:rPr>
          <w:noProof/>
        </w:rPr>
        <w:object w:dxaOrig="566" w:dyaOrig="432">
          <v:shape id="_x0000_i1101" type="#_x0000_t75" alt="" style="width:28.65pt;height:21.7pt;mso-width-percent:0;mso-height-percent:0;mso-width-percent:0;mso-height-percent:0" o:ole="">
            <v:imagedata r:id="rId108" o:title="eqIde25b1d96e13441eeac98ea8438b87601"/>
          </v:shape>
          <o:OLEObject Type="Embed" ProgID="Equation.DSMT4" ShapeID="_x0000_i1101" DrawAspect="Content" ObjectID="_1831297895" r:id="rId109"/>
        </w:object>
      </w:r>
      <w:r>
        <w:rPr>
          <w:rFonts w:ascii="SimSun" w:hAnsi="SimSun"/>
          <w:color w:val="000000"/>
        </w:rPr>
        <w:t>分解为___。</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）用精密试纸检测溶液</w:t>
      </w:r>
      <w:r>
        <w:rPr>
          <w:rFonts w:ascii="Times New Roman" w:eastAsia="Times New Roman" w:hAnsi="Times New Roman" w:cs="Times New Roman"/>
          <w:color w:val="000000"/>
        </w:rPr>
        <w:t>pH</w:t>
      </w:r>
      <w:r>
        <w:rPr>
          <w:rFonts w:ascii="SimSun" w:hAnsi="SimSun"/>
          <w:color w:val="000000"/>
        </w:rPr>
        <w:t>值来估算光合速率变化，其理由是_____，引起溶液</w:t>
      </w:r>
      <w:r>
        <w:rPr>
          <w:rFonts w:ascii="Times New Roman" w:eastAsia="Times New Roman" w:hAnsi="Times New Roman" w:cs="Times New Roman"/>
          <w:color w:val="000000"/>
        </w:rPr>
        <w:t>pH</w:t>
      </w:r>
      <w:r>
        <w:rPr>
          <w:rFonts w:ascii="SimSun" w:hAnsi="SimSun"/>
          <w:color w:val="000000"/>
        </w:rPr>
        <w:t>的改变。</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）若将烧杯口密封，持续一段时间，直至溶液</w:t>
      </w:r>
      <w:r>
        <w:rPr>
          <w:rFonts w:ascii="Times New Roman" w:eastAsia="Times New Roman" w:hAnsi="Times New Roman" w:cs="Times New Roman"/>
          <w:color w:val="000000"/>
        </w:rPr>
        <w:t>pH</w:t>
      </w:r>
      <w:r>
        <w:rPr>
          <w:rFonts w:ascii="SimSun" w:hAnsi="SimSun"/>
          <w:color w:val="000000"/>
        </w:rPr>
        <w:t>保持稳定，此时</w:t>
      </w:r>
      <w:r w:rsidR="003274AA">
        <w:rPr>
          <w:noProof/>
        </w:rPr>
      </w:r>
      <w:r w:rsidR="003274AA">
        <w:rPr>
          <w:noProof/>
        </w:rPr>
        <w:object w:dxaOrig="660" w:dyaOrig="285">
          <v:shape id="_x0000_i1102" type="#_x0000_t75" alt="" style="width:32.95pt;height:13.9pt;mso-width-percent:0;mso-height-percent:0;mso-width-percent:0;mso-height-percent:0" o:ole="">
            <v:imagedata r:id="rId110" o:title="eqId357d04bb4d5e4087881670ee13c18158"/>
          </v:shape>
          <o:OLEObject Type="Embed" ProgID="Equation.DSMT4" ShapeID="_x0000_i1102" DrawAspect="Content" ObjectID="_1831297896" r:id="rId111"/>
        </w:object>
      </w:r>
      <w:r>
        <w:rPr>
          <w:rFonts w:ascii="SimSun" w:hAnsi="SimSun"/>
          <w:color w:val="000000"/>
        </w:rPr>
        <w:t>和三碳酸的含量与密封前相比分别为______。</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）若将黑藻从适宜温度移到高温的溶液环境，一段时间后，其光合作用的强度和呼吸作用的强度分别将____，其主要原因是______。</w:t>
      </w:r>
    </w:p>
    <w:p w:rsidR="00002469" w:rsidRDefault="00002469">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光波长对光合作用的影响</w:t>
      </w:r>
      <w:r>
        <w:rPr>
          <w:color w:val="000000"/>
        </w:rPr>
        <w:t xml:space="preserve">    ②. </w:t>
      </w:r>
      <w:r>
        <w:rPr>
          <w:rFonts w:ascii="SimSun" w:hAnsi="SimSun"/>
          <w:color w:val="000000"/>
        </w:rPr>
        <w:t>绿色</w:t>
      </w:r>
      <w:r>
        <w:rPr>
          <w:color w:val="000000"/>
        </w:rPr>
        <w:t xml:space="preserve">    ③. </w:t>
      </w:r>
      <w:r>
        <w:rPr>
          <w:rFonts w:ascii="SimSun" w:hAnsi="SimSun"/>
          <w:color w:val="000000"/>
        </w:rPr>
        <w:t>红光和蓝紫</w:t>
      </w:r>
      <w:r>
        <w:rPr>
          <w:color w:val="000000"/>
        </w:rPr>
        <w:t xml:space="preserve">    ④. </w:t>
      </w:r>
      <w:r w:rsidR="003274AA">
        <w:rPr>
          <w:noProof/>
        </w:rPr>
      </w:r>
      <w:r w:rsidR="003274AA">
        <w:rPr>
          <w:noProof/>
        </w:rPr>
        <w:object w:dxaOrig="278" w:dyaOrig="278">
          <v:shape id="_x0000_i1103" type="#_x0000_t75" alt="" style="width:13.9pt;height:13.9pt;mso-width-percent:0;mso-height-percent:0;mso-width-percent:0;mso-height-percent:0" o:ole="">
            <v:imagedata r:id="rId112" o:title="eqId97bf4d40ada147e48241579c2e531491"/>
          </v:shape>
          <o:OLEObject Type="Embed" ProgID="Equation.DSMT4" ShapeID="_x0000_i1103" DrawAspect="Content" ObjectID="_1831297897" r:id="rId113"/>
        </w:object>
      </w:r>
      <w:r>
        <w:rPr>
          <w:rFonts w:ascii="SimSun" w:hAnsi="SimSun"/>
          <w:color w:val="000000"/>
        </w:rPr>
        <w:t>、</w:t>
      </w:r>
      <w:r w:rsidR="003274AA">
        <w:rPr>
          <w:noProof/>
        </w:rPr>
      </w:r>
      <w:r w:rsidR="003274AA">
        <w:rPr>
          <w:noProof/>
        </w:rPr>
        <w:object w:dxaOrig="255" w:dyaOrig="315">
          <v:shape id="_x0000_i1104" type="#_x0000_t75" alt="" style="width:13pt;height:15.6pt;mso-width-percent:0;mso-height-percent:0;mso-width-percent:0;mso-height-percent:0" o:ole="">
            <v:imagedata r:id="rId114" o:title="eqId8b252f31c4794689adad88a028ebe974"/>
          </v:shape>
          <o:OLEObject Type="Embed" ProgID="Equation.DSMT4" ShapeID="_x0000_i1104" DrawAspect="Content" ObjectID="_1831297898" r:id="rId115"/>
        </w:object>
      </w:r>
      <w:r>
        <w:rPr>
          <w:rFonts w:ascii="SimSun" w:hAnsi="SimSun"/>
          <w:color w:val="000000"/>
        </w:rPr>
        <w:t>和</w:t>
      </w:r>
      <w:r w:rsidR="003274AA">
        <w:rPr>
          <w:noProof/>
        </w:rPr>
      </w:r>
      <w:r w:rsidR="003274AA">
        <w:rPr>
          <w:noProof/>
        </w:rPr>
        <w:object w:dxaOrig="320" w:dyaOrig="360">
          <v:shape id="_x0000_i1105" type="#_x0000_t75" alt="" style="width:15.6pt;height:18.2pt;mso-width-percent:0;mso-height-percent:0;mso-width-percent:0;mso-height-percent:0" o:ole="">
            <v:imagedata r:id="rId116" o:title="eqId5bacb331d6b740ddb8982f1078e26b03"/>
          </v:shape>
          <o:OLEObject Type="Embed" ProgID="Equation.DSMT4" ShapeID="_x0000_i1105" DrawAspect="Content" ObjectID="_1831297899" r:id="rId117"/>
        </w:object>
      </w:r>
      <w:r>
        <w:rPr>
          <w:color w:val="000000"/>
        </w:rPr>
        <w:t xml:space="preserve">    ⑤. </w:t>
      </w:r>
      <w:r>
        <w:rPr>
          <w:rFonts w:ascii="SimSun" w:hAnsi="SimSun"/>
          <w:color w:val="000000"/>
        </w:rPr>
        <w:t>黑藻将溶液中的</w:t>
      </w:r>
      <w:r w:rsidR="003274AA">
        <w:rPr>
          <w:noProof/>
        </w:rPr>
      </w:r>
      <w:r w:rsidR="003274AA">
        <w:rPr>
          <w:noProof/>
        </w:rPr>
        <w:object w:dxaOrig="474" w:dyaOrig="366">
          <v:shape id="_x0000_i1106" type="#_x0000_t75" alt="" style="width:23.4pt;height:18.2pt;mso-width-percent:0;mso-height-percent:0;mso-width-percent:0;mso-height-percent:0" o:ole="">
            <v:imagedata r:id="rId23" o:title="eqIde192435b06a7442096c3753c87f3ff0c"/>
          </v:shape>
          <o:OLEObject Type="Embed" ProgID="Equation.DSMT4" ShapeID="_x0000_i1106" DrawAspect="Content" ObjectID="_1831297900" r:id="rId118"/>
        </w:object>
      </w:r>
      <w:r>
        <w:rPr>
          <w:rFonts w:ascii="SimSun" w:hAnsi="SimSun"/>
          <w:color w:val="000000"/>
        </w:rPr>
        <w:t>转化为有机物</w:t>
      </w:r>
      <w:r>
        <w:rPr>
          <w:color w:val="000000"/>
        </w:rPr>
        <w:t xml:space="preserve">    ⑥. </w:t>
      </w:r>
      <w:r>
        <w:rPr>
          <w:rFonts w:ascii="SimSun" w:hAnsi="SimSun"/>
          <w:color w:val="000000"/>
        </w:rPr>
        <w:t>下降、下降</w:t>
      </w:r>
      <w:r>
        <w:rPr>
          <w:color w:val="000000"/>
        </w:rPr>
        <w:t xml:space="preserve">    ⑦. </w:t>
      </w:r>
      <w:r>
        <w:rPr>
          <w:rFonts w:ascii="SimSun" w:hAnsi="SimSun"/>
          <w:color w:val="000000"/>
        </w:rPr>
        <w:t>减弱、减弱</w:t>
      </w:r>
      <w:r>
        <w:rPr>
          <w:color w:val="000000"/>
        </w:rPr>
        <w:t xml:space="preserve">    ⑧. </w:t>
      </w:r>
      <w:r>
        <w:rPr>
          <w:rFonts w:ascii="SimSun" w:hAnsi="SimSun"/>
          <w:color w:val="000000"/>
        </w:rPr>
        <w:t>高温导致酶的结构改变，活性下降</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本实验</w:t>
      </w:r>
      <w:r w:rsidR="003274AA">
        <w:rPr>
          <w:rFonts w:ascii="SimSun" w:hAnsi="SimSun"/>
          <w:noProof/>
          <w:color w:val="000000"/>
        </w:rPr>
      </w:r>
      <w:r w:rsidR="003274AA">
        <w:rPr>
          <w:rFonts w:ascii="SimSun" w:hAnsi="SimSun"/>
          <w:noProof/>
          <w:color w:val="000000"/>
        </w:rPr>
        <w:pict>
          <v:shape id="_x0000_i1107" type="#_x0000_t75" alt="" style="width:10.4pt;height:13.9pt;mso-width-percent:0;mso-height-percent:0;mso-width-percent:0;mso-height-percent:0">
            <v:imagedata r:id="rId29" o:title=""/>
          </v:shape>
        </w:pict>
      </w:r>
      <w:r>
        <w:rPr>
          <w:rFonts w:ascii="SimSun" w:hAnsi="SimSun"/>
          <w:color w:val="000000"/>
        </w:rPr>
        <w:t>目的为探究环境因素对光合作用的影响，根据所给的实验材料可推知所要探究的环境因素有</w:t>
      </w:r>
      <w:r>
        <w:rPr>
          <w:rFonts w:ascii="Times New Roman" w:eastAsia="Times New Roman" w:hAnsi="Times New Roman" w:cs="Times New Roman"/>
          <w:color w:val="000000"/>
        </w:rPr>
        <w:t>pH</w:t>
      </w:r>
      <w:r>
        <w:rPr>
          <w:rFonts w:ascii="SimSun" w:hAnsi="SimSun"/>
          <w:color w:val="000000"/>
        </w:rPr>
        <w:t>、光波长、光照强度等。</w:t>
      </w:r>
    </w:p>
    <w:p w:rsidR="00002469" w:rsidRDefault="00002469">
      <w:pPr>
        <w:spacing w:line="360" w:lineRule="auto"/>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）选用无色、绿色、红色和蓝色的</w:t>
      </w:r>
      <w:r>
        <w:rPr>
          <w:rFonts w:ascii="Times New Roman" w:eastAsia="Times New Roman" w:hAnsi="Times New Roman" w:cs="Times New Roman"/>
          <w:color w:val="000000"/>
        </w:rPr>
        <w:t>4</w:t>
      </w:r>
      <w:r>
        <w:rPr>
          <w:rFonts w:ascii="SimSun" w:hAnsi="SimSun"/>
          <w:color w:val="000000"/>
        </w:rPr>
        <w:t>种玻璃纸分别罩住聚光灯，来制造不同波长的光，可以用于探究光波长对光合作用的影响。由于叶绿体中的色素几乎不吸收绿光，所以在相同时间内，用绿色玻璃纸罩住的实验组</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释放量最少。光合色素主要吸收红光和蓝紫光，吸收的光能在叶绿体内将</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SimSun" w:hAnsi="SimSun"/>
          <w:color w:val="000000"/>
        </w:rPr>
        <w:t>分解为</w:t>
      </w:r>
      <w:r w:rsidR="003274AA">
        <w:rPr>
          <w:noProof/>
        </w:rPr>
      </w:r>
      <w:r w:rsidR="003274AA">
        <w:rPr>
          <w:noProof/>
        </w:rPr>
        <w:object w:dxaOrig="278" w:dyaOrig="278">
          <v:shape id="_x0000_i1108" type="#_x0000_t75" alt="" style="width:13.9pt;height:13.9pt;mso-width-percent:0;mso-height-percent:0;mso-width-percent:0;mso-height-percent:0" o:ole="">
            <v:imagedata r:id="rId112" o:title="eqId97bf4d40ada147e48241579c2e531491"/>
          </v:shape>
          <o:OLEObject Type="Embed" ProgID="Equation.DSMT4" ShapeID="_x0000_i1108" DrawAspect="Content" ObjectID="_1831297901" r:id="rId119"/>
        </w:object>
      </w:r>
      <w:r>
        <w:rPr>
          <w:rFonts w:ascii="SimSun" w:hAnsi="SimSun"/>
          <w:color w:val="000000"/>
        </w:rPr>
        <w:t>、</w:t>
      </w:r>
      <w:r w:rsidR="003274AA">
        <w:rPr>
          <w:noProof/>
        </w:rPr>
      </w:r>
      <w:r w:rsidR="003274AA">
        <w:rPr>
          <w:noProof/>
        </w:rPr>
        <w:object w:dxaOrig="255" w:dyaOrig="315">
          <v:shape id="_x0000_i1109" type="#_x0000_t75" alt="" style="width:13pt;height:15.6pt;mso-width-percent:0;mso-height-percent:0;mso-width-percent:0;mso-height-percent:0" o:ole="">
            <v:imagedata r:id="rId114" o:title="eqId8b252f31c4794689adad88a028ebe974"/>
          </v:shape>
          <o:OLEObject Type="Embed" ProgID="Equation.DSMT4" ShapeID="_x0000_i1109" DrawAspect="Content" ObjectID="_1831297902" r:id="rId120"/>
        </w:object>
      </w:r>
      <w:r>
        <w:rPr>
          <w:rFonts w:ascii="SimSun" w:hAnsi="SimSun"/>
          <w:color w:val="000000"/>
        </w:rPr>
        <w:t>和</w:t>
      </w:r>
      <w:r w:rsidR="003274AA">
        <w:rPr>
          <w:noProof/>
        </w:rPr>
      </w:r>
      <w:r w:rsidR="003274AA">
        <w:rPr>
          <w:noProof/>
        </w:rPr>
        <w:object w:dxaOrig="320" w:dyaOrig="360">
          <v:shape id="_x0000_i1110" type="#_x0000_t75" alt="" style="width:15.6pt;height:18.2pt;mso-width-percent:0;mso-height-percent:0;mso-width-percent:0;mso-height-percent:0" o:ole="">
            <v:imagedata r:id="rId116" o:title="eqId5bacb331d6b740ddb8982f1078e26b03"/>
          </v:shape>
          <o:OLEObject Type="Embed" ProgID="Equation.DSMT4" ShapeID="_x0000_i1110" DrawAspect="Content" ObjectID="_1831297903" r:id="rId121"/>
        </w:object>
      </w:r>
      <w:r>
        <w:rPr>
          <w:rFonts w:ascii="SimSun" w:hAnsi="SimSun"/>
          <w:color w:val="000000"/>
        </w:rPr>
        <w:t>。</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）二氧化碳含量可以改变溶液</w:t>
      </w:r>
      <w:r>
        <w:rPr>
          <w:rFonts w:ascii="Times New Roman" w:eastAsia="Times New Roman" w:hAnsi="Times New Roman" w:cs="Times New Roman"/>
          <w:color w:val="000000"/>
        </w:rPr>
        <w:t>pH</w:t>
      </w:r>
      <w:r>
        <w:rPr>
          <w:rFonts w:ascii="SimSun" w:hAnsi="SimSun"/>
          <w:color w:val="000000"/>
        </w:rPr>
        <w:t>，黑藻将溶液中的</w:t>
      </w:r>
      <w:r w:rsidR="003274AA">
        <w:rPr>
          <w:noProof/>
        </w:rPr>
      </w:r>
      <w:r w:rsidR="003274AA">
        <w:rPr>
          <w:noProof/>
        </w:rPr>
        <w:object w:dxaOrig="474" w:dyaOrig="366">
          <v:shape id="_x0000_i1111" type="#_x0000_t75" alt="" style="width:23.4pt;height:18.2pt;mso-width-percent:0;mso-height-percent:0;mso-width-percent:0;mso-height-percent:0" o:ole="">
            <v:imagedata r:id="rId23" o:title="eqIde192435b06a7442096c3753c87f3ff0c"/>
          </v:shape>
          <o:OLEObject Type="Embed" ProgID="Equation.DSMT4" ShapeID="_x0000_i1111" DrawAspect="Content" ObjectID="_1831297904" r:id="rId122"/>
        </w:object>
      </w:r>
      <w:r>
        <w:rPr>
          <w:rFonts w:ascii="SimSun" w:hAnsi="SimSun"/>
          <w:color w:val="000000"/>
        </w:rPr>
        <w:t>转化为有机物，所以可以用精密试纸检测溶液</w:t>
      </w:r>
      <w:r>
        <w:rPr>
          <w:rFonts w:ascii="Times New Roman" w:eastAsia="Times New Roman" w:hAnsi="Times New Roman" w:cs="Times New Roman"/>
          <w:color w:val="000000"/>
        </w:rPr>
        <w:t>pH</w:t>
      </w:r>
      <w:r>
        <w:rPr>
          <w:rFonts w:ascii="SimSun" w:hAnsi="SimSun"/>
          <w:color w:val="000000"/>
        </w:rPr>
        <w:t>值来估算光合速率变化。</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）若将烧杯口密封，持续一段时间，会使外界二氧化碳不能及时补充，导致</w:t>
      </w:r>
      <w:r w:rsidR="003274AA">
        <w:rPr>
          <w:noProof/>
        </w:rPr>
      </w:r>
      <w:r w:rsidR="003274AA">
        <w:rPr>
          <w:noProof/>
        </w:rPr>
        <w:object w:dxaOrig="660" w:dyaOrig="285">
          <v:shape id="_x0000_i1112" type="#_x0000_t75" alt="" style="width:32.95pt;height:13.9pt;mso-width-percent:0;mso-height-percent:0;mso-width-percent:0;mso-height-percent:0" o:ole="">
            <v:imagedata r:id="rId110" o:title="eqId357d04bb4d5e4087881670ee13c18158"/>
          </v:shape>
          <o:OLEObject Type="Embed" ProgID="Equation.DSMT4" ShapeID="_x0000_i1112" DrawAspect="Content" ObjectID="_1831297905" r:id="rId123"/>
        </w:object>
      </w:r>
      <w:r>
        <w:rPr>
          <w:rFonts w:ascii="SimSun" w:hAnsi="SimSun"/>
          <w:color w:val="000000"/>
        </w:rPr>
        <w:t>和三碳酸的含量与密封前相比均下降。</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）若将黑藻从适宜温度移到高温的溶液环境，一段时间后，由于高温导致酶的结构改变，酶活性下降，其光合作用的强度和呼吸作用的强度均将减弱。</w:t>
      </w:r>
    </w:p>
    <w:p w:rsidR="00002469" w:rsidRDefault="00002469">
      <w:pPr>
        <w:spacing w:line="360" w:lineRule="auto"/>
        <w:jc w:val="left"/>
        <w:textAlignment w:val="center"/>
        <w:rPr>
          <w:rFonts w:ascii="SimSun" w:hAnsi="SimSun"/>
          <w:color w:val="000000"/>
        </w:rPr>
      </w:pPr>
      <w:r>
        <w:rPr>
          <w:color w:val="000000"/>
        </w:rPr>
        <w:t>【点睛】</w:t>
      </w:r>
      <w:r>
        <w:rPr>
          <w:rFonts w:ascii="SimSun" w:hAnsi="SimSun"/>
          <w:color w:val="000000"/>
        </w:rPr>
        <w:t>本题考查光合作用，考查对叶绿体中色素种类、颜色、吸收光谱的识记和对光合作用影响因素的理解。</w:t>
      </w:r>
    </w:p>
    <w:p w:rsidR="00002469" w:rsidRDefault="00002469">
      <w:pPr>
        <w:spacing w:line="360" w:lineRule="auto"/>
        <w:jc w:val="left"/>
        <w:textAlignment w:val="center"/>
        <w:rPr>
          <w:rFonts w:ascii="SimSun" w:hAnsi="SimSun"/>
          <w:color w:val="000000"/>
        </w:rPr>
      </w:pPr>
      <w:r>
        <w:rPr>
          <w:color w:val="000000"/>
        </w:rPr>
        <w:t xml:space="preserve">28. </w:t>
      </w:r>
      <w:r>
        <w:rPr>
          <w:rFonts w:ascii="SimSun" w:hAnsi="SimSun"/>
          <w:color w:val="000000"/>
        </w:rPr>
        <w:t>已知某二倍体雌雄同株（正常株）植物，基因</w:t>
      </w:r>
      <w:r>
        <w:rPr>
          <w:rFonts w:ascii="Times New Roman" w:eastAsia="Times New Roman" w:hAnsi="Times New Roman" w:cs="Times New Roman"/>
          <w:color w:val="000000"/>
        </w:rPr>
        <w:t>t</w:t>
      </w:r>
      <w:r>
        <w:rPr>
          <w:rFonts w:ascii="SimSun" w:hAnsi="SimSun"/>
          <w:color w:val="000000"/>
        </w:rPr>
        <w:t>纯合导致雄性不育而成为雌株，宽叶与窄叶由等位基因（</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）控制。将宽叶雌株与窄叶正常株进行杂交实验，其</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全为宽叶正常株。</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自交产生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的表现型及数量：宽叶雌株</w:t>
      </w:r>
      <w:r>
        <w:rPr>
          <w:rFonts w:ascii="Times New Roman" w:eastAsia="Times New Roman" w:hAnsi="Times New Roman" w:cs="Times New Roman"/>
          <w:color w:val="000000"/>
        </w:rPr>
        <w:t>749</w:t>
      </w:r>
      <w:r>
        <w:rPr>
          <w:rFonts w:ascii="SimSun" w:hAnsi="SimSun"/>
          <w:color w:val="000000"/>
        </w:rPr>
        <w:t>株、窄叶雌株</w:t>
      </w:r>
      <w:r>
        <w:rPr>
          <w:rFonts w:ascii="Times New Roman" w:eastAsia="Times New Roman" w:hAnsi="Times New Roman" w:cs="Times New Roman"/>
          <w:color w:val="000000"/>
        </w:rPr>
        <w:t>251</w:t>
      </w:r>
      <w:r>
        <w:rPr>
          <w:rFonts w:ascii="SimSun" w:hAnsi="SimSun"/>
          <w:color w:val="000000"/>
        </w:rPr>
        <w:t>株、宽叶正常株</w:t>
      </w:r>
      <w:r>
        <w:rPr>
          <w:rFonts w:ascii="Times New Roman" w:eastAsia="Times New Roman" w:hAnsi="Times New Roman" w:cs="Times New Roman"/>
          <w:color w:val="000000"/>
        </w:rPr>
        <w:t>2250</w:t>
      </w:r>
      <w:r>
        <w:rPr>
          <w:rFonts w:ascii="SimSun" w:hAnsi="SimSun"/>
          <w:color w:val="000000"/>
        </w:rPr>
        <w:t>株、窄叶正常株</w:t>
      </w:r>
      <w:r>
        <w:rPr>
          <w:rFonts w:ascii="Times New Roman" w:eastAsia="Times New Roman" w:hAnsi="Times New Roman" w:cs="Times New Roman"/>
          <w:color w:val="000000"/>
        </w:rPr>
        <w:t>753</w:t>
      </w:r>
      <w:r>
        <w:rPr>
          <w:rFonts w:ascii="SimSun" w:hAnsi="SimSun"/>
          <w:color w:val="000000"/>
        </w:rPr>
        <w:t>株。回答下列问题：</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）与正常株相比，选用雄性不育株为母本进行杂交实验时操作更简便，不需进行_____处理。授粉后需套袋，其目的是______。</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）为什么</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会出现上述表现型及数量？______。</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）若取</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中纯合宽叶雌株与杂合窄叶正常株杂交，则其子代（</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SimSun" w:hAnsi="SimSun"/>
          <w:color w:val="000000"/>
        </w:rPr>
        <w:t>）的表现型及比例为_____，</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SimSun" w:hAnsi="SimSun"/>
          <w:color w:val="000000"/>
        </w:rPr>
        <w:t>群体随机授粉，</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4</w:t>
      </w:r>
      <w:r>
        <w:rPr>
          <w:rFonts w:ascii="SimSun" w:hAnsi="SimSun"/>
          <w:color w:val="000000"/>
        </w:rPr>
        <w:t>中窄叶雌株所占的比例为_____。</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）选择</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中的植株，设计杂交实验以验证</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植株的基因型，用遗传图解表示_______。</w:t>
      </w:r>
    </w:p>
    <w:p w:rsidR="00002469" w:rsidRDefault="00002469">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    ①. </w:t>
      </w:r>
      <w:r>
        <w:rPr>
          <w:rFonts w:ascii="SimSun" w:hAnsi="SimSun"/>
          <w:color w:val="000000"/>
        </w:rPr>
        <w:t>人工去雄</w:t>
      </w:r>
      <w:r>
        <w:rPr>
          <w:color w:val="000000"/>
        </w:rPr>
        <w:t xml:space="preserve">    ②. </w:t>
      </w:r>
      <w:r>
        <w:rPr>
          <w:rFonts w:ascii="SimSun" w:hAnsi="SimSun"/>
          <w:color w:val="000000"/>
        </w:rPr>
        <w:t>防止外来花粉授粉</w:t>
      </w:r>
      <w:r>
        <w:rPr>
          <w:color w:val="000000"/>
        </w:rPr>
        <w:t xml:space="preserve">    ③. </w:t>
      </w:r>
      <w:r w:rsidR="003274AA">
        <w:rPr>
          <w:noProof/>
        </w:rPr>
      </w:r>
      <w:r w:rsidR="003274AA">
        <w:rPr>
          <w:noProof/>
        </w:rPr>
        <w:object w:dxaOrig="218" w:dyaOrig="368">
          <v:shape id="_x0000_i1113" type="#_x0000_t75" alt="" style="width:11.3pt;height:18.2pt;mso-width-percent:0;mso-height-percent:0;mso-width-percent:0;mso-height-percent:0" o:ole="">
            <v:imagedata r:id="rId124" o:title="eqIdc5333c9609874e01909d2a6c0e218571"/>
          </v:shape>
          <o:OLEObject Type="Embed" ProgID="Equation.DSMT4" ShapeID="_x0000_i1113" DrawAspect="Content" ObjectID="_1831297906" r:id="rId125"/>
        </w:object>
      </w:r>
      <w:r>
        <w:rPr>
          <w:rFonts w:ascii="SimSun" w:hAnsi="SimSun"/>
          <w:color w:val="000000"/>
        </w:rPr>
        <w:t>形成配子时，等位基因分离的同时，非同源染色体上的非等位基因自由组合</w:t>
      </w:r>
      <w:r>
        <w:rPr>
          <w:color w:val="000000"/>
        </w:rPr>
        <w:t xml:space="preserve">    ④. </w:t>
      </w:r>
      <w:r>
        <w:rPr>
          <w:rFonts w:ascii="SimSun" w:hAnsi="SimSun"/>
          <w:color w:val="000000"/>
        </w:rPr>
        <w:t>宽叶雌株：宽叶正常株</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color w:val="000000"/>
        </w:rPr>
        <w:t xml:space="preserve">    ⑤. </w:t>
      </w:r>
      <w:r>
        <w:rPr>
          <w:rFonts w:ascii="Times New Roman" w:eastAsia="Times New Roman" w:hAnsi="Times New Roman" w:cs="Times New Roman"/>
          <w:color w:val="000000"/>
        </w:rPr>
        <w:t>3/32</w:t>
      </w:r>
      <w:r>
        <w:rPr>
          <w:color w:val="000000"/>
        </w:rPr>
        <w:t xml:space="preserve">    ⑥. </w:t>
      </w:r>
      <w:r w:rsidR="003274AA">
        <w:rPr>
          <w:noProof/>
          <w:color w:val="000000"/>
        </w:rPr>
      </w:r>
      <w:r w:rsidR="003274AA">
        <w:rPr>
          <w:noProof/>
          <w:color w:val="000000"/>
        </w:rPr>
        <w:pict>
          <v:shape id="_x0000_i1114" type="#_x0000_t75" alt="" style="width:322.7pt;height:179.55pt;mso-width-percent:0;mso-height-percent:0;mso-width-percent:0;mso-height-percent:0">
            <v:imagedata r:id="rId126" o:title=""/>
          </v:shape>
        </w:pic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分析题意可知，宽叶与窄叶亲本杂交，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全为宽叶，所以宽叶对窄叶为显性。</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自交产生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的表现型及比例为：宽叶雌株：窄叶雌株：宽叶正常株：窄叶正常株=</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9</w:t>
      </w:r>
      <w:r>
        <w:rPr>
          <w:rFonts w:ascii="SimSun" w:hAnsi="SimSun"/>
          <w:color w:val="000000"/>
        </w:rPr>
        <w:t>，符合自由组合定律分离比，说明两对等位基因的遗传遵循基因自由组合定律。</w:t>
      </w:r>
    </w:p>
    <w:p w:rsidR="00002469" w:rsidRDefault="00002469">
      <w:pPr>
        <w:spacing w:line="360" w:lineRule="auto"/>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）与正常株相比，选用雄性不育株为母本进行杂交实验时操作更简便，由于雄性不育，所以不需进行人工去雄处理。授粉后需套袋的目的是防止外来花粉授粉。</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）两对等位基因的遗传遵循基因自由组合定律，</w:t>
      </w:r>
      <w:r w:rsidR="003274AA">
        <w:rPr>
          <w:noProof/>
        </w:rPr>
      </w:r>
      <w:r w:rsidR="003274AA">
        <w:rPr>
          <w:noProof/>
        </w:rPr>
        <w:object w:dxaOrig="218" w:dyaOrig="368">
          <v:shape id="_x0000_i1115" type="#_x0000_t75" alt="" style="width:11.3pt;height:18.2pt;mso-width-percent:0;mso-height-percent:0;mso-width-percent:0;mso-height-percent:0" o:ole="">
            <v:imagedata r:id="rId124" o:title="eqIdc5333c9609874e01909d2a6c0e218571"/>
          </v:shape>
          <o:OLEObject Type="Embed" ProgID="Equation.DSMT4" ShapeID="_x0000_i1115" DrawAspect="Content" ObjectID="_1831297907" r:id="rId127"/>
        </w:object>
      </w:r>
      <w:r>
        <w:rPr>
          <w:rFonts w:ascii="SimSun" w:hAnsi="SimSun"/>
          <w:color w:val="000000"/>
        </w:rPr>
        <w:t>形成配子时，同源染色体上的等位基因分离的同时，非同源染色体上的非等位基因自由组合，所以</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会出现9：3：3：1的分离比。</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）若取</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中纯合宽叶雌株</w:t>
      </w:r>
      <w:r>
        <w:rPr>
          <w:rFonts w:ascii="Times New Roman" w:eastAsia="Times New Roman" w:hAnsi="Times New Roman" w:cs="Times New Roman"/>
          <w:color w:val="000000"/>
        </w:rPr>
        <w:t>AAtt</w:t>
      </w:r>
      <w:r>
        <w:rPr>
          <w:rFonts w:ascii="SimSun" w:hAnsi="SimSun"/>
          <w:color w:val="000000"/>
        </w:rPr>
        <w:t>与杂合窄叶正常株</w:t>
      </w:r>
      <w:r>
        <w:rPr>
          <w:rFonts w:ascii="Times New Roman" w:eastAsia="Times New Roman" w:hAnsi="Times New Roman" w:cs="Times New Roman"/>
          <w:color w:val="000000"/>
        </w:rPr>
        <w:t>aaTt</w:t>
      </w:r>
      <w:r>
        <w:rPr>
          <w:rFonts w:ascii="SimSun" w:hAnsi="SimSun"/>
          <w:color w:val="000000"/>
        </w:rPr>
        <w:t>杂交，则其子代（</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SimSun" w:hAnsi="SimSun"/>
          <w:color w:val="000000"/>
        </w:rPr>
        <w:t>）的表现型及比例为宽叶雌株</w:t>
      </w:r>
      <w:r>
        <w:rPr>
          <w:rFonts w:ascii="Times New Roman" w:eastAsia="Times New Roman" w:hAnsi="Times New Roman" w:cs="Times New Roman"/>
          <w:color w:val="000000"/>
        </w:rPr>
        <w:t>Aatt</w:t>
      </w:r>
      <w:r>
        <w:rPr>
          <w:rFonts w:ascii="SimSun" w:hAnsi="SimSun"/>
          <w:color w:val="000000"/>
        </w:rPr>
        <w:t>：宽叶正常株</w:t>
      </w:r>
      <w:r>
        <w:rPr>
          <w:rFonts w:ascii="Times New Roman" w:eastAsia="Times New Roman" w:hAnsi="Times New Roman" w:cs="Times New Roman"/>
          <w:color w:val="000000"/>
        </w:rPr>
        <w:t>AaTt =1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SimSun" w:hAnsi="SimSun"/>
          <w:color w:val="000000"/>
        </w:rPr>
        <w:t>群体中雄配子种类及比例为：1/4AT、1/4At、1/4aT、1/4at，雌配子种类及比例为3/8At、3/8at、1/8AT、1/8aT，所以</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4</w:t>
      </w:r>
      <w:r>
        <w:rPr>
          <w:rFonts w:ascii="SimSun" w:hAnsi="SimSun"/>
          <w:color w:val="000000"/>
        </w:rPr>
        <w:t>中窄叶雌株</w:t>
      </w:r>
      <w:r>
        <w:rPr>
          <w:rFonts w:ascii="Times New Roman" w:eastAsia="Times New Roman" w:hAnsi="Times New Roman" w:cs="Times New Roman"/>
          <w:color w:val="000000"/>
        </w:rPr>
        <w:t>aatt</w:t>
      </w:r>
      <w:r>
        <w:rPr>
          <w:rFonts w:ascii="SimSun" w:hAnsi="SimSun"/>
          <w:color w:val="000000"/>
        </w:rPr>
        <w:t>所占的比例为1/4×3/8=</w:t>
      </w:r>
      <w:r>
        <w:rPr>
          <w:rFonts w:ascii="Times New Roman" w:eastAsia="Times New Roman" w:hAnsi="Times New Roman" w:cs="Times New Roman"/>
          <w:color w:val="000000"/>
        </w:rPr>
        <w:t>3/32</w:t>
      </w:r>
      <w:r>
        <w:rPr>
          <w:rFonts w:ascii="SimSun" w:hAnsi="SimSun"/>
          <w:color w:val="000000"/>
        </w:rPr>
        <w:t>。</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）验证</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植株的基因型，用测交的方法，遗传图解为：</w:t>
      </w:r>
      <w:r w:rsidR="003274AA">
        <w:rPr>
          <w:noProof/>
          <w:color w:val="000000"/>
        </w:rPr>
      </w:r>
      <w:r w:rsidR="003274AA">
        <w:rPr>
          <w:noProof/>
          <w:color w:val="000000"/>
        </w:rPr>
        <w:pict>
          <v:shape id="_x0000_i1116" type="#_x0000_t75" alt="" style="width:322.7pt;height:179.55pt;mso-width-percent:0;mso-height-percent:0;mso-width-percent:0;mso-height-percent:0">
            <v:imagedata r:id="rId126" o:title=""/>
          </v:shape>
        </w:pict>
      </w:r>
    </w:p>
    <w:p w:rsidR="00002469" w:rsidRDefault="00002469">
      <w:pPr>
        <w:spacing w:line="360" w:lineRule="auto"/>
        <w:jc w:val="left"/>
        <w:textAlignment w:val="center"/>
        <w:rPr>
          <w:rFonts w:ascii="SimSun" w:hAnsi="SimSun"/>
          <w:color w:val="000000"/>
        </w:rPr>
      </w:pPr>
      <w:r>
        <w:rPr>
          <w:color w:val="000000"/>
        </w:rPr>
        <w:t>【点睛】</w:t>
      </w:r>
      <w:r>
        <w:rPr>
          <w:rFonts w:ascii="SimSun" w:hAnsi="SimSun"/>
          <w:color w:val="000000"/>
        </w:rPr>
        <w:t>解决本题的关键在于将题目中表现型的数量关系转换成考生们熟悉的比例关系，再联系所学的</w:t>
      </w:r>
      <w:r>
        <w:rPr>
          <w:rFonts w:ascii="Times New Roman" w:eastAsia="Times New Roman" w:hAnsi="Times New Roman" w:cs="Times New Roman"/>
          <w:color w:val="000000"/>
        </w:rPr>
        <w:t>3:1</w:t>
      </w:r>
      <w:r>
        <w:rPr>
          <w:rFonts w:ascii="SimSun" w:hAnsi="SimSun"/>
          <w:color w:val="000000"/>
        </w:rPr>
        <w:t>和</w:t>
      </w:r>
      <w:r>
        <w:rPr>
          <w:rFonts w:ascii="Times New Roman" w:eastAsia="Times New Roman" w:hAnsi="Times New Roman" w:cs="Times New Roman"/>
          <w:color w:val="000000"/>
        </w:rPr>
        <w:t>9:3:3:1</w:t>
      </w:r>
      <w:r>
        <w:rPr>
          <w:rFonts w:ascii="SimSun" w:hAnsi="SimSun"/>
          <w:color w:val="000000"/>
        </w:rPr>
        <w:t>的分离比或其变形去解题。</w:t>
      </w:r>
    </w:p>
    <w:p w:rsidR="00002469" w:rsidRDefault="00002469">
      <w:pPr>
        <w:spacing w:line="360" w:lineRule="auto"/>
        <w:jc w:val="left"/>
        <w:textAlignment w:val="center"/>
        <w:rPr>
          <w:rFonts w:ascii="SimSun" w:hAnsi="SimSun"/>
          <w:color w:val="000000"/>
        </w:rPr>
      </w:pPr>
      <w:r>
        <w:rPr>
          <w:color w:val="000000"/>
        </w:rPr>
        <w:t xml:space="preserve">29. </w:t>
      </w:r>
      <w:r>
        <w:rPr>
          <w:rFonts w:ascii="SimSun" w:hAnsi="SimSun"/>
          <w:color w:val="000000"/>
        </w:rPr>
        <w:t>回答下列（一）、（二）小题：</w:t>
      </w:r>
    </w:p>
    <w:p w:rsidR="00002469" w:rsidRDefault="00002469">
      <w:pPr>
        <w:spacing w:line="360" w:lineRule="auto"/>
        <w:jc w:val="left"/>
        <w:textAlignment w:val="center"/>
        <w:rPr>
          <w:rFonts w:ascii="SimSun" w:hAnsi="SimSun"/>
          <w:color w:val="000000"/>
        </w:rPr>
      </w:pPr>
      <w:r>
        <w:rPr>
          <w:rFonts w:ascii="SimSun" w:hAnsi="SimSun"/>
          <w:color w:val="000000"/>
        </w:rPr>
        <w:t>（一）回答与泡菜制作有关的问题：</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）用萝卜等根菜类蔬菜制作泡菜，用热水短时处理，可抑制某些微生物产生_____，从而使成品泡菜口感较脆。同时，该处理也会使泡菜发酵时间缩短，其原因是_______。</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）泡菜发酵初期，由于泡菜罐加盖并水封，会使______菌被逐渐抑制。发酵中期，乳酸菌大量繁殖，会使______菌受到抑制。发酵后期，乳酸生产过多，会使乳酸菌受到抑制。</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从泡菜汁中可分离制作酸奶的乳酸菌，首先对经多次发酵的泡菜汁进行过滤，然后取滤液进行______，再用______的方法在某种含牛乳的专用的培养基中进行初步筛选。该培养基必须含有______，以便于观察是否产酸。</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）自然界中醋杆菌常与乳酸菌共同生长。若要筛选出醋杆菌，则其专用的培养基中应添加______。</w:t>
      </w:r>
    </w:p>
    <w:p w:rsidR="00002469" w:rsidRDefault="00002469">
      <w:pPr>
        <w:spacing w:line="360" w:lineRule="auto"/>
        <w:jc w:val="left"/>
        <w:textAlignment w:val="center"/>
        <w:rPr>
          <w:rFonts w:ascii="SimSun" w:hAnsi="SimSun"/>
          <w:color w:val="000000"/>
        </w:rPr>
      </w:pPr>
      <w:r>
        <w:rPr>
          <w:rFonts w:ascii="SimSun" w:hAnsi="SimSun"/>
          <w:color w:val="000000"/>
        </w:rPr>
        <w:t>（二）回答与基因工程和植物克隆有关的问题：</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了获取某植物叶片无菌的原生质体，先将叶片经表面消毒并去除下表皮，再将其置于经______处理的较高渗透压的混合酶液中。酶解后，经多次离心获得原生质体。然后测定该原生质体的活性，可采用的方法有______（答出</w:t>
      </w:r>
      <w:r>
        <w:rPr>
          <w:rFonts w:ascii="Times New Roman" w:eastAsia="Times New Roman" w:hAnsi="Times New Roman" w:cs="Times New Roman"/>
          <w:color w:val="000000"/>
        </w:rPr>
        <w:t>2</w:t>
      </w:r>
      <w:r>
        <w:rPr>
          <w:rFonts w:ascii="SimSun" w:hAnsi="SimSun"/>
          <w:color w:val="000000"/>
        </w:rPr>
        <w:t>点即可）。</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）若要获得已知序列的抗病基因，可采用______或</w:t>
      </w:r>
      <w:r>
        <w:rPr>
          <w:rFonts w:ascii="Times New Roman" w:eastAsia="Times New Roman" w:hAnsi="Times New Roman" w:cs="Times New Roman"/>
          <w:color w:val="000000"/>
        </w:rPr>
        <w:t>PCR</w:t>
      </w:r>
      <w:r>
        <w:rPr>
          <w:rFonts w:ascii="SimSun" w:hAnsi="SimSun"/>
          <w:color w:val="000000"/>
        </w:rPr>
        <w:t>的方法。为了提高目的基因和质粒重组的成功率，选择使用______，对含目的基因的</w:t>
      </w:r>
      <w:r>
        <w:rPr>
          <w:rFonts w:ascii="Times New Roman" w:eastAsia="Times New Roman" w:hAnsi="Times New Roman" w:cs="Times New Roman"/>
          <w:color w:val="000000"/>
        </w:rPr>
        <w:t>DNA</w:t>
      </w:r>
      <w:r>
        <w:rPr>
          <w:rFonts w:ascii="SimSun" w:hAnsi="SimSun"/>
          <w:color w:val="000000"/>
        </w:rPr>
        <w:t>片段进行处理，使其两端形成不同的粘性末端，对质粒也进行相同的处理，然后用</w:t>
      </w:r>
      <w:r>
        <w:rPr>
          <w:rFonts w:ascii="Times New Roman" w:eastAsia="Times New Roman" w:hAnsi="Times New Roman" w:cs="Times New Roman"/>
          <w:color w:val="000000"/>
        </w:rPr>
        <w:t>DNA</w:t>
      </w:r>
      <w:r>
        <w:rPr>
          <w:rFonts w:ascii="SimSun" w:hAnsi="SimSun"/>
          <w:color w:val="000000"/>
        </w:rPr>
        <w:t>连接酶连接形成重组质粒。通过在大肠杆菌中______，以获得大量的重组质粒，最终将其导入原生质体中。</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）原生质体在培养过程中，只有重新形成______后，才可进行有丝分裂。多次分裂形成的小细胞团可通过______或器官发生的途径再生植株。</w:t>
      </w:r>
    </w:p>
    <w:p w:rsidR="00002469" w:rsidRDefault="00002469">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果胶酶</w:t>
      </w:r>
      <w:r>
        <w:rPr>
          <w:color w:val="000000"/>
        </w:rPr>
        <w:t xml:space="preserve">    ②. </w:t>
      </w:r>
      <w:r>
        <w:rPr>
          <w:rFonts w:ascii="SimSun" w:hAnsi="SimSun"/>
          <w:color w:val="000000"/>
        </w:rPr>
        <w:t>细胞破裂，细胞内营养物质外流使乳酸菌快速地获得营养物质</w:t>
      </w:r>
      <w:r>
        <w:rPr>
          <w:color w:val="000000"/>
        </w:rPr>
        <w:t xml:space="preserve">    ③. </w:t>
      </w:r>
      <w:r>
        <w:rPr>
          <w:rFonts w:ascii="SimSun" w:hAnsi="SimSun"/>
          <w:color w:val="000000"/>
        </w:rPr>
        <w:t>喜好氧的</w:t>
      </w:r>
      <w:r>
        <w:rPr>
          <w:color w:val="000000"/>
        </w:rPr>
        <w:t xml:space="preserve">    ④. </w:t>
      </w:r>
      <w:r>
        <w:rPr>
          <w:rFonts w:ascii="SimSun" w:hAnsi="SimSun"/>
          <w:color w:val="000000"/>
        </w:rPr>
        <w:t>不耐酸的</w:t>
      </w:r>
      <w:r>
        <w:rPr>
          <w:color w:val="000000"/>
        </w:rPr>
        <w:t xml:space="preserve">    ⑤. </w:t>
      </w:r>
      <w:r>
        <w:rPr>
          <w:rFonts w:ascii="SimSun" w:hAnsi="SimSun"/>
          <w:color w:val="000000"/>
        </w:rPr>
        <w:t>稀释</w:t>
      </w:r>
      <w:r>
        <w:rPr>
          <w:color w:val="000000"/>
        </w:rPr>
        <w:t xml:space="preserve">    ⑥. </w:t>
      </w:r>
      <w:r>
        <w:rPr>
          <w:rFonts w:ascii="SimSun" w:hAnsi="SimSun"/>
          <w:color w:val="000000"/>
        </w:rPr>
        <w:t>涂布分离</w:t>
      </w:r>
      <w:r>
        <w:rPr>
          <w:color w:val="000000"/>
        </w:rPr>
        <w:t xml:space="preserve">    ⑦. </w:t>
      </w:r>
      <w:r>
        <w:rPr>
          <w:rFonts w:ascii="SimSun" w:hAnsi="SimSun"/>
          <w:color w:val="000000"/>
        </w:rPr>
        <w:t>酸碱指示剂</w:t>
      </w:r>
      <w:r>
        <w:rPr>
          <w:color w:val="000000"/>
        </w:rPr>
        <w:t xml:space="preserve">    ⑧. </w:t>
      </w:r>
      <w:r>
        <w:rPr>
          <w:rFonts w:ascii="SimSun" w:hAnsi="SimSun"/>
          <w:color w:val="000000"/>
        </w:rPr>
        <w:t>乙醇</w:t>
      </w:r>
      <w:r>
        <w:rPr>
          <w:color w:val="000000"/>
        </w:rPr>
        <w:t xml:space="preserve">    ⑨. </w:t>
      </w:r>
      <w:r>
        <w:rPr>
          <w:rFonts w:ascii="SimSun" w:hAnsi="SimSun"/>
          <w:color w:val="000000"/>
        </w:rPr>
        <w:t>过滤灭菌</w:t>
      </w:r>
      <w:r>
        <w:rPr>
          <w:color w:val="000000"/>
        </w:rPr>
        <w:t xml:space="preserve">    ⑩. </w:t>
      </w:r>
      <w:r>
        <w:rPr>
          <w:rFonts w:ascii="SimSun" w:hAnsi="SimSun"/>
          <w:color w:val="000000"/>
        </w:rPr>
        <w:t>染色法，渗透吸水或失水</w:t>
      </w:r>
      <w:r>
        <w:rPr>
          <w:color w:val="000000"/>
        </w:rPr>
        <w:t xml:space="preserve">    ⑪. </w:t>
      </w:r>
      <w:r>
        <w:rPr>
          <w:rFonts w:ascii="SimSun" w:hAnsi="SimSun"/>
          <w:color w:val="000000"/>
        </w:rPr>
        <w:t>化学合成</w:t>
      </w:r>
      <w:r>
        <w:rPr>
          <w:color w:val="000000"/>
        </w:rPr>
        <w:t xml:space="preserve">    ⑫. </w:t>
      </w:r>
      <w:r>
        <w:rPr>
          <w:rFonts w:ascii="SimSun" w:hAnsi="SimSun"/>
          <w:color w:val="000000"/>
        </w:rPr>
        <w:t>两种限制性核酸内切酶</w:t>
      </w:r>
      <w:r>
        <w:rPr>
          <w:color w:val="000000"/>
        </w:rPr>
        <w:t xml:space="preserve">    ⑬. </w:t>
      </w:r>
      <w:r>
        <w:rPr>
          <w:rFonts w:ascii="SimSun" w:hAnsi="SimSun"/>
          <w:color w:val="000000"/>
        </w:rPr>
        <w:t>扩增</w:t>
      </w:r>
      <w:r>
        <w:rPr>
          <w:color w:val="000000"/>
        </w:rPr>
        <w:t xml:space="preserve">    ⑭. </w:t>
      </w:r>
      <w:r>
        <w:rPr>
          <w:rFonts w:ascii="SimSun" w:hAnsi="SimSun"/>
          <w:color w:val="000000"/>
        </w:rPr>
        <w:t>细胞壁</w:t>
      </w:r>
      <w:r>
        <w:rPr>
          <w:color w:val="000000"/>
        </w:rPr>
        <w:t xml:space="preserve">    ⑮. </w:t>
      </w:r>
      <w:r>
        <w:rPr>
          <w:rFonts w:ascii="SimSun" w:hAnsi="SimSun"/>
          <w:color w:val="000000"/>
        </w:rPr>
        <w:t>胚胎发生</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泡菜制作：</w:t>
      </w:r>
    </w:p>
    <w:p w:rsidR="00002469" w:rsidRDefault="00002469">
      <w:pPr>
        <w:spacing w:line="360" w:lineRule="auto"/>
        <w:jc w:val="left"/>
        <w:textAlignment w:val="center"/>
        <w:rPr>
          <w:rFonts w:ascii="SimSun" w:hAnsi="SimSun"/>
          <w:color w:val="000000"/>
        </w:rPr>
      </w:pPr>
      <w:r>
        <w:rPr>
          <w:rFonts w:ascii="SimSun" w:hAnsi="SimSun"/>
          <w:color w:val="000000"/>
        </w:rPr>
        <w:t>①菌种：假丝酵母和乳酸菌；②发酵原理：在无氧条件下，微生物利用菜中的糖和其他营养物质进行发酵，发酵产物有有机酸和醇类物质等，还有亚硝酸。③亚硝酸盐的测定：亚硝酸盐可与对氨基苯磺酸发生重氮化反应，这一产物再与N-1-萘基乙二胺偶联，形成紫红色产物，可用光电比色法定量。</w:t>
      </w:r>
    </w:p>
    <w:p w:rsidR="00002469" w:rsidRDefault="00002469">
      <w:pPr>
        <w:spacing w:line="360" w:lineRule="auto"/>
        <w:jc w:val="left"/>
        <w:textAlignment w:val="center"/>
        <w:rPr>
          <w:rFonts w:ascii="SimSun" w:hAnsi="SimSun"/>
          <w:color w:val="000000"/>
        </w:rPr>
      </w:pPr>
      <w:r>
        <w:rPr>
          <w:color w:val="000000"/>
        </w:rPr>
        <w:t>【详解】</w:t>
      </w:r>
      <w:r>
        <w:rPr>
          <w:rFonts w:ascii="SimSun" w:hAnsi="SimSun"/>
          <w:color w:val="000000"/>
        </w:rPr>
        <w:t>（一）</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用萝卜等根菜类蔬菜制作泡菜时，为抑制某些微生物产生果胶酶，从而使成品泡菜口感较脆，可用热水短时处理。同时，该处理也会使细胞破裂，细胞内营养物质外流使乳酸菌快速地获得营养物质，从而使泡菜发酵时间缩短。</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）泡菜发酵初期，由于泡菜罐加盖并水封，形成无氧环境，会使喜好氧的菌被逐渐抑制。发酵中期，乳酸菌大量繁殖，产生乳酸，会使不耐酸的菌受到抑制。发酵后期，乳酸生产过多，又会抑制乳酸菌。</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从泡菜汁中可分离制作酸奶的乳酸菌，首先对经多次发酵的泡菜汁进行过滤，然后取滤液进行稀释，再用涂布分离的方法在某种含牛乳的专用的培养基中进行初步筛选。为了便于观察是否产酸，该培养基必须含有酸碱指示剂。</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）自然界中醋杆菌常与乳酸菌共同生长。由于醋酸杆菌可以利用乙醇产生醋酸，若要筛选出醋杆菌，则其专用的培养基中应添加乙醇。</w:t>
      </w:r>
    </w:p>
    <w:p w:rsidR="00002469" w:rsidRDefault="00002469">
      <w:pPr>
        <w:spacing w:line="360" w:lineRule="auto"/>
        <w:jc w:val="left"/>
        <w:textAlignment w:val="center"/>
        <w:rPr>
          <w:rFonts w:ascii="SimSun" w:hAnsi="SimSun"/>
          <w:color w:val="000000"/>
        </w:rPr>
      </w:pPr>
      <w:r>
        <w:rPr>
          <w:rFonts w:ascii="SimSun" w:hAnsi="SimSun"/>
          <w:color w:val="000000"/>
        </w:rPr>
        <w:t>（二）</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了获取某植物叶片无菌的原生质体，先将叶片经表面消毒并去除下表皮，再将其置于经过滤灭菌处理的较高渗透压的混合酶液中。酶解后，经多次离心获得原生质体。可采用染色法、渗透吸水或失水的方法测定该原生质体的活性。</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）可采用人工合成或</w:t>
      </w:r>
      <w:r>
        <w:rPr>
          <w:rFonts w:ascii="Times New Roman" w:eastAsia="Times New Roman" w:hAnsi="Times New Roman" w:cs="Times New Roman"/>
          <w:color w:val="000000"/>
        </w:rPr>
        <w:t>PCR</w:t>
      </w:r>
      <w:r>
        <w:rPr>
          <w:rFonts w:ascii="SimSun" w:hAnsi="SimSun"/>
          <w:color w:val="000000"/>
        </w:rPr>
        <w:t>的方法获得已知序列的抗病基因。对含目的基因的</w:t>
      </w:r>
      <w:r>
        <w:rPr>
          <w:rFonts w:ascii="Times New Roman" w:eastAsia="Times New Roman" w:hAnsi="Times New Roman" w:cs="Times New Roman"/>
          <w:color w:val="000000"/>
        </w:rPr>
        <w:t>DNA</w:t>
      </w:r>
      <w:r>
        <w:rPr>
          <w:rFonts w:ascii="SimSun" w:hAnsi="SimSun"/>
          <w:color w:val="000000"/>
        </w:rPr>
        <w:t>片段进行处理，为使其两端形成不同的粘性末端，需要选择使用两种限制性核酸内切酶，对质粒也进行相同的处理，为了提高目的基因和质粒重组的成功率，然后用</w:t>
      </w:r>
      <w:r>
        <w:rPr>
          <w:rFonts w:ascii="Times New Roman" w:eastAsia="Times New Roman" w:hAnsi="Times New Roman" w:cs="Times New Roman"/>
          <w:color w:val="000000"/>
        </w:rPr>
        <w:t>DNA</w:t>
      </w:r>
      <w:r>
        <w:rPr>
          <w:rFonts w:ascii="SimSun" w:hAnsi="SimSun"/>
          <w:color w:val="000000"/>
        </w:rPr>
        <w:t>连接酶连接形成重组质粒。通过在大肠杆菌中扩增，以获得大量的重组质粒，最终将其导入原生质体中。</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）原生质体在培养过程中，只有重新形成细胞壁后，才可进行有丝分裂。多次分裂形成的小细胞团可通过胚胎发生或器官发生的途径再生植株。</w:t>
      </w:r>
    </w:p>
    <w:p w:rsidR="00002469" w:rsidRDefault="00002469">
      <w:pPr>
        <w:spacing w:line="360" w:lineRule="auto"/>
        <w:jc w:val="left"/>
        <w:textAlignment w:val="center"/>
        <w:rPr>
          <w:rFonts w:ascii="SimSun" w:hAnsi="SimSun"/>
          <w:color w:val="000000"/>
        </w:rPr>
      </w:pPr>
      <w:r>
        <w:rPr>
          <w:color w:val="000000"/>
        </w:rPr>
        <w:t>【点睛】</w:t>
      </w:r>
      <w:r>
        <w:rPr>
          <w:rFonts w:ascii="SimSun" w:hAnsi="SimSun"/>
          <w:color w:val="000000"/>
        </w:rPr>
        <w:t>本题考查选修教材中的相关知识，在学习本部分内容时，要求考生对所学知识进行对比、归纳，然后建立知识间的联系，做到夯实基础，学会融会贯通。</w:t>
      </w:r>
    </w:p>
    <w:p w:rsidR="00002469" w:rsidRDefault="00002469">
      <w:pPr>
        <w:spacing w:line="360" w:lineRule="auto"/>
        <w:jc w:val="left"/>
        <w:textAlignment w:val="center"/>
        <w:rPr>
          <w:rFonts w:ascii="SimSun" w:hAnsi="SimSun"/>
          <w:color w:val="000000"/>
        </w:rPr>
      </w:pPr>
      <w:r>
        <w:rPr>
          <w:color w:val="000000"/>
        </w:rPr>
        <w:t xml:space="preserve">30. </w:t>
      </w:r>
      <w:r>
        <w:rPr>
          <w:rFonts w:ascii="SimSun" w:hAnsi="SimSun"/>
          <w:color w:val="000000"/>
        </w:rPr>
        <w:t>欲研究大鼠皮肤移植后的皮肤存活率，某同学提出了下面的实验思路。请以皮肤存活率为指标，预测实验结果并进行分析。</w:t>
      </w:r>
    </w:p>
    <w:p w:rsidR="00002469" w:rsidRDefault="00002469">
      <w:pPr>
        <w:spacing w:line="360" w:lineRule="auto"/>
        <w:jc w:val="left"/>
        <w:textAlignment w:val="center"/>
        <w:rPr>
          <w:rFonts w:ascii="SimSun" w:hAnsi="SimSun"/>
          <w:color w:val="000000"/>
        </w:rPr>
      </w:pPr>
      <w:r>
        <w:rPr>
          <w:rFonts w:ascii="SimSun" w:hAnsi="SimSun"/>
          <w:color w:val="000000"/>
        </w:rPr>
        <w:t>（要求与说明：</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系大鼠即为</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品系大鼠。实验条件适宜。皮肤存活率是指移植存活的皮肤片数占总移植皮肤片数的百分比。排斥反应指移植物作为“非己”成分被免疫系统识别、破坏和清除的免疫反应）</w:t>
      </w:r>
    </w:p>
    <w:p w:rsidR="00002469" w:rsidRDefault="00002469">
      <w:pPr>
        <w:spacing w:line="360" w:lineRule="auto"/>
        <w:jc w:val="left"/>
        <w:textAlignment w:val="center"/>
        <w:rPr>
          <w:rFonts w:ascii="SimSun" w:hAnsi="SimSun"/>
          <w:color w:val="000000"/>
        </w:rPr>
      </w:pPr>
      <w:r>
        <w:rPr>
          <w:rFonts w:ascii="SimSun" w:hAnsi="SimSun"/>
          <w:color w:val="000000"/>
        </w:rPr>
        <w:t>实验思路：</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）实验分组与处理：</w:t>
      </w:r>
    </w:p>
    <w:p w:rsidR="00002469" w:rsidRDefault="00002469">
      <w:pPr>
        <w:spacing w:line="360" w:lineRule="auto"/>
        <w:jc w:val="left"/>
        <w:textAlignment w:val="center"/>
        <w:rPr>
          <w:rFonts w:ascii="SimSun" w:hAnsi="SimSun"/>
          <w:color w:val="000000"/>
        </w:rPr>
      </w:pPr>
      <w:r>
        <w:rPr>
          <w:rFonts w:ascii="SimSun" w:hAnsi="SimSun"/>
          <w:color w:val="000000"/>
        </w:rPr>
        <w:t>组</w:t>
      </w:r>
      <w:r>
        <w:rPr>
          <w:rFonts w:ascii="Times New Roman" w:eastAsia="Times New Roman" w:hAnsi="Times New Roman" w:cs="Times New Roman"/>
          <w:color w:val="000000"/>
        </w:rPr>
        <w:t>1</w:t>
      </w:r>
      <w:r>
        <w:rPr>
          <w:rFonts w:ascii="SimSun" w:hAnsi="SimSun"/>
          <w:color w:val="000000"/>
        </w:rPr>
        <w:t>：取</w:t>
      </w:r>
      <w:r>
        <w:rPr>
          <w:rFonts w:ascii="Times New Roman" w:eastAsia="Times New Roman" w:hAnsi="Times New Roman" w:cs="Times New Roman"/>
          <w:color w:val="000000"/>
        </w:rPr>
        <w:t>A</w:t>
      </w:r>
      <w:r>
        <w:rPr>
          <w:rFonts w:ascii="SimSun" w:hAnsi="SimSun"/>
          <w:color w:val="000000"/>
        </w:rPr>
        <w:t>系大鼠的皮肤片移植到自身的另一部位。</w:t>
      </w:r>
    </w:p>
    <w:p w:rsidR="00002469" w:rsidRDefault="00002469">
      <w:pPr>
        <w:spacing w:line="360" w:lineRule="auto"/>
        <w:jc w:val="left"/>
        <w:textAlignment w:val="center"/>
        <w:rPr>
          <w:rFonts w:ascii="SimSun" w:hAnsi="SimSun"/>
          <w:color w:val="000000"/>
        </w:rPr>
      </w:pPr>
      <w:r>
        <w:rPr>
          <w:rFonts w:ascii="SimSun" w:hAnsi="SimSun"/>
          <w:color w:val="000000"/>
        </w:rPr>
        <w:t>组</w:t>
      </w:r>
      <w:r>
        <w:rPr>
          <w:rFonts w:ascii="Times New Roman" w:eastAsia="Times New Roman" w:hAnsi="Times New Roman" w:cs="Times New Roman"/>
          <w:color w:val="000000"/>
        </w:rPr>
        <w:t>2</w:t>
      </w:r>
      <w:r>
        <w:rPr>
          <w:rFonts w:ascii="SimSun" w:hAnsi="SimSun"/>
          <w:color w:val="000000"/>
        </w:rPr>
        <w:t>：取</w:t>
      </w:r>
      <w:r>
        <w:rPr>
          <w:rFonts w:ascii="Times New Roman" w:eastAsia="Times New Roman" w:hAnsi="Times New Roman" w:cs="Times New Roman"/>
          <w:color w:val="000000"/>
        </w:rPr>
        <w:t>A</w:t>
      </w:r>
      <w:r>
        <w:rPr>
          <w:rFonts w:ascii="SimSun" w:hAnsi="SimSun"/>
          <w:color w:val="000000"/>
        </w:rPr>
        <w:t>系大鼠的皮肤片移植到</w:t>
      </w:r>
      <w:r>
        <w:rPr>
          <w:rFonts w:ascii="Times New Roman" w:eastAsia="Times New Roman" w:hAnsi="Times New Roman" w:cs="Times New Roman"/>
          <w:color w:val="000000"/>
        </w:rPr>
        <w:t>B</w:t>
      </w:r>
      <w:r>
        <w:rPr>
          <w:rFonts w:ascii="SimSun" w:hAnsi="SimSun"/>
          <w:color w:val="000000"/>
        </w:rPr>
        <w:t>系大鼠。</w:t>
      </w:r>
    </w:p>
    <w:p w:rsidR="00002469" w:rsidRDefault="00002469">
      <w:pPr>
        <w:spacing w:line="360" w:lineRule="auto"/>
        <w:jc w:val="left"/>
        <w:textAlignment w:val="center"/>
        <w:rPr>
          <w:rFonts w:ascii="SimSun" w:hAnsi="SimSun"/>
          <w:color w:val="000000"/>
        </w:rPr>
      </w:pPr>
      <w:r>
        <w:rPr>
          <w:rFonts w:ascii="SimSun" w:hAnsi="SimSun"/>
          <w:color w:val="000000"/>
        </w:rPr>
        <w:t>组</w:t>
      </w:r>
      <w:r>
        <w:rPr>
          <w:rFonts w:ascii="Times New Roman" w:eastAsia="Times New Roman" w:hAnsi="Times New Roman" w:cs="Times New Roman"/>
          <w:color w:val="000000"/>
        </w:rPr>
        <w:t>3</w:t>
      </w:r>
      <w:r>
        <w:rPr>
          <w:rFonts w:ascii="SimSun" w:hAnsi="SimSun"/>
          <w:color w:val="000000"/>
        </w:rPr>
        <w:t>：取与组</w:t>
      </w:r>
      <w:r>
        <w:rPr>
          <w:rFonts w:ascii="Times New Roman" w:eastAsia="Times New Roman" w:hAnsi="Times New Roman" w:cs="Times New Roman"/>
          <w:color w:val="000000"/>
        </w:rPr>
        <w:t>2</w:t>
      </w:r>
      <w:r>
        <w:rPr>
          <w:rFonts w:ascii="SimSun" w:hAnsi="SimSun"/>
          <w:color w:val="000000"/>
        </w:rPr>
        <w:t>相同处理并出现排斥反应后的</w:t>
      </w:r>
      <w:r>
        <w:rPr>
          <w:rFonts w:ascii="Times New Roman" w:eastAsia="Times New Roman" w:hAnsi="Times New Roman" w:cs="Times New Roman"/>
          <w:color w:val="000000"/>
        </w:rPr>
        <w:t>B</w:t>
      </w:r>
      <w:r>
        <w:rPr>
          <w:rFonts w:ascii="SimSun" w:hAnsi="SimSun"/>
          <w:color w:val="000000"/>
        </w:rPr>
        <w:t>系大鼠的</w:t>
      </w:r>
      <w:r>
        <w:rPr>
          <w:rFonts w:ascii="Times New Roman" w:eastAsia="Times New Roman" w:hAnsi="Times New Roman" w:cs="Times New Roman"/>
          <w:color w:val="000000"/>
        </w:rPr>
        <w:t>T</w:t>
      </w:r>
      <w:r>
        <w:rPr>
          <w:rFonts w:ascii="SimSun" w:hAnsi="SimSun"/>
          <w:color w:val="000000"/>
        </w:rPr>
        <w:t>淋巴细胞，注射到未处理的</w:t>
      </w:r>
      <w:r>
        <w:rPr>
          <w:rFonts w:ascii="Times New Roman" w:eastAsia="Times New Roman" w:hAnsi="Times New Roman" w:cs="Times New Roman"/>
          <w:color w:val="000000"/>
        </w:rPr>
        <w:t>B</w:t>
      </w:r>
      <w:r>
        <w:rPr>
          <w:rFonts w:ascii="SimSun" w:hAnsi="SimSun"/>
          <w:color w:val="000000"/>
        </w:rPr>
        <w:t>系大鼠并将</w:t>
      </w:r>
      <w:r>
        <w:rPr>
          <w:rFonts w:ascii="Times New Roman" w:eastAsia="Times New Roman" w:hAnsi="Times New Roman" w:cs="Times New Roman"/>
          <w:color w:val="000000"/>
        </w:rPr>
        <w:t>A</w:t>
      </w:r>
      <w:r>
        <w:rPr>
          <w:rFonts w:ascii="SimSun" w:hAnsi="SimSun"/>
          <w:color w:val="000000"/>
        </w:rPr>
        <w:t>系大鼠的皮肤片移植到该大鼠。</w:t>
      </w:r>
    </w:p>
    <w:p w:rsidR="00002469" w:rsidRDefault="00002469">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）将上述各组若干只处理后的大鼠进行饲养，每隔一定时间观测皮肤片的存活状况并记录，计算皮肤存活率。</w:t>
      </w:r>
    </w:p>
    <w:p w:rsidR="00002469" w:rsidRDefault="00002469">
      <w:pPr>
        <w:spacing w:line="360" w:lineRule="auto"/>
        <w:jc w:val="left"/>
        <w:textAlignment w:val="center"/>
        <w:rPr>
          <w:rFonts w:ascii="SimSun" w:hAnsi="SimSun"/>
          <w:color w:val="000000"/>
        </w:rPr>
      </w:pPr>
      <w:r>
        <w:rPr>
          <w:rFonts w:ascii="SimSun" w:hAnsi="SimSun"/>
          <w:color w:val="000000"/>
        </w:rPr>
        <w:t>回答下列问题：</w:t>
      </w:r>
    </w:p>
    <w:p w:rsidR="00002469" w:rsidRDefault="00002469">
      <w:pPr>
        <w:spacing w:line="360" w:lineRule="auto"/>
        <w:jc w:val="left"/>
        <w:textAlignment w:val="center"/>
        <w:rPr>
          <w:rFonts w:ascii="SimSun" w:hAnsi="SimSun"/>
          <w:color w:val="000000"/>
        </w:rPr>
      </w:pPr>
      <w:r>
        <w:rPr>
          <w:rFonts w:ascii="SimSun" w:hAnsi="SimSun"/>
          <w:color w:val="000000"/>
        </w:rPr>
        <w:t>（1）预测实验结果（以坐标曲线图形式 表示实验结果，其中横坐标为皮肤移植后时间）:</w:t>
      </w:r>
    </w:p>
    <w:p w:rsidR="00002469" w:rsidRDefault="00002469">
      <w:pPr>
        <w:spacing w:line="360" w:lineRule="auto"/>
        <w:jc w:val="left"/>
        <w:textAlignment w:val="center"/>
        <w:rPr>
          <w:color w:val="000000"/>
        </w:rPr>
      </w:pPr>
      <w:r>
        <w:rPr>
          <w:rFonts w:ascii="SimSun" w:hAnsi="SimSun"/>
          <w:color w:val="000000"/>
        </w:rPr>
        <w:t>______________________________</w:t>
      </w:r>
    </w:p>
    <w:p w:rsidR="00002469" w:rsidRDefault="00002469">
      <w:pPr>
        <w:spacing w:line="360" w:lineRule="auto"/>
        <w:jc w:val="left"/>
        <w:textAlignment w:val="center"/>
        <w:rPr>
          <w:rFonts w:ascii="SimSun" w:hAnsi="SimSun"/>
          <w:color w:val="000000"/>
        </w:rPr>
      </w:pPr>
      <w:r>
        <w:rPr>
          <w:rFonts w:ascii="SimSun" w:hAnsi="SimSun"/>
          <w:color w:val="000000"/>
        </w:rPr>
        <w:t>（2）分析与讨论：</w:t>
      </w:r>
    </w:p>
    <w:p w:rsidR="00002469" w:rsidRDefault="00002469">
      <w:pPr>
        <w:spacing w:line="360" w:lineRule="auto"/>
        <w:jc w:val="left"/>
        <w:textAlignment w:val="center"/>
        <w:rPr>
          <w:rFonts w:ascii="SimSun" w:hAnsi="SimSun"/>
          <w:color w:val="000000"/>
        </w:rPr>
      </w:pPr>
      <w:r>
        <w:rPr>
          <w:rFonts w:ascii="SimSun" w:hAnsi="SimSun"/>
          <w:color w:val="000000"/>
        </w:rPr>
        <w:t>①上述实验思路中，移植皮肤的受体大鼠是_____________________。</w:t>
      </w:r>
    </w:p>
    <w:p w:rsidR="00002469" w:rsidRDefault="00002469">
      <w:pPr>
        <w:spacing w:line="360" w:lineRule="auto"/>
        <w:jc w:val="left"/>
        <w:textAlignment w:val="center"/>
        <w:rPr>
          <w:rFonts w:ascii="SimSun" w:hAnsi="SimSun"/>
          <w:color w:val="000000"/>
        </w:rPr>
      </w:pPr>
      <w:r>
        <w:rPr>
          <w:rFonts w:ascii="SimSun" w:hAnsi="SimSun"/>
          <w:color w:val="000000"/>
        </w:rPr>
        <w:t>②为了进一步验证大鼠对移植皮肤起排斥反应的主要是T淋巴细胞，在实验思路的分组和处理中，若设置组4，其处理是给予大鼠免疫抑制剂，再移植皮肤片，用免疫抑制剂处理的理由是____________________，还可设置组5，其处理是_____________，理由是_____________________________________。</w:t>
      </w:r>
    </w:p>
    <w:p w:rsidR="00002469" w:rsidRDefault="00002469">
      <w:pPr>
        <w:spacing w:line="360" w:lineRule="auto"/>
        <w:jc w:val="left"/>
        <w:textAlignment w:val="center"/>
        <w:rPr>
          <w:rFonts w:ascii="SimSun" w:hAnsi="SimSun"/>
          <w:color w:val="000000"/>
        </w:rPr>
      </w:pPr>
      <w:r>
        <w:rPr>
          <w:rFonts w:ascii="SimSun" w:hAnsi="SimSun"/>
          <w:color w:val="000000"/>
        </w:rPr>
        <w:t>③效应细胞毒性T细胞的生物学功能有___________________________________________。</w:t>
      </w:r>
    </w:p>
    <w:p w:rsidR="00002469" w:rsidRDefault="00002469">
      <w:pPr>
        <w:spacing w:line="360" w:lineRule="auto"/>
        <w:textAlignment w:val="center"/>
        <w:rPr>
          <w:rFonts w:ascii="SimSun" w:hAnsi="SimSun"/>
          <w:color w:val="000000"/>
        </w:rPr>
      </w:pPr>
      <w:r>
        <w:rPr>
          <w:color w:val="2E75B6"/>
        </w:rPr>
        <w:t>【答案】</w:t>
      </w:r>
      <w:r>
        <w:rPr>
          <w:color w:val="000000"/>
        </w:rPr>
        <w:t xml:space="preserve">    ①. </w:t>
      </w:r>
      <w:r w:rsidR="003274AA">
        <w:rPr>
          <w:noProof/>
          <w:color w:val="000000"/>
        </w:rPr>
      </w:r>
      <w:r w:rsidR="003274AA">
        <w:rPr>
          <w:noProof/>
          <w:color w:val="000000"/>
        </w:rPr>
        <w:pict>
          <v:shape id="_x0000_i1117" type="#_x0000_t75" alt="" style="width:324.45pt;height:187.35pt;mso-width-percent:0;mso-height-percent:0;mso-width-percent:0;mso-height-percent:0">
            <v:imagedata r:id="rId128" o:title=""/>
          </v:shape>
        </w:pict>
      </w:r>
      <w:r>
        <w:rPr>
          <w:color w:val="000000"/>
        </w:rPr>
        <w:t xml:space="preserve">    ②. </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系大鼠</w:t>
      </w:r>
      <w:r>
        <w:rPr>
          <w:color w:val="000000"/>
        </w:rPr>
        <w:t xml:space="preserve">    ③. </w:t>
      </w:r>
      <w:r>
        <w:rPr>
          <w:rFonts w:ascii="SimSun" w:hAnsi="SimSun"/>
          <w:color w:val="000000"/>
        </w:rPr>
        <w:t>抑制</w:t>
      </w:r>
      <w:r>
        <w:rPr>
          <w:rFonts w:ascii="Times New Roman" w:eastAsia="Times New Roman" w:hAnsi="Times New Roman" w:cs="Times New Roman"/>
          <w:color w:val="000000"/>
        </w:rPr>
        <w:t>T</w:t>
      </w:r>
      <w:r>
        <w:rPr>
          <w:rFonts w:ascii="SimSun" w:hAnsi="SimSun"/>
          <w:color w:val="000000"/>
        </w:rPr>
        <w:t>淋巴细胞的增殖及功能，延长移植皮肤的存活时间</w:t>
      </w:r>
      <w:r>
        <w:rPr>
          <w:color w:val="000000"/>
        </w:rPr>
        <w:t xml:space="preserve">    ④. </w:t>
      </w:r>
      <w:r>
        <w:rPr>
          <w:rFonts w:ascii="SimSun" w:hAnsi="SimSun"/>
          <w:color w:val="000000"/>
        </w:rPr>
        <w:t>切除大鼠的胸腺，再移植皮肤</w:t>
      </w:r>
      <w:r>
        <w:rPr>
          <w:color w:val="000000"/>
        </w:rPr>
        <w:t xml:space="preserve">    ⑤. </w:t>
      </w:r>
      <w:r>
        <w:rPr>
          <w:rFonts w:ascii="SimSun" w:hAnsi="SimSun"/>
          <w:color w:val="000000"/>
        </w:rPr>
        <w:t>切除胸腺后，</w:t>
      </w:r>
      <w:r>
        <w:rPr>
          <w:rFonts w:ascii="Times New Roman" w:eastAsia="Times New Roman" w:hAnsi="Times New Roman" w:cs="Times New Roman"/>
          <w:color w:val="000000"/>
        </w:rPr>
        <w:t>T</w:t>
      </w:r>
      <w:r>
        <w:rPr>
          <w:rFonts w:ascii="SimSun" w:hAnsi="SimSun"/>
          <w:color w:val="000000"/>
        </w:rPr>
        <w:t>淋巴细胞数量减少，延长移植皮肤的存活时间</w:t>
      </w:r>
      <w:r>
        <w:rPr>
          <w:color w:val="000000"/>
        </w:rPr>
        <w:t xml:space="preserve">    ⑥. </w:t>
      </w:r>
      <w:r>
        <w:rPr>
          <w:rFonts w:ascii="SimSun" w:hAnsi="SimSun"/>
          <w:color w:val="000000"/>
        </w:rPr>
        <w:t>对抗被病原体感染的细胞和癌细胞，对抗移植器官的异体细胞</w:t>
      </w:r>
    </w:p>
    <w:p w:rsidR="00002469" w:rsidRDefault="00002469">
      <w:pPr>
        <w:spacing w:line="360" w:lineRule="auto"/>
        <w:textAlignment w:val="center"/>
        <w:rPr>
          <w:color w:val="000000"/>
        </w:rPr>
      </w:pPr>
      <w:r>
        <w:rPr>
          <w:color w:val="2E75B6"/>
        </w:rPr>
        <w:t>【解析】</w:t>
      </w:r>
    </w:p>
    <w:p w:rsidR="00002469" w:rsidRDefault="00002469">
      <w:pPr>
        <w:spacing w:line="360" w:lineRule="auto"/>
        <w:textAlignment w:val="center"/>
        <w:rPr>
          <w:rFonts w:ascii="SimSun" w:hAnsi="SimSun"/>
          <w:color w:val="000000"/>
        </w:rPr>
      </w:pPr>
      <w:r>
        <w:rPr>
          <w:color w:val="000000"/>
        </w:rPr>
        <w:t>【分析】</w:t>
      </w:r>
      <w:r>
        <w:rPr>
          <w:rFonts w:ascii="SimSun" w:hAnsi="SimSun"/>
          <w:color w:val="000000"/>
        </w:rPr>
        <w:t>1、排斥反应指移植物作为“非己”成分被免疫系统识别、破坏和清除的免疫反应，此时细胞免疫发挥作用。</w:t>
      </w:r>
    </w:p>
    <w:p w:rsidR="00002469" w:rsidRDefault="00002469">
      <w:pPr>
        <w:spacing w:line="360" w:lineRule="auto"/>
        <w:jc w:val="left"/>
        <w:textAlignment w:val="center"/>
        <w:rPr>
          <w:rFonts w:ascii="SimSun" w:hAnsi="SimSun"/>
          <w:color w:val="000000"/>
        </w:rPr>
      </w:pPr>
      <w:r>
        <w:rPr>
          <w:rFonts w:ascii="SimSun" w:hAnsi="SimSun"/>
          <w:color w:val="000000"/>
        </w:rPr>
        <w:t>2、本实验的实验目的是研究大鼠皮肤移植后的皮肤存活率，自变量为两种品系的大鼠皮肤，因变量为皮肤存活率，即移植存活的皮肤片数占总移植皮肤片数的百分比。</w:t>
      </w:r>
    </w:p>
    <w:p w:rsidR="00002469" w:rsidRDefault="00002469">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(1)</w:t>
      </w:r>
      <w:r>
        <w:rPr>
          <w:rFonts w:ascii="SimSun" w:hAnsi="SimSun"/>
          <w:color w:val="000000"/>
        </w:rPr>
        <w:t>分析实验分组和处理可知，组1</w:t>
      </w:r>
      <w:r w:rsidR="003274AA">
        <w:rPr>
          <w:rFonts w:ascii="SimSun" w:hAnsi="SimSun"/>
          <w:noProof/>
          <w:color w:val="000000"/>
        </w:rPr>
      </w:r>
      <w:r w:rsidR="003274AA">
        <w:rPr>
          <w:rFonts w:ascii="SimSun" w:hAnsi="SimSun"/>
          <w:noProof/>
          <w:color w:val="000000"/>
        </w:rPr>
        <w:pict>
          <v:shape id="_x0000_i1118" type="#_x0000_t75" alt="" style="width:10.4pt;height:13.9pt;mso-width-percent:0;mso-height-percent:0;mso-width-percent:0;mso-height-percent:0">
            <v:imagedata r:id="rId29" o:title=""/>
          </v:shape>
        </w:pict>
      </w:r>
      <w:r>
        <w:rPr>
          <w:rFonts w:ascii="SimSun" w:hAnsi="SimSun"/>
          <w:color w:val="000000"/>
        </w:rPr>
        <w:t>皮肤移植属于自体移植，所以不会发生免疫排斥反应，皮肤存活率最高，随时间延长存活率不变；组2将</w:t>
      </w:r>
      <w:r>
        <w:rPr>
          <w:rFonts w:ascii="Times New Roman" w:eastAsia="Times New Roman" w:hAnsi="Times New Roman" w:cs="Times New Roman"/>
          <w:color w:val="000000"/>
        </w:rPr>
        <w:t>A</w:t>
      </w:r>
      <w:r>
        <w:rPr>
          <w:rFonts w:ascii="SimSun" w:hAnsi="SimSun"/>
          <w:color w:val="000000"/>
        </w:rPr>
        <w:t>系大鼠的皮肤片移植到</w:t>
      </w:r>
      <w:r>
        <w:rPr>
          <w:rFonts w:ascii="Times New Roman" w:eastAsia="Times New Roman" w:hAnsi="Times New Roman" w:cs="Times New Roman"/>
          <w:color w:val="000000"/>
        </w:rPr>
        <w:t>B</w:t>
      </w:r>
      <w:r>
        <w:rPr>
          <w:rFonts w:ascii="SimSun" w:hAnsi="SimSun"/>
          <w:color w:val="000000"/>
        </w:rPr>
        <w:t>系大鼠，会发生免疫排斥反应，皮肤存活率随时间延长而下降；组3，由于已免疫的</w:t>
      </w:r>
      <w:r>
        <w:rPr>
          <w:rFonts w:ascii="Times New Roman" w:eastAsia="Times New Roman" w:hAnsi="Times New Roman" w:cs="Times New Roman"/>
          <w:color w:val="000000"/>
        </w:rPr>
        <w:t>T</w:t>
      </w:r>
      <w:r>
        <w:rPr>
          <w:rFonts w:ascii="SimSun" w:hAnsi="SimSun"/>
          <w:color w:val="000000"/>
        </w:rPr>
        <w:t>淋巴细胞注射到</w:t>
      </w:r>
      <w:r>
        <w:rPr>
          <w:rFonts w:ascii="Times New Roman" w:eastAsia="Times New Roman" w:hAnsi="Times New Roman" w:cs="Times New Roman"/>
          <w:color w:val="000000"/>
        </w:rPr>
        <w:t>B</w:t>
      </w:r>
      <w:r>
        <w:rPr>
          <w:rFonts w:ascii="SimSun" w:hAnsi="SimSun"/>
          <w:color w:val="000000"/>
        </w:rPr>
        <w:t>系大鼠并将</w:t>
      </w:r>
      <w:r>
        <w:rPr>
          <w:rFonts w:ascii="Times New Roman" w:eastAsia="Times New Roman" w:hAnsi="Times New Roman" w:cs="Times New Roman"/>
          <w:color w:val="000000"/>
        </w:rPr>
        <w:t>A</w:t>
      </w:r>
      <w:r>
        <w:rPr>
          <w:rFonts w:ascii="SimSun" w:hAnsi="SimSun"/>
          <w:color w:val="000000"/>
        </w:rPr>
        <w:t>系大鼠的皮肤片移植到该大鼠，免疫排斥反应增强，所以组3皮肤存活率比组2低，且出现免疫排斥的时间更短。绘制曲线如下图：</w:t>
      </w:r>
    </w:p>
    <w:p w:rsidR="00002469" w:rsidRDefault="003274AA">
      <w:pPr>
        <w:spacing w:line="360" w:lineRule="auto"/>
        <w:jc w:val="left"/>
        <w:textAlignment w:val="center"/>
        <w:rPr>
          <w:color w:val="000000"/>
        </w:rPr>
      </w:pPr>
      <w:r>
        <w:rPr>
          <w:noProof/>
          <w:color w:val="000000"/>
        </w:rPr>
      </w:r>
      <w:r w:rsidR="003274AA">
        <w:rPr>
          <w:noProof/>
          <w:color w:val="000000"/>
        </w:rPr>
        <w:pict>
          <v:shape id="_x0000_i1119" type="#_x0000_t75" alt="" style="width:324.45pt;height:187.35pt;mso-width-percent:0;mso-height-percent:0;mso-width-percent:0;mso-height-percent:0">
            <v:imagedata r:id="rId128" o:title=""/>
          </v:shape>
        </w:pict>
      </w:r>
      <w:r w:rsidR="00002469">
        <w:rPr>
          <w:color w:val="000000"/>
        </w:rPr>
        <w:br/>
      </w:r>
    </w:p>
    <w:p w:rsidR="00002469" w:rsidRDefault="00002469">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(2). </w:t>
      </w:r>
      <w:r>
        <w:rPr>
          <w:rFonts w:ascii="SimSun" w:hAnsi="SimSun"/>
          <w:color w:val="000000"/>
        </w:rPr>
        <w:t>①</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系大鼠的细胞表面含有不同的</w:t>
      </w:r>
      <w:r>
        <w:rPr>
          <w:rFonts w:ascii="Times New Roman" w:eastAsia="Times New Roman" w:hAnsi="Times New Roman" w:cs="Times New Roman"/>
          <w:color w:val="000000"/>
        </w:rPr>
        <w:t>MHC</w:t>
      </w:r>
      <w:r>
        <w:rPr>
          <w:rFonts w:ascii="SimSun" w:hAnsi="SimSun"/>
          <w:color w:val="000000"/>
        </w:rPr>
        <w:t>，若进行两者间的皮肤移植时，会发生免疫排斥反应。</w:t>
      </w:r>
    </w:p>
    <w:p w:rsidR="00002469" w:rsidRDefault="00002469">
      <w:pPr>
        <w:spacing w:line="360" w:lineRule="auto"/>
        <w:jc w:val="left"/>
        <w:textAlignment w:val="center"/>
        <w:rPr>
          <w:rFonts w:ascii="SimSun" w:hAnsi="SimSun"/>
          <w:color w:val="000000"/>
        </w:rPr>
      </w:pPr>
      <w:r>
        <w:rPr>
          <w:rFonts w:ascii="SimSun" w:hAnsi="SimSun"/>
          <w:color w:val="000000"/>
        </w:rPr>
        <w:t>②抑制</w:t>
      </w:r>
      <w:r>
        <w:rPr>
          <w:rFonts w:ascii="Times New Roman" w:eastAsia="Times New Roman" w:hAnsi="Times New Roman" w:cs="Times New Roman"/>
          <w:color w:val="000000"/>
        </w:rPr>
        <w:t>T</w:t>
      </w:r>
      <w:r>
        <w:rPr>
          <w:rFonts w:ascii="SimSun" w:hAnsi="SimSun"/>
          <w:color w:val="000000"/>
        </w:rPr>
        <w:t>淋巴细胞的增殖及功能，延长移植皮肤的存活时间。需要切除大鼠的胸腺，再移植皮肤，切除胸腺后，</w:t>
      </w:r>
      <w:r>
        <w:rPr>
          <w:rFonts w:ascii="Times New Roman" w:eastAsia="Times New Roman" w:hAnsi="Times New Roman" w:cs="Times New Roman"/>
          <w:color w:val="000000"/>
        </w:rPr>
        <w:t>T</w:t>
      </w:r>
      <w:r>
        <w:rPr>
          <w:rFonts w:ascii="SimSun" w:hAnsi="SimSun"/>
          <w:color w:val="000000"/>
        </w:rPr>
        <w:t>淋巴细胞数量减少，可延长移植皮肤的存活时间。</w:t>
      </w:r>
    </w:p>
    <w:p w:rsidR="00002469" w:rsidRDefault="00002469">
      <w:pPr>
        <w:spacing w:line="360" w:lineRule="auto"/>
        <w:jc w:val="left"/>
        <w:textAlignment w:val="center"/>
        <w:rPr>
          <w:rFonts w:ascii="SimSun" w:hAnsi="SimSun"/>
          <w:color w:val="000000"/>
        </w:rPr>
      </w:pPr>
      <w:r>
        <w:rPr>
          <w:rFonts w:ascii="SimSun" w:hAnsi="SimSun"/>
          <w:color w:val="000000"/>
        </w:rPr>
        <w:t>③</w:t>
      </w:r>
      <w:r>
        <w:rPr>
          <w:rFonts w:ascii="Times New Roman" w:eastAsia="Times New Roman" w:hAnsi="Times New Roman" w:cs="Times New Roman"/>
          <w:color w:val="000000"/>
        </w:rPr>
        <w:t>T</w:t>
      </w:r>
      <w:r>
        <w:rPr>
          <w:rFonts w:ascii="SimSun" w:hAnsi="SimSun"/>
          <w:color w:val="000000"/>
        </w:rPr>
        <w:t>淋巴细胞能够对抗被病原体感染的细胞和癌细胞，对抗移植器官的异体细胞。</w:t>
      </w:r>
    </w:p>
    <w:p w:rsidR="00002469" w:rsidRDefault="00002469">
      <w:pPr>
        <w:spacing w:line="360" w:lineRule="auto"/>
        <w:jc w:val="left"/>
        <w:textAlignment w:val="center"/>
        <w:rPr>
          <w:rFonts w:ascii="SimSun" w:hAnsi="SimSun"/>
          <w:color w:val="000000"/>
        </w:rPr>
      </w:pPr>
      <w:r>
        <w:rPr>
          <w:color w:val="000000"/>
        </w:rPr>
        <w:t>【点睛】</w:t>
      </w:r>
      <w:r>
        <w:rPr>
          <w:rFonts w:ascii="SimSun" w:hAnsi="SimSun"/>
          <w:color w:val="000000"/>
        </w:rPr>
        <w:t>本实验的要求是在已给实验思路的前提下，让考生分析实验并预期实验结果，这就要求考生具有一定的生物学实验探究能力，在分析实验时紧抓以下几点：实验目的、实验自变量、因变量、自变量相对应的实验处理，分析实验时，要紧扣实验目的。</w:t>
      </w:r>
    </w:p>
    <w:p w:rsidR="00002469" w:rsidRDefault="00002469">
      <w:pPr>
        <w:spacing w:line="360" w:lineRule="auto"/>
        <w:jc w:val="left"/>
        <w:textAlignment w:val="center"/>
        <w:rPr>
          <w:color w:val="000000"/>
        </w:rPr>
      </w:pPr>
    </w:p>
    <w:p w:rsidR="00322108" w:rsidRPr="001764C3" w:rsidRDefault="00002469" w:rsidP="000965C5">
      <w:pPr>
        <w:jc w:val="left"/>
        <w:rPr>
          <w:rFonts w:ascii="Microsoft YaHei" w:eastAsia="Microsoft YaHei" w:hAnsi="Microsoft YaHei" w:cs="Times New Roman"/>
          <w:color w:val="2E74B5"/>
          <w:sz w:val="22"/>
          <w:szCs w:val="22"/>
        </w:rPr>
      </w:pPr>
      <w:r w:rsidRPr="00893DD6">
        <w:rPr>
          <w:rFonts w:ascii="Calibri" w:hAnsi="Calibri" w:cs="Times New Roman"/>
          <w:noProof/>
        </w:rPr>
        <w:t xml:space="preserve"> </w:t>
      </w:r>
    </w:p>
    <w:p w:rsidR="00002469" w:rsidRDefault="00002469">
      <w:pPr>
        <w:spacing w:line="360" w:lineRule="auto"/>
        <w:jc w:val="left"/>
        <w:textAlignment w:val="center"/>
        <w:rPr>
          <w:color w:val="000000"/>
        </w:rPr>
        <w:sectPr w:rsidR="00002469" w:rsidSect="00C321EB">
          <w:footerReference w:type="default" r:id="rId129"/>
          <w:pgSz w:w="11906" w:h="16838"/>
          <w:pgMar w:top="910" w:right="1080" w:bottom="1440" w:left="1080" w:header="152" w:footer="0" w:gutter="0"/>
          <w:cols w:space="720"/>
          <w:docGrid w:type="lines" w:linePitch="312"/>
        </w:sectPr>
      </w:pPr>
    </w:p>
    <w:p w:rsidR="00002469" w:rsidRDefault="00002469"/>
    <w:sectPr w:rsidR="00002469">
      <w:footerReference w:type="default" r:id="rId130"/>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047BD" w:rsidRDefault="006047BD">
      <w:r>
        <w:separator/>
      </w:r>
    </w:p>
  </w:endnote>
  <w:endnote w:type="continuationSeparator" w:id="0">
    <w:p w:rsidR="006047BD" w:rsidRDefault="00604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NSimSun">
    <w:altName w:val="新宋体"/>
    <w:panose1 w:val="02010609030101010101"/>
    <w:charset w:val="86"/>
    <w:family w:val="modern"/>
    <w:pitch w:val="fixed"/>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701C0" w:rsidRDefault="00A701C0">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701C0" w:rsidRDefault="00A701C0">
    <w:pPr>
      <w:jc w:val="center"/>
      <w:rPr>
        <w:sz w:val="20"/>
      </w:rPr>
    </w:pPr>
    <w:r>
      <w:rPr>
        <w:sz w:val="20"/>
      </w:rPr>
      <w:t>第</w:t>
    </w:r>
    <w:r>
      <w:rPr>
        <w:sz w:val="20"/>
      </w:rPr>
      <w:fldChar w:fldCharType="begin"/>
    </w:r>
    <w:r>
      <w:rPr>
        <w:sz w:val="20"/>
      </w:rPr>
      <w:instrText xml:space="preserve"> PAGE </w:instrText>
    </w:r>
    <w:r w:rsidR="003274AA">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3274AA">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047BD" w:rsidRDefault="006047BD">
      <w:r>
        <w:separator/>
      </w:r>
    </w:p>
  </w:footnote>
  <w:footnote w:type="continuationSeparator" w:id="0">
    <w:p w:rsidR="006047BD" w:rsidRDefault="006047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5D12DC5E">
      <w:start w:val="1"/>
      <w:numFmt w:val="bullet"/>
      <w:lvlText w:val=""/>
      <w:lvlJc w:val="left"/>
      <w:pPr>
        <w:ind w:left="420" w:hanging="420"/>
      </w:pPr>
      <w:rPr>
        <w:rFonts w:ascii="Wingdings" w:hAnsi="Wingdings" w:hint="default"/>
      </w:rPr>
    </w:lvl>
    <w:lvl w:ilvl="1" w:tplc="AB2ADE72" w:tentative="1">
      <w:start w:val="1"/>
      <w:numFmt w:val="bullet"/>
      <w:lvlText w:val=""/>
      <w:lvlJc w:val="left"/>
      <w:pPr>
        <w:ind w:left="840" w:hanging="420"/>
      </w:pPr>
      <w:rPr>
        <w:rFonts w:ascii="Wingdings" w:hAnsi="Wingdings" w:hint="default"/>
      </w:rPr>
    </w:lvl>
    <w:lvl w:ilvl="2" w:tplc="5EEAA048" w:tentative="1">
      <w:start w:val="1"/>
      <w:numFmt w:val="bullet"/>
      <w:lvlText w:val=""/>
      <w:lvlJc w:val="left"/>
      <w:pPr>
        <w:ind w:left="1260" w:hanging="420"/>
      </w:pPr>
      <w:rPr>
        <w:rFonts w:ascii="Wingdings" w:hAnsi="Wingdings" w:hint="default"/>
      </w:rPr>
    </w:lvl>
    <w:lvl w:ilvl="3" w:tplc="6AFE34B8" w:tentative="1">
      <w:start w:val="1"/>
      <w:numFmt w:val="bullet"/>
      <w:lvlText w:val=""/>
      <w:lvlJc w:val="left"/>
      <w:pPr>
        <w:ind w:left="1680" w:hanging="420"/>
      </w:pPr>
      <w:rPr>
        <w:rFonts w:ascii="Wingdings" w:hAnsi="Wingdings" w:hint="default"/>
      </w:rPr>
    </w:lvl>
    <w:lvl w:ilvl="4" w:tplc="E10E9926" w:tentative="1">
      <w:start w:val="1"/>
      <w:numFmt w:val="bullet"/>
      <w:lvlText w:val=""/>
      <w:lvlJc w:val="left"/>
      <w:pPr>
        <w:ind w:left="2100" w:hanging="420"/>
      </w:pPr>
      <w:rPr>
        <w:rFonts w:ascii="Wingdings" w:hAnsi="Wingdings" w:hint="default"/>
      </w:rPr>
    </w:lvl>
    <w:lvl w:ilvl="5" w:tplc="D74650B2" w:tentative="1">
      <w:start w:val="1"/>
      <w:numFmt w:val="bullet"/>
      <w:lvlText w:val=""/>
      <w:lvlJc w:val="left"/>
      <w:pPr>
        <w:ind w:left="2520" w:hanging="420"/>
      </w:pPr>
      <w:rPr>
        <w:rFonts w:ascii="Wingdings" w:hAnsi="Wingdings" w:hint="default"/>
      </w:rPr>
    </w:lvl>
    <w:lvl w:ilvl="6" w:tplc="33BC2082" w:tentative="1">
      <w:start w:val="1"/>
      <w:numFmt w:val="bullet"/>
      <w:lvlText w:val=""/>
      <w:lvlJc w:val="left"/>
      <w:pPr>
        <w:ind w:left="2940" w:hanging="420"/>
      </w:pPr>
      <w:rPr>
        <w:rFonts w:ascii="Wingdings" w:hAnsi="Wingdings" w:hint="default"/>
      </w:rPr>
    </w:lvl>
    <w:lvl w:ilvl="7" w:tplc="7762573A" w:tentative="1">
      <w:start w:val="1"/>
      <w:numFmt w:val="bullet"/>
      <w:lvlText w:val=""/>
      <w:lvlJc w:val="left"/>
      <w:pPr>
        <w:ind w:left="3360" w:hanging="420"/>
      </w:pPr>
      <w:rPr>
        <w:rFonts w:ascii="Wingdings" w:hAnsi="Wingdings" w:hint="default"/>
      </w:rPr>
    </w:lvl>
    <w:lvl w:ilvl="8" w:tplc="E6E6AEC6" w:tentative="1">
      <w:start w:val="1"/>
      <w:numFmt w:val="bullet"/>
      <w:lvlText w:val=""/>
      <w:lvlJc w:val="left"/>
      <w:pPr>
        <w:ind w:left="3780" w:hanging="420"/>
      </w:pPr>
      <w:rPr>
        <w:rFonts w:ascii="Wingdings" w:hAnsi="Wingdings" w:hint="default"/>
      </w:rPr>
    </w:lvl>
  </w:abstractNum>
  <w:num w:numId="1" w16cid:durableId="814447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2469"/>
    <w:rsid w:val="00005EBC"/>
    <w:rsid w:val="00016BFA"/>
    <w:rsid w:val="000460FF"/>
    <w:rsid w:val="00054E7B"/>
    <w:rsid w:val="000965C5"/>
    <w:rsid w:val="000E4D02"/>
    <w:rsid w:val="00171458"/>
    <w:rsid w:val="00173C1D"/>
    <w:rsid w:val="001764C3"/>
    <w:rsid w:val="0018010E"/>
    <w:rsid w:val="00191C29"/>
    <w:rsid w:val="001C63DA"/>
    <w:rsid w:val="001D4563"/>
    <w:rsid w:val="00201A7E"/>
    <w:rsid w:val="00214CE5"/>
    <w:rsid w:val="00221FC9"/>
    <w:rsid w:val="002457C2"/>
    <w:rsid w:val="00270B53"/>
    <w:rsid w:val="002908F0"/>
    <w:rsid w:val="002A0E5D"/>
    <w:rsid w:val="002A1A21"/>
    <w:rsid w:val="002F06B2"/>
    <w:rsid w:val="003102DB"/>
    <w:rsid w:val="003126C4"/>
    <w:rsid w:val="00322108"/>
    <w:rsid w:val="003274AA"/>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47BD"/>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701C0"/>
    <w:rsid w:val="00AD6B6A"/>
    <w:rsid w:val="00B80D67"/>
    <w:rsid w:val="00B8100F"/>
    <w:rsid w:val="00B96924"/>
    <w:rsid w:val="00BA1A7E"/>
    <w:rsid w:val="00BB50C6"/>
    <w:rsid w:val="00BE1BCD"/>
    <w:rsid w:val="00C02815"/>
    <w:rsid w:val="00C321EB"/>
    <w:rsid w:val="00C76898"/>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E180C776-9219-4848-BF7A-552C9604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1.bin"/><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oleObject" Target="embeddings/oleObject21.bin"/><Relationship Id="rId63" Type="http://schemas.openxmlformats.org/officeDocument/2006/relationships/oleObject" Target="embeddings/oleObject31.bin"/><Relationship Id="rId68" Type="http://schemas.openxmlformats.org/officeDocument/2006/relationships/oleObject" Target="embeddings/oleObject35.bin"/><Relationship Id="rId84" Type="http://schemas.openxmlformats.org/officeDocument/2006/relationships/oleObject" Target="embeddings/oleObject51.bin"/><Relationship Id="rId89" Type="http://schemas.openxmlformats.org/officeDocument/2006/relationships/image" Target="media/image27.png"/><Relationship Id="rId112" Type="http://schemas.openxmlformats.org/officeDocument/2006/relationships/image" Target="media/image37.wmf"/><Relationship Id="rId16" Type="http://schemas.openxmlformats.org/officeDocument/2006/relationships/image" Target="media/image6.wmf"/><Relationship Id="rId107" Type="http://schemas.openxmlformats.org/officeDocument/2006/relationships/oleObject" Target="embeddings/oleObject66.bin"/><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3.bin"/><Relationship Id="rId53" Type="http://schemas.openxmlformats.org/officeDocument/2006/relationships/image" Target="media/image21.wmf"/><Relationship Id="rId58" Type="http://schemas.openxmlformats.org/officeDocument/2006/relationships/image" Target="media/image23.wmf"/><Relationship Id="rId74" Type="http://schemas.openxmlformats.org/officeDocument/2006/relationships/oleObject" Target="embeddings/oleObject41.bin"/><Relationship Id="rId79" Type="http://schemas.openxmlformats.org/officeDocument/2006/relationships/oleObject" Target="embeddings/oleObject46.bin"/><Relationship Id="rId102" Type="http://schemas.openxmlformats.org/officeDocument/2006/relationships/oleObject" Target="embeddings/oleObject63.bin"/><Relationship Id="rId123" Type="http://schemas.openxmlformats.org/officeDocument/2006/relationships/oleObject" Target="embeddings/oleObject77.bin"/><Relationship Id="rId128" Type="http://schemas.openxmlformats.org/officeDocument/2006/relationships/image" Target="media/image42.png"/><Relationship Id="rId5" Type="http://schemas.openxmlformats.org/officeDocument/2006/relationships/webSettings" Target="webSettings.xml"/><Relationship Id="rId90" Type="http://schemas.openxmlformats.org/officeDocument/2006/relationships/image" Target="media/image28.wmf"/><Relationship Id="rId95" Type="http://schemas.openxmlformats.org/officeDocument/2006/relationships/oleObject" Target="embeddings/oleObject58.bin"/><Relationship Id="rId22" Type="http://schemas.openxmlformats.org/officeDocument/2006/relationships/image" Target="media/image9.png"/><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oleObject" Target="embeddings/oleObject22.bin"/><Relationship Id="rId64" Type="http://schemas.openxmlformats.org/officeDocument/2006/relationships/image" Target="media/image26.png"/><Relationship Id="rId69" Type="http://schemas.openxmlformats.org/officeDocument/2006/relationships/oleObject" Target="embeddings/oleObject36.bin"/><Relationship Id="rId113" Type="http://schemas.openxmlformats.org/officeDocument/2006/relationships/oleObject" Target="embeddings/oleObject69.bin"/><Relationship Id="rId118" Type="http://schemas.openxmlformats.org/officeDocument/2006/relationships/oleObject" Target="embeddings/oleObject72.bin"/><Relationship Id="rId80" Type="http://schemas.openxmlformats.org/officeDocument/2006/relationships/oleObject" Target="embeddings/oleObject47.bin"/><Relationship Id="rId85" Type="http://schemas.openxmlformats.org/officeDocument/2006/relationships/oleObject" Target="embeddings/oleObject52.bin"/><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8.wmf"/><Relationship Id="rId59" Type="http://schemas.openxmlformats.org/officeDocument/2006/relationships/oleObject" Target="embeddings/oleObject29.bin"/><Relationship Id="rId103" Type="http://schemas.openxmlformats.org/officeDocument/2006/relationships/oleObject" Target="embeddings/oleObject64.bin"/><Relationship Id="rId108" Type="http://schemas.openxmlformats.org/officeDocument/2006/relationships/image" Target="media/image35.wmf"/><Relationship Id="rId124" Type="http://schemas.openxmlformats.org/officeDocument/2006/relationships/image" Target="media/image40.wmf"/><Relationship Id="rId129" Type="http://schemas.openxmlformats.org/officeDocument/2006/relationships/footer" Target="footer1.xml"/><Relationship Id="rId54" Type="http://schemas.openxmlformats.org/officeDocument/2006/relationships/oleObject" Target="embeddings/oleObject26.bin"/><Relationship Id="rId70" Type="http://schemas.openxmlformats.org/officeDocument/2006/relationships/oleObject" Target="embeddings/oleObject37.bin"/><Relationship Id="rId75" Type="http://schemas.openxmlformats.org/officeDocument/2006/relationships/oleObject" Target="embeddings/oleObject42.bin"/><Relationship Id="rId91" Type="http://schemas.openxmlformats.org/officeDocument/2006/relationships/oleObject" Target="embeddings/oleObject56.bin"/><Relationship Id="rId96" Type="http://schemas.openxmlformats.org/officeDocument/2006/relationships/image" Target="media/image31.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oleObject" Target="embeddings/oleObject10.bin"/><Relationship Id="rId49" Type="http://schemas.openxmlformats.org/officeDocument/2006/relationships/oleObject" Target="embeddings/oleObject23.bin"/><Relationship Id="rId114" Type="http://schemas.openxmlformats.org/officeDocument/2006/relationships/image" Target="media/image38.wmf"/><Relationship Id="rId119" Type="http://schemas.openxmlformats.org/officeDocument/2006/relationships/oleObject" Target="embeddings/oleObject73.bin"/><Relationship Id="rId44" Type="http://schemas.openxmlformats.org/officeDocument/2006/relationships/oleObject" Target="embeddings/oleObject18.bin"/><Relationship Id="rId60" Type="http://schemas.openxmlformats.org/officeDocument/2006/relationships/image" Target="media/image24.wmf"/><Relationship Id="rId65" Type="http://schemas.openxmlformats.org/officeDocument/2006/relationships/oleObject" Target="embeddings/oleObject32.bin"/><Relationship Id="rId81" Type="http://schemas.openxmlformats.org/officeDocument/2006/relationships/oleObject" Target="embeddings/oleObject48.bin"/><Relationship Id="rId86" Type="http://schemas.openxmlformats.org/officeDocument/2006/relationships/oleObject" Target="embeddings/oleObject53.bin"/><Relationship Id="rId130" Type="http://schemas.openxmlformats.org/officeDocument/2006/relationships/footer" Target="footer2.xml"/><Relationship Id="rId13" Type="http://schemas.openxmlformats.org/officeDocument/2006/relationships/oleObject" Target="embeddings/oleObject2.bin"/><Relationship Id="rId18" Type="http://schemas.openxmlformats.org/officeDocument/2006/relationships/image" Target="media/image7.png"/><Relationship Id="rId39" Type="http://schemas.openxmlformats.org/officeDocument/2006/relationships/oleObject" Target="embeddings/oleObject14.bin"/><Relationship Id="rId109" Type="http://schemas.openxmlformats.org/officeDocument/2006/relationships/oleObject" Target="embeddings/oleObject67.bin"/><Relationship Id="rId34" Type="http://schemas.openxmlformats.org/officeDocument/2006/relationships/image" Target="media/image15.png"/><Relationship Id="rId50" Type="http://schemas.openxmlformats.org/officeDocument/2006/relationships/oleObject" Target="embeddings/oleObject24.bin"/><Relationship Id="rId55" Type="http://schemas.openxmlformats.org/officeDocument/2006/relationships/oleObject" Target="embeddings/oleObject27.bin"/><Relationship Id="rId76" Type="http://schemas.openxmlformats.org/officeDocument/2006/relationships/oleObject" Target="embeddings/oleObject43.bin"/><Relationship Id="rId97" Type="http://schemas.openxmlformats.org/officeDocument/2006/relationships/oleObject" Target="embeddings/oleObject59.bin"/><Relationship Id="rId104" Type="http://schemas.openxmlformats.org/officeDocument/2006/relationships/image" Target="media/image33.wmf"/><Relationship Id="rId120" Type="http://schemas.openxmlformats.org/officeDocument/2006/relationships/oleObject" Target="embeddings/oleObject74.bin"/><Relationship Id="rId125" Type="http://schemas.openxmlformats.org/officeDocument/2006/relationships/oleObject" Target="embeddings/oleObject78.bin"/><Relationship Id="rId7" Type="http://schemas.openxmlformats.org/officeDocument/2006/relationships/endnotes" Target="endnotes.xml"/><Relationship Id="rId71" Type="http://schemas.openxmlformats.org/officeDocument/2006/relationships/oleObject" Target="embeddings/oleObject38.bin"/><Relationship Id="rId92" Type="http://schemas.openxmlformats.org/officeDocument/2006/relationships/image" Target="media/image29.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oleObject" Target="embeddings/oleObject19.bin"/><Relationship Id="rId66" Type="http://schemas.openxmlformats.org/officeDocument/2006/relationships/oleObject" Target="embeddings/oleObject33.bin"/><Relationship Id="rId87" Type="http://schemas.openxmlformats.org/officeDocument/2006/relationships/oleObject" Target="embeddings/oleObject54.bin"/><Relationship Id="rId110" Type="http://schemas.openxmlformats.org/officeDocument/2006/relationships/image" Target="media/image36.wmf"/><Relationship Id="rId115" Type="http://schemas.openxmlformats.org/officeDocument/2006/relationships/oleObject" Target="embeddings/oleObject70.bin"/><Relationship Id="rId131" Type="http://schemas.openxmlformats.org/officeDocument/2006/relationships/fontTable" Target="fontTable.xml"/><Relationship Id="rId61" Type="http://schemas.openxmlformats.org/officeDocument/2006/relationships/oleObject" Target="embeddings/oleObject30.bin"/><Relationship Id="rId82" Type="http://schemas.openxmlformats.org/officeDocument/2006/relationships/oleObject" Target="embeddings/oleObject49.bin"/><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image" Target="media/image16.wmf"/><Relationship Id="rId56" Type="http://schemas.openxmlformats.org/officeDocument/2006/relationships/image" Target="media/image22.wmf"/><Relationship Id="rId77" Type="http://schemas.openxmlformats.org/officeDocument/2006/relationships/oleObject" Target="embeddings/oleObject44.bin"/><Relationship Id="rId100" Type="http://schemas.openxmlformats.org/officeDocument/2006/relationships/oleObject" Target="embeddings/oleObject61.bin"/><Relationship Id="rId105" Type="http://schemas.openxmlformats.org/officeDocument/2006/relationships/oleObject" Target="embeddings/oleObject65.bin"/><Relationship Id="rId12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oleObject" Target="embeddings/oleObject25.bin"/><Relationship Id="rId72" Type="http://schemas.openxmlformats.org/officeDocument/2006/relationships/oleObject" Target="embeddings/oleObject39.bin"/><Relationship Id="rId93" Type="http://schemas.openxmlformats.org/officeDocument/2006/relationships/oleObject" Target="embeddings/oleObject57.bin"/><Relationship Id="rId98" Type="http://schemas.openxmlformats.org/officeDocument/2006/relationships/image" Target="media/image32.wmf"/><Relationship Id="rId121" Type="http://schemas.openxmlformats.org/officeDocument/2006/relationships/oleObject" Target="embeddings/oleObject75.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oleObject" Target="embeddings/oleObject34.bin"/><Relationship Id="rId116" Type="http://schemas.openxmlformats.org/officeDocument/2006/relationships/image" Target="media/image39.wmf"/><Relationship Id="rId20" Type="http://schemas.openxmlformats.org/officeDocument/2006/relationships/oleObject" Target="embeddings/oleObject5.bin"/><Relationship Id="rId41" Type="http://schemas.openxmlformats.org/officeDocument/2006/relationships/image" Target="media/image19.wmf"/><Relationship Id="rId62" Type="http://schemas.openxmlformats.org/officeDocument/2006/relationships/image" Target="media/image25.wmf"/><Relationship Id="rId83" Type="http://schemas.openxmlformats.org/officeDocument/2006/relationships/oleObject" Target="embeddings/oleObject50.bin"/><Relationship Id="rId88" Type="http://schemas.openxmlformats.org/officeDocument/2006/relationships/oleObject" Target="embeddings/oleObject55.bin"/><Relationship Id="rId111" Type="http://schemas.openxmlformats.org/officeDocument/2006/relationships/oleObject" Target="embeddings/oleObject68.bin"/><Relationship Id="rId132" Type="http://schemas.openxmlformats.org/officeDocument/2006/relationships/theme" Target="theme/theme1.xml"/><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oleObject" Target="embeddings/oleObject28.bin"/><Relationship Id="rId106" Type="http://schemas.openxmlformats.org/officeDocument/2006/relationships/image" Target="media/image34.wmf"/><Relationship Id="rId127" Type="http://schemas.openxmlformats.org/officeDocument/2006/relationships/oleObject" Target="embeddings/oleObject79.bin"/><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0.png"/><Relationship Id="rId73" Type="http://schemas.openxmlformats.org/officeDocument/2006/relationships/oleObject" Target="embeddings/oleObject40.bin"/><Relationship Id="rId78" Type="http://schemas.openxmlformats.org/officeDocument/2006/relationships/oleObject" Target="embeddings/oleObject45.bin"/><Relationship Id="rId94" Type="http://schemas.openxmlformats.org/officeDocument/2006/relationships/image" Target="media/image30.wmf"/><Relationship Id="rId99" Type="http://schemas.openxmlformats.org/officeDocument/2006/relationships/oleObject" Target="embeddings/oleObject60.bin"/><Relationship Id="rId101" Type="http://schemas.openxmlformats.org/officeDocument/2006/relationships/oleObject" Target="embeddings/oleObject62.bin"/><Relationship Id="rId122" Type="http://schemas.openxmlformats.org/officeDocument/2006/relationships/oleObject" Target="embeddings/oleObject76.bin"/><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2989</Words>
  <Characters>17039</Characters>
  <Application>Microsoft Office Word</Application>
  <DocSecurity>0</DocSecurity>
  <Lines>141</Lines>
  <Paragraphs>39</Paragraphs>
  <ScaleCrop>false</ScaleCrop>
  <Company/>
  <LinksUpToDate>false</LinksUpToDate>
  <CharactersWithSpaces>19989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