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D54FCD" w14:paraId="169984A2" w14:textId="77777777" w:rsidTr="00D54FCD">
        <w:tc>
          <w:tcPr>
            <w:tcW w:w="10344" w:type="dxa"/>
            <w:shd w:val="clear" w:color="auto" w:fill="auto"/>
          </w:tcPr>
          <w:p w14:paraId="11A43CF1" w14:textId="1779B71D" w:rsidR="009D25F6" w:rsidRPr="00D54FCD" w:rsidRDefault="009D25F6" w:rsidP="005E727E">
            <w:pPr>
              <w:widowControl w:val="0"/>
              <w:tabs>
                <w:tab w:val="left" w:pos="808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D54FCD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083406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  <w:bookmarkStart w:id="0" w:name="_GoBack"/>
            <w:bookmarkEnd w:id="0"/>
          </w:p>
          <w:p w14:paraId="1C1CC40A" w14:textId="77777777" w:rsidR="009D25F6" w:rsidRPr="00D54FCD" w:rsidRDefault="009D25F6" w:rsidP="005E727E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D54FCD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 w:rsidR="00B6770B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B6770B" w:rsidRPr="00D54FCD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Pr="00D54FCD">
              <w:rPr>
                <w:rFonts w:ascii="Arial" w:hAnsi="Arial" w:cs="Arial"/>
                <w:b/>
                <w:sz w:val="22"/>
                <w:szCs w:val="22"/>
              </w:rPr>
              <w:t>: Modèle d’attestation de stage</w:t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1"/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2"/>
            </w:r>
          </w:p>
        </w:tc>
      </w:tr>
    </w:tbl>
    <w:p w14:paraId="1A81FBE4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9D25F6" w:rsidRPr="00EF5A96" w14:paraId="025BD808" w14:textId="77777777" w:rsidTr="00AE0781">
        <w:trPr>
          <w:trHeight w:val="862"/>
        </w:trPr>
        <w:tc>
          <w:tcPr>
            <w:tcW w:w="5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A926C9" w14:textId="77777777" w:rsidR="009D25F6" w:rsidRPr="00AE0781" w:rsidRDefault="009D25F6" w:rsidP="00D54FC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E0781">
              <w:rPr>
                <w:rFonts w:ascii="Arial" w:hAnsi="Arial" w:cs="Arial"/>
                <w:i/>
                <w:sz w:val="20"/>
                <w:szCs w:val="20"/>
              </w:rPr>
              <w:t>Logo de l’organisme d’accueil</w:t>
            </w:r>
          </w:p>
          <w:p w14:paraId="0F83F324" w14:textId="2F68DCAA" w:rsidR="009D25F6" w:rsidRPr="00EF5A96" w:rsidRDefault="009D25F6" w:rsidP="00D54FCD">
            <w:pPr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5172" w:type="dxa"/>
            <w:shd w:val="clear" w:color="auto" w:fill="auto"/>
          </w:tcPr>
          <w:p w14:paraId="541376B5" w14:textId="77777777" w:rsidR="009D25F6" w:rsidRPr="00EF5A96" w:rsidRDefault="009D25F6" w:rsidP="00AE078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2863995" w14:textId="77777777" w:rsidR="009D25F6" w:rsidRPr="00EF5A96" w:rsidRDefault="009D25F6" w:rsidP="00D54FCD">
            <w:pPr>
              <w:spacing w:line="276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D29ED">
              <w:rPr>
                <w:rFonts w:ascii="Arial" w:hAnsi="Arial" w:cs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14:paraId="187B68A6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EF5A96" w14:paraId="3E75FB42" w14:textId="77777777" w:rsidTr="00D54FCD">
        <w:tc>
          <w:tcPr>
            <w:tcW w:w="10344" w:type="dxa"/>
            <w:shd w:val="clear" w:color="auto" w:fill="auto"/>
          </w:tcPr>
          <w:p w14:paraId="516A758F" w14:textId="77777777" w:rsidR="009D25F6" w:rsidRPr="00EF5A96" w:rsidRDefault="009D25F6" w:rsidP="00D54FC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7C2CC3D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Nom ou dénomination sociale : </w:t>
            </w:r>
            <w:r w:rsidRPr="00EF5A96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5C62079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37CA08B1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CBC4A29" w14:textId="77777777" w:rsidR="009D25F6" w:rsidRPr="00EF5A96" w:rsidRDefault="009D25F6" w:rsidP="00D54FCD">
            <w:pPr>
              <w:tabs>
                <w:tab w:val="right" w:leader="dot" w:pos="9498"/>
              </w:tabs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4F34F030" w14:textId="4D7B20F2" w:rsidR="002560D3" w:rsidRPr="00EF5A96" w:rsidRDefault="00FF08F3" w:rsidP="00FA73CA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FA73CA" w:rsidRPr="00EF5A96">
        <w:rPr>
          <w:rFonts w:ascii="Arial" w:hAnsi="Arial" w:cs="Arial"/>
          <w:b/>
          <w:sz w:val="20"/>
          <w:szCs w:val="20"/>
        </w:rPr>
        <w:t>ertifie 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73CA" w:rsidRPr="00EF5A96" w14:paraId="532C0BD5" w14:textId="77777777" w:rsidTr="00D54FCD">
        <w:tc>
          <w:tcPr>
            <w:tcW w:w="9778" w:type="dxa"/>
            <w:shd w:val="clear" w:color="auto" w:fill="auto"/>
          </w:tcPr>
          <w:p w14:paraId="3CEF39C7" w14:textId="77777777" w:rsidR="00FA73CA" w:rsidRPr="00EF5A96" w:rsidRDefault="00FA73CA" w:rsidP="00D54FCD">
            <w:pPr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4088670D" w14:textId="77777777" w:rsidR="00FA73CA" w:rsidRPr="00EF5A96" w:rsidRDefault="00FA73CA" w:rsidP="00AE0781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D55D13"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Prénom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E63CCE" w14:textId="77777777" w:rsidR="00FA73CA" w:rsidRPr="00EF5A96" w:rsidRDefault="00FA73CA" w:rsidP="00AE0781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Né(e) le : ...... / ...... /............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Sexe : F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14:paraId="5AB797EE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4C7148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A2BF9C" w14:textId="77777777" w:rsidR="00FA73CA" w:rsidRPr="00EF5A96" w:rsidRDefault="00FA73CA" w:rsidP="00AE0781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Mél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19D7F17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522170C4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 w:rsidRPr="00EF5A96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ption</w:t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SISR</w:t>
            </w:r>
            <w:r w:rsidR="00AC0C73"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</w:r>
            <w:r w:rsidR="0008340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SLAM</w:t>
            </w:r>
          </w:p>
          <w:p w14:paraId="67F0001E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AU SEIN DE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7D4174D5" w14:textId="77777777" w:rsidR="00FA73CA" w:rsidRPr="00EF5A96" w:rsidRDefault="00AC0C73" w:rsidP="00D54FCD">
            <w:pPr>
              <w:tabs>
                <w:tab w:val="right" w:leader="dot" w:pos="949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5BCEDF57" w14:textId="77777777" w:rsidR="002560D3" w:rsidRPr="00EF5A96" w:rsidRDefault="002560D3" w:rsidP="00AC0C73">
      <w:pPr>
        <w:spacing w:before="120" w:after="120"/>
        <w:rPr>
          <w:rFonts w:ascii="Arial" w:hAnsi="Arial" w:cs="Arial"/>
          <w:b/>
          <w:sz w:val="20"/>
          <w:szCs w:val="20"/>
        </w:rPr>
      </w:pPr>
      <w:proofErr w:type="gramStart"/>
      <w:r w:rsidRPr="00EF5A96">
        <w:rPr>
          <w:rFonts w:ascii="Arial" w:hAnsi="Arial" w:cs="Arial"/>
          <w:b/>
          <w:sz w:val="20"/>
          <w:szCs w:val="20"/>
        </w:rPr>
        <w:t>a</w:t>
      </w:r>
      <w:proofErr w:type="gramEnd"/>
      <w:r w:rsidRPr="00EF5A96">
        <w:rPr>
          <w:rFonts w:ascii="Arial" w:hAnsi="Arial" w:cs="Arial"/>
          <w:b/>
          <w:sz w:val="20"/>
          <w:szCs w:val="20"/>
        </w:rPr>
        <w:t xml:space="preserve">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92"/>
      </w:tblGrid>
      <w:tr w:rsidR="00AC0C73" w:rsidRPr="00D54FCD" w14:paraId="1B6E3D69" w14:textId="77777777" w:rsidTr="00D54FCD">
        <w:tc>
          <w:tcPr>
            <w:tcW w:w="9778" w:type="dxa"/>
            <w:gridSpan w:val="2"/>
            <w:shd w:val="clear" w:color="auto" w:fill="auto"/>
          </w:tcPr>
          <w:p w14:paraId="2A5AFB34" w14:textId="77777777" w:rsidR="00AC0C73" w:rsidRPr="00EF5A96" w:rsidRDefault="00AC0C73" w:rsidP="00D54FCD">
            <w:pPr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63B142" w14:textId="77777777" w:rsidR="00AC0C73" w:rsidRPr="00EF5A96" w:rsidRDefault="00AC0C73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Dates de début et de fin du stage :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>...... / ...... /............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EF5A96">
              <w:rPr>
                <w:rFonts w:ascii="Arial" w:hAnsi="Arial" w:cs="Arial"/>
                <w:b/>
                <w:sz w:val="20"/>
                <w:szCs w:val="20"/>
              </w:rPr>
              <w:t>au</w:t>
            </w:r>
            <w:proofErr w:type="gramEnd"/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>...... / ...... /............ .</w:t>
            </w:r>
          </w:p>
          <w:p w14:paraId="2E943A19" w14:textId="77777777" w:rsidR="00AC0C73" w:rsidRPr="00EF5A96" w:rsidRDefault="00AC0C73" w:rsidP="00AE0781">
            <w:pPr>
              <w:tabs>
                <w:tab w:val="right" w:leader="dot" w:pos="6237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 nombre de semaines / de mois</w:t>
            </w:r>
          </w:p>
          <w:p w14:paraId="07859426" w14:textId="77777777" w:rsidR="00AC0C73" w:rsidRPr="00EF5A96" w:rsidRDefault="00AC0C73" w:rsidP="00AE0781">
            <w:pPr>
              <w:tabs>
                <w:tab w:val="left" w:pos="6663"/>
              </w:tabs>
              <w:spacing w:after="80" w:line="276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D54FCD">
              <w:rPr>
                <w:rFonts w:ascii="Arial" w:hAnsi="Arial" w:cs="Arial"/>
                <w:sz w:val="22"/>
                <w:szCs w:val="22"/>
              </w:rPr>
              <w:tab/>
            </w:r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proofErr w:type="gramStart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rayer</w:t>
            </w:r>
            <w:proofErr w:type="gramEnd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la mention inutile).</w:t>
            </w:r>
          </w:p>
          <w:p w14:paraId="2A9118B9" w14:textId="77777777" w:rsidR="00AC0C73" w:rsidRPr="00D54FCD" w:rsidRDefault="00AC0C73" w:rsidP="00D54FCD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F5A96">
              <w:rPr>
                <w:rFonts w:ascii="Arial" w:hAnsi="Arial" w:cs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AC0C73" w:rsidRPr="00A56CC4" w14:paraId="1C990E02" w14:textId="77777777" w:rsidTr="00D54FCD">
        <w:tc>
          <w:tcPr>
            <w:tcW w:w="9778" w:type="dxa"/>
            <w:gridSpan w:val="2"/>
            <w:shd w:val="clear" w:color="auto" w:fill="auto"/>
          </w:tcPr>
          <w:p w14:paraId="6F36B491" w14:textId="77777777" w:rsidR="00AC0C73" w:rsidRPr="00A56CC4" w:rsidRDefault="00AC0C73" w:rsidP="00D54FCD">
            <w:pPr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56CC4"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20BA0D32" w14:textId="77777777" w:rsidR="00AC0C73" w:rsidRPr="00A56CC4" w:rsidRDefault="00AC0C73" w:rsidP="00D54FCD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A56CC4"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 w:rsidRPr="00A56CC4">
              <w:rPr>
                <w:rFonts w:ascii="Arial" w:hAnsi="Arial" w:cs="Arial"/>
                <w:sz w:val="20"/>
                <w:szCs w:val="20"/>
              </w:rPr>
              <w:t xml:space="preserve"> ou le stagiaire a perçu une gratification de stage pour un </w:t>
            </w:r>
            <w:r w:rsidRPr="00A56CC4">
              <w:rPr>
                <w:rFonts w:ascii="Arial" w:hAnsi="Arial" w:cs="Arial"/>
                <w:b/>
                <w:sz w:val="20"/>
                <w:szCs w:val="20"/>
              </w:rPr>
              <w:t>montant total</w:t>
            </w:r>
            <w:r w:rsidRPr="00A56CC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>euros.</w:t>
            </w:r>
          </w:p>
        </w:tc>
      </w:tr>
      <w:tr w:rsidR="00D55D13" w:rsidRPr="00D54FCD" w14:paraId="5DCADC90" w14:textId="77777777" w:rsidTr="00AE0781">
        <w:trPr>
          <w:trHeight w:val="2689"/>
        </w:trPr>
        <w:tc>
          <w:tcPr>
            <w:tcW w:w="47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BB2A36" w14:textId="77777777" w:rsidR="00D55D13" w:rsidRPr="00D54FCD" w:rsidRDefault="00D55D13" w:rsidP="00D54FCD">
            <w:pPr>
              <w:spacing w:before="120" w:after="12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la possibilité de faire valider celui-ci dans la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l’étudiant(e) dans les deux années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</w:t>
            </w:r>
            <w:r w:rsidR="00F95A6F" w:rsidRPr="00EF5A96">
              <w:rPr>
                <w:rFonts w:ascii="Arial" w:hAnsi="Arial" w:cs="Arial"/>
                <w:i/>
                <w:sz w:val="15"/>
                <w:szCs w:val="15"/>
              </w:rPr>
              <w:t xml:space="preserve"> 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>D.124-9)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F1808" w14:textId="77777777" w:rsidR="00D55D13" w:rsidRPr="00EF5A96" w:rsidRDefault="00D55D13" w:rsidP="00D54FCD">
            <w:pPr>
              <w:tabs>
                <w:tab w:val="right" w:leader="dot" w:pos="2581"/>
                <w:tab w:val="right" w:pos="4429"/>
              </w:tabs>
              <w:spacing w:before="24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le ...... / ...... /............</w:t>
            </w:r>
          </w:p>
          <w:p w14:paraId="0659D083" w14:textId="3953ACC2" w:rsidR="00D55D13" w:rsidRPr="00EF5A96" w:rsidRDefault="007A128A" w:rsidP="00D54FCD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36">
              <w:rPr>
                <w:rFonts w:ascii="Arial" w:hAnsi="Arial" w:cs="Arial"/>
                <w:sz w:val="20"/>
                <w:szCs w:val="20"/>
              </w:rPr>
              <w:t xml:space="preserve">Nom, fonction et signature </w:t>
            </w:r>
            <w:r w:rsidR="006220DF">
              <w:rPr>
                <w:rFonts w:ascii="Arial" w:hAnsi="Arial" w:cs="Arial"/>
                <w:sz w:val="20"/>
                <w:szCs w:val="20"/>
              </w:rPr>
              <w:t>de la personne</w:t>
            </w:r>
            <w:r w:rsidRPr="00076C36">
              <w:rPr>
                <w:rFonts w:ascii="Arial" w:hAnsi="Arial" w:cs="Arial"/>
                <w:sz w:val="20"/>
                <w:szCs w:val="20"/>
              </w:rPr>
              <w:t xml:space="preserve"> représe</w:t>
            </w:r>
            <w:r w:rsidRPr="00EF5A96">
              <w:rPr>
                <w:rFonts w:ascii="Arial" w:hAnsi="Arial" w:cs="Arial"/>
                <w:sz w:val="20"/>
                <w:szCs w:val="20"/>
              </w:rPr>
              <w:t>ntant de l’organisme d’accueil</w:t>
            </w:r>
          </w:p>
          <w:p w14:paraId="3EA0F0C1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40FAAC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DD7B2A" w14:textId="77777777" w:rsidR="007A128A" w:rsidRPr="00D54FCD" w:rsidRDefault="007A128A" w:rsidP="00D54FCD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7C6624" w14:textId="77777777" w:rsidR="00D55D13" w:rsidRPr="00AE0781" w:rsidRDefault="00D55D13" w:rsidP="00AE0781">
      <w:pPr>
        <w:spacing w:line="240" w:lineRule="exact"/>
        <w:rPr>
          <w:rFonts w:ascii="Arial" w:hAnsi="Arial" w:cs="Arial"/>
          <w:sz w:val="2"/>
          <w:szCs w:val="2"/>
        </w:rPr>
      </w:pPr>
    </w:p>
    <w:sectPr w:rsidR="00D55D13" w:rsidRPr="00AE0781" w:rsidSect="00AE0781">
      <w:endnotePr>
        <w:numFmt w:val="decimal"/>
      </w:endnote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33B1A" w14:textId="77777777" w:rsidR="00305FAC" w:rsidRDefault="00305FAC">
      <w:r>
        <w:separator/>
      </w:r>
    </w:p>
  </w:endnote>
  <w:endnote w:type="continuationSeparator" w:id="0">
    <w:p w14:paraId="069D4037" w14:textId="77777777" w:rsidR="00305FAC" w:rsidRDefault="00305FAC">
      <w:r>
        <w:continuationSeparator/>
      </w:r>
    </w:p>
  </w:endnote>
  <w:endnote w:id="1">
    <w:p w14:paraId="5B76EAF7" w14:textId="77777777" w:rsidR="00F95A6F" w:rsidRPr="00EF5A96" w:rsidRDefault="00F95A6F">
      <w:pPr>
        <w:pStyle w:val="Notedefin"/>
        <w:rPr>
          <w:rFonts w:ascii="Arial" w:hAnsi="Arial" w:cs="Arial"/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>Remettre autant d’attestations que d’entreprises fréquentées pour couvrir les semaines de stage réglementaires.</w:t>
      </w:r>
    </w:p>
  </w:endnote>
  <w:endnote w:id="2">
    <w:p w14:paraId="7C20E290" w14:textId="77777777" w:rsidR="00F95A6F" w:rsidRPr="00EF5A96" w:rsidRDefault="00F95A6F" w:rsidP="00F95A6F">
      <w:pPr>
        <w:pStyle w:val="Notedefin"/>
        <w:rPr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 xml:space="preserve">Pour les </w:t>
      </w:r>
      <w:r w:rsidR="00EF5A96">
        <w:rPr>
          <w:rFonts w:ascii="Arial" w:hAnsi="Arial" w:cs="Arial"/>
          <w:sz w:val="18"/>
          <w:szCs w:val="18"/>
        </w:rPr>
        <w:t xml:space="preserve">personnes </w:t>
      </w:r>
      <w:r w:rsidRPr="00EF5A96">
        <w:rPr>
          <w:rFonts w:ascii="Arial" w:hAnsi="Arial" w:cs="Arial"/>
          <w:sz w:val="18"/>
          <w:szCs w:val="18"/>
        </w:rPr>
        <w:t>candidat</w:t>
      </w:r>
      <w:r w:rsidR="00EF5A96">
        <w:rPr>
          <w:rFonts w:ascii="Arial" w:hAnsi="Arial" w:cs="Arial"/>
          <w:sz w:val="18"/>
          <w:szCs w:val="18"/>
        </w:rPr>
        <w:t>e</w:t>
      </w:r>
      <w:r w:rsidRPr="00EF5A96">
        <w:rPr>
          <w:rFonts w:ascii="Arial" w:hAnsi="Arial" w:cs="Arial"/>
          <w:sz w:val="18"/>
          <w:szCs w:val="18"/>
        </w:rPr>
        <w:t>s se présentant au titre de leur activité professionnelle, cette attestation sera remplacée par des certificats de travail.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22B9" w14:textId="77777777" w:rsidR="00305FAC" w:rsidRDefault="00305FAC">
      <w:r>
        <w:separator/>
      </w:r>
    </w:p>
  </w:footnote>
  <w:footnote w:type="continuationSeparator" w:id="0">
    <w:p w14:paraId="1E6C355E" w14:textId="77777777" w:rsidR="00305FAC" w:rsidRDefault="00305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03604"/>
    <w:multiLevelType w:val="hybridMultilevel"/>
    <w:tmpl w:val="4514A02C"/>
    <w:lvl w:ilvl="0" w:tplc="1A6E3A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9" w15:restartNumberingAfterBreak="0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30" w15:restartNumberingAfterBreak="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5"/>
  </w:num>
  <w:num w:numId="4">
    <w:abstractNumId w:val="14"/>
  </w:num>
  <w:num w:numId="5">
    <w:abstractNumId w:val="31"/>
  </w:num>
  <w:num w:numId="6">
    <w:abstractNumId w:val="15"/>
  </w:num>
  <w:num w:numId="7">
    <w:abstractNumId w:val="4"/>
  </w:num>
  <w:num w:numId="8">
    <w:abstractNumId w:val="3"/>
  </w:num>
  <w:num w:numId="9">
    <w:abstractNumId w:val="25"/>
  </w:num>
  <w:num w:numId="10">
    <w:abstractNumId w:val="7"/>
  </w:num>
  <w:num w:numId="11">
    <w:abstractNumId w:val="26"/>
  </w:num>
  <w:num w:numId="12">
    <w:abstractNumId w:val="9"/>
  </w:num>
  <w:num w:numId="13">
    <w:abstractNumId w:val="17"/>
  </w:num>
  <w:num w:numId="14">
    <w:abstractNumId w:val="23"/>
  </w:num>
  <w:num w:numId="15">
    <w:abstractNumId w:val="30"/>
  </w:num>
  <w:num w:numId="16">
    <w:abstractNumId w:val="32"/>
  </w:num>
  <w:num w:numId="17">
    <w:abstractNumId w:val="18"/>
  </w:num>
  <w:num w:numId="18">
    <w:abstractNumId w:val="2"/>
  </w:num>
  <w:num w:numId="19">
    <w:abstractNumId w:val="22"/>
  </w:num>
  <w:num w:numId="20">
    <w:abstractNumId w:val="33"/>
  </w:num>
  <w:num w:numId="21">
    <w:abstractNumId w:val="19"/>
  </w:num>
  <w:num w:numId="22">
    <w:abstractNumId w:val="16"/>
  </w:num>
  <w:num w:numId="23">
    <w:abstractNumId w:val="21"/>
  </w:num>
  <w:num w:numId="24">
    <w:abstractNumId w:val="24"/>
  </w:num>
  <w:num w:numId="25">
    <w:abstractNumId w:val="28"/>
  </w:num>
  <w:num w:numId="26">
    <w:abstractNumId w:val="12"/>
  </w:num>
  <w:num w:numId="27">
    <w:abstractNumId w:val="11"/>
  </w:num>
  <w:num w:numId="28">
    <w:abstractNumId w:val="13"/>
  </w:num>
  <w:num w:numId="29">
    <w:abstractNumId w:val="0"/>
  </w:num>
  <w:num w:numId="30">
    <w:abstractNumId w:val="10"/>
  </w:num>
  <w:num w:numId="31">
    <w:abstractNumId w:val="1"/>
  </w:num>
  <w:num w:numId="32">
    <w:abstractNumId w:val="29"/>
  </w:num>
  <w:num w:numId="33">
    <w:abstractNumId w:val="8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23C73"/>
    <w:rsid w:val="0000796E"/>
    <w:rsid w:val="000205A2"/>
    <w:rsid w:val="00023C73"/>
    <w:rsid w:val="00024F73"/>
    <w:rsid w:val="00044346"/>
    <w:rsid w:val="00051B4F"/>
    <w:rsid w:val="0005289D"/>
    <w:rsid w:val="0005558F"/>
    <w:rsid w:val="000577B7"/>
    <w:rsid w:val="00076C36"/>
    <w:rsid w:val="00083406"/>
    <w:rsid w:val="0008446F"/>
    <w:rsid w:val="00095AD4"/>
    <w:rsid w:val="00097832"/>
    <w:rsid w:val="000A0CF3"/>
    <w:rsid w:val="000B5118"/>
    <w:rsid w:val="000C7A99"/>
    <w:rsid w:val="000D29ED"/>
    <w:rsid w:val="000E3D6A"/>
    <w:rsid w:val="000F19D5"/>
    <w:rsid w:val="001072AF"/>
    <w:rsid w:val="0011126A"/>
    <w:rsid w:val="00114C47"/>
    <w:rsid w:val="00123883"/>
    <w:rsid w:val="0012728D"/>
    <w:rsid w:val="00127757"/>
    <w:rsid w:val="00136A2A"/>
    <w:rsid w:val="00166A1F"/>
    <w:rsid w:val="001670A5"/>
    <w:rsid w:val="00187879"/>
    <w:rsid w:val="00191C19"/>
    <w:rsid w:val="00191F54"/>
    <w:rsid w:val="001922FE"/>
    <w:rsid w:val="001C6356"/>
    <w:rsid w:val="001D0387"/>
    <w:rsid w:val="001D13A6"/>
    <w:rsid w:val="001E461D"/>
    <w:rsid w:val="002247A7"/>
    <w:rsid w:val="00225D7B"/>
    <w:rsid w:val="002275F5"/>
    <w:rsid w:val="0024310A"/>
    <w:rsid w:val="00243365"/>
    <w:rsid w:val="00250198"/>
    <w:rsid w:val="00250A97"/>
    <w:rsid w:val="00255488"/>
    <w:rsid w:val="00255DD1"/>
    <w:rsid w:val="002560D3"/>
    <w:rsid w:val="00265AF0"/>
    <w:rsid w:val="00266C5B"/>
    <w:rsid w:val="00294F84"/>
    <w:rsid w:val="002B0FE7"/>
    <w:rsid w:val="002B6D06"/>
    <w:rsid w:val="002C0338"/>
    <w:rsid w:val="002E2163"/>
    <w:rsid w:val="002E2FAB"/>
    <w:rsid w:val="002F073A"/>
    <w:rsid w:val="00305FAC"/>
    <w:rsid w:val="00310DF2"/>
    <w:rsid w:val="003173AC"/>
    <w:rsid w:val="00323078"/>
    <w:rsid w:val="003443A9"/>
    <w:rsid w:val="00345CFC"/>
    <w:rsid w:val="00346A2B"/>
    <w:rsid w:val="00354D3F"/>
    <w:rsid w:val="00372706"/>
    <w:rsid w:val="00375DE4"/>
    <w:rsid w:val="00380E15"/>
    <w:rsid w:val="00395A65"/>
    <w:rsid w:val="003A2036"/>
    <w:rsid w:val="003A32E5"/>
    <w:rsid w:val="003B6469"/>
    <w:rsid w:val="003D095E"/>
    <w:rsid w:val="003E30FB"/>
    <w:rsid w:val="003F5491"/>
    <w:rsid w:val="003F6D06"/>
    <w:rsid w:val="004304C4"/>
    <w:rsid w:val="004365A0"/>
    <w:rsid w:val="004407C5"/>
    <w:rsid w:val="00443D22"/>
    <w:rsid w:val="004452B5"/>
    <w:rsid w:val="004833B7"/>
    <w:rsid w:val="004946FE"/>
    <w:rsid w:val="00497D9F"/>
    <w:rsid w:val="004A5628"/>
    <w:rsid w:val="004B3411"/>
    <w:rsid w:val="004D1EC6"/>
    <w:rsid w:val="004E1D19"/>
    <w:rsid w:val="004F20B1"/>
    <w:rsid w:val="00512689"/>
    <w:rsid w:val="0052062D"/>
    <w:rsid w:val="00533F93"/>
    <w:rsid w:val="00550428"/>
    <w:rsid w:val="00555B40"/>
    <w:rsid w:val="005719A4"/>
    <w:rsid w:val="005755D4"/>
    <w:rsid w:val="005774F7"/>
    <w:rsid w:val="005B7BA5"/>
    <w:rsid w:val="005E727E"/>
    <w:rsid w:val="00600F6D"/>
    <w:rsid w:val="006220DF"/>
    <w:rsid w:val="00647615"/>
    <w:rsid w:val="00651AD7"/>
    <w:rsid w:val="006536AB"/>
    <w:rsid w:val="00673FA0"/>
    <w:rsid w:val="0068520A"/>
    <w:rsid w:val="00690FEB"/>
    <w:rsid w:val="006A3737"/>
    <w:rsid w:val="006B548C"/>
    <w:rsid w:val="006C5F47"/>
    <w:rsid w:val="006C6378"/>
    <w:rsid w:val="006D5098"/>
    <w:rsid w:val="006F10A2"/>
    <w:rsid w:val="006F45BA"/>
    <w:rsid w:val="00717E0F"/>
    <w:rsid w:val="0072154C"/>
    <w:rsid w:val="00731475"/>
    <w:rsid w:val="00766473"/>
    <w:rsid w:val="0077193B"/>
    <w:rsid w:val="007838D1"/>
    <w:rsid w:val="00791A0F"/>
    <w:rsid w:val="007A09EB"/>
    <w:rsid w:val="007A128A"/>
    <w:rsid w:val="007C06A2"/>
    <w:rsid w:val="007C696D"/>
    <w:rsid w:val="007D7ADD"/>
    <w:rsid w:val="008044B5"/>
    <w:rsid w:val="0082102E"/>
    <w:rsid w:val="00840994"/>
    <w:rsid w:val="0084379C"/>
    <w:rsid w:val="0084594E"/>
    <w:rsid w:val="00845BB9"/>
    <w:rsid w:val="00852961"/>
    <w:rsid w:val="00871B3D"/>
    <w:rsid w:val="00874AEF"/>
    <w:rsid w:val="00876A4F"/>
    <w:rsid w:val="008839D8"/>
    <w:rsid w:val="00886CF9"/>
    <w:rsid w:val="00897045"/>
    <w:rsid w:val="008B5C26"/>
    <w:rsid w:val="008C0C15"/>
    <w:rsid w:val="008E6C94"/>
    <w:rsid w:val="009138B6"/>
    <w:rsid w:val="00923DD2"/>
    <w:rsid w:val="009272A9"/>
    <w:rsid w:val="0094473D"/>
    <w:rsid w:val="00945135"/>
    <w:rsid w:val="00951AC9"/>
    <w:rsid w:val="009529FE"/>
    <w:rsid w:val="00954800"/>
    <w:rsid w:val="009727CE"/>
    <w:rsid w:val="00980AFE"/>
    <w:rsid w:val="009921CE"/>
    <w:rsid w:val="00993AA8"/>
    <w:rsid w:val="00994893"/>
    <w:rsid w:val="009961C8"/>
    <w:rsid w:val="009A3F2E"/>
    <w:rsid w:val="009C769B"/>
    <w:rsid w:val="009D25F6"/>
    <w:rsid w:val="009D53CE"/>
    <w:rsid w:val="009D6A38"/>
    <w:rsid w:val="009E37BE"/>
    <w:rsid w:val="009F33A1"/>
    <w:rsid w:val="00A102A8"/>
    <w:rsid w:val="00A12441"/>
    <w:rsid w:val="00A1761B"/>
    <w:rsid w:val="00A2452A"/>
    <w:rsid w:val="00A34A1A"/>
    <w:rsid w:val="00A404FB"/>
    <w:rsid w:val="00A51A23"/>
    <w:rsid w:val="00A56CC4"/>
    <w:rsid w:val="00A840AE"/>
    <w:rsid w:val="00AA4A4B"/>
    <w:rsid w:val="00AB0B67"/>
    <w:rsid w:val="00AC0C73"/>
    <w:rsid w:val="00AE0781"/>
    <w:rsid w:val="00AE69E1"/>
    <w:rsid w:val="00B0198E"/>
    <w:rsid w:val="00B117DD"/>
    <w:rsid w:val="00B12EA2"/>
    <w:rsid w:val="00B20EC8"/>
    <w:rsid w:val="00B445A7"/>
    <w:rsid w:val="00B456A2"/>
    <w:rsid w:val="00B534AA"/>
    <w:rsid w:val="00B57FC5"/>
    <w:rsid w:val="00B6770B"/>
    <w:rsid w:val="00B87750"/>
    <w:rsid w:val="00BA25FE"/>
    <w:rsid w:val="00BB0404"/>
    <w:rsid w:val="00BB389F"/>
    <w:rsid w:val="00BC0511"/>
    <w:rsid w:val="00BE69AE"/>
    <w:rsid w:val="00BF0864"/>
    <w:rsid w:val="00C10746"/>
    <w:rsid w:val="00C11832"/>
    <w:rsid w:val="00C15995"/>
    <w:rsid w:val="00C2305D"/>
    <w:rsid w:val="00C53D85"/>
    <w:rsid w:val="00C5477D"/>
    <w:rsid w:val="00C642DD"/>
    <w:rsid w:val="00C729B6"/>
    <w:rsid w:val="00CB4A88"/>
    <w:rsid w:val="00CC1258"/>
    <w:rsid w:val="00CC5A3F"/>
    <w:rsid w:val="00CD0AD0"/>
    <w:rsid w:val="00CD757D"/>
    <w:rsid w:val="00CE6568"/>
    <w:rsid w:val="00D12F02"/>
    <w:rsid w:val="00D144F6"/>
    <w:rsid w:val="00D150BE"/>
    <w:rsid w:val="00D16E9B"/>
    <w:rsid w:val="00D2656D"/>
    <w:rsid w:val="00D35997"/>
    <w:rsid w:val="00D50DCD"/>
    <w:rsid w:val="00D51D02"/>
    <w:rsid w:val="00D548DA"/>
    <w:rsid w:val="00D54FCD"/>
    <w:rsid w:val="00D554CF"/>
    <w:rsid w:val="00D55D13"/>
    <w:rsid w:val="00D72738"/>
    <w:rsid w:val="00DA4EA9"/>
    <w:rsid w:val="00DA4F05"/>
    <w:rsid w:val="00DB7FD9"/>
    <w:rsid w:val="00DC0847"/>
    <w:rsid w:val="00DC2C82"/>
    <w:rsid w:val="00DC6E19"/>
    <w:rsid w:val="00DE7185"/>
    <w:rsid w:val="00DE7CD0"/>
    <w:rsid w:val="00E123B1"/>
    <w:rsid w:val="00E157BA"/>
    <w:rsid w:val="00E1609F"/>
    <w:rsid w:val="00E22997"/>
    <w:rsid w:val="00E82FDC"/>
    <w:rsid w:val="00E83D9E"/>
    <w:rsid w:val="00E87245"/>
    <w:rsid w:val="00E92770"/>
    <w:rsid w:val="00EA3109"/>
    <w:rsid w:val="00EA5AE2"/>
    <w:rsid w:val="00EB0358"/>
    <w:rsid w:val="00EB3A25"/>
    <w:rsid w:val="00EC210A"/>
    <w:rsid w:val="00ED2C22"/>
    <w:rsid w:val="00EE1CE1"/>
    <w:rsid w:val="00EF5A96"/>
    <w:rsid w:val="00F012FE"/>
    <w:rsid w:val="00F25CB9"/>
    <w:rsid w:val="00F347CF"/>
    <w:rsid w:val="00F355A9"/>
    <w:rsid w:val="00F641A5"/>
    <w:rsid w:val="00F73F46"/>
    <w:rsid w:val="00F76BF4"/>
    <w:rsid w:val="00F85C3D"/>
    <w:rsid w:val="00F95A6F"/>
    <w:rsid w:val="00FA73CA"/>
    <w:rsid w:val="00FA79A3"/>
    <w:rsid w:val="00FD4EB9"/>
    <w:rsid w:val="00FD73C9"/>
    <w:rsid w:val="00FE5F23"/>
    <w:rsid w:val="00FF08F3"/>
    <w:rsid w:val="00FF38E2"/>
    <w:rsid w:val="00FF3C2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F14F"/>
  <w15:docId w15:val="{3E405F05-EA88-F14C-83D9-665AB88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33D2B-CABC-454D-84AA-46418018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Sommaire des annexes</vt:lpstr>
    </vt:vector>
  </TitlesOfParts>
  <Company>Rectorat d'Amiens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 des annexes</dc:title>
  <dc:creator>sdargelas</dc:creator>
  <cp:lastModifiedBy>clissarrague</cp:lastModifiedBy>
  <cp:revision>8</cp:revision>
  <cp:lastPrinted>2020-12-26T09:23:00Z</cp:lastPrinted>
  <dcterms:created xsi:type="dcterms:W3CDTF">2021-01-30T15:59:00Z</dcterms:created>
  <dcterms:modified xsi:type="dcterms:W3CDTF">2022-12-14T11:15:00Z</dcterms:modified>
</cp:coreProperties>
</file>