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579AA" w14:textId="7038EB83" w:rsidR="00FD1F94" w:rsidRPr="007520C9" w:rsidRDefault="007520C9" w:rsidP="007520C9">
      <w:pPr>
        <w:spacing w:line="276" w:lineRule="auto"/>
        <w:rPr>
          <w:rFonts w:asciiTheme="majorHAnsi" w:hAnsiTheme="majorHAnsi"/>
          <w:sz w:val="32"/>
          <w:szCs w:val="32"/>
          <w:lang w:val="en-GB"/>
        </w:rPr>
      </w:pPr>
      <w:r>
        <w:rPr>
          <w:rFonts w:asciiTheme="majorHAnsi" w:hAnsiTheme="majorHAnsi"/>
          <w:noProof/>
          <w:sz w:val="32"/>
          <w:szCs w:val="32"/>
          <w:lang w:val="en-GB"/>
        </w:rPr>
        <w:drawing>
          <wp:inline distT="0" distB="0" distL="0" distR="0" wp14:anchorId="52AFEDE9" wp14:editId="4EB44E5C">
            <wp:extent cx="4953691" cy="6392167"/>
            <wp:effectExtent l="0" t="0" r="0" b="8890"/>
            <wp:docPr id="12438922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92224" name="Picture 1243892224"/>
                    <pic:cNvPicPr/>
                  </pic:nvPicPr>
                  <pic:blipFill>
                    <a:blip r:embed="rId10">
                      <a:extLst>
                        <a:ext uri="{28A0092B-C50C-407E-A947-70E740481C1C}">
                          <a14:useLocalDpi xmlns:a14="http://schemas.microsoft.com/office/drawing/2010/main" val="0"/>
                        </a:ext>
                      </a:extLst>
                    </a:blip>
                    <a:stretch>
                      <a:fillRect/>
                    </a:stretch>
                  </pic:blipFill>
                  <pic:spPr>
                    <a:xfrm>
                      <a:off x="0" y="0"/>
                      <a:ext cx="4953691" cy="6392167"/>
                    </a:xfrm>
                    <a:prstGeom prst="rect">
                      <a:avLst/>
                    </a:prstGeom>
                  </pic:spPr>
                </pic:pic>
              </a:graphicData>
            </a:graphic>
          </wp:inline>
        </w:drawing>
      </w:r>
    </w:p>
    <w:p w14:paraId="362C7FA0" w14:textId="77777777" w:rsidR="00FD1F94" w:rsidRDefault="00FD1F94" w:rsidP="007A0AE7">
      <w:pPr>
        <w:spacing w:line="276" w:lineRule="auto"/>
        <w:jc w:val="center"/>
        <w:rPr>
          <w:rFonts w:asciiTheme="majorHAnsi" w:hAnsiTheme="majorHAnsi"/>
          <w:b/>
          <w:bCs/>
          <w:i/>
          <w:iCs/>
          <w:sz w:val="32"/>
          <w:szCs w:val="32"/>
          <w:u w:val="single"/>
          <w:lang w:val="en-GB"/>
        </w:rPr>
      </w:pPr>
    </w:p>
    <w:p w14:paraId="1094AA8E" w14:textId="77777777" w:rsidR="00FD1F94" w:rsidRDefault="00FD1F94" w:rsidP="007A0AE7">
      <w:pPr>
        <w:spacing w:line="276" w:lineRule="auto"/>
        <w:jc w:val="center"/>
        <w:rPr>
          <w:rFonts w:asciiTheme="majorHAnsi" w:hAnsiTheme="majorHAnsi"/>
          <w:b/>
          <w:bCs/>
          <w:i/>
          <w:iCs/>
          <w:sz w:val="32"/>
          <w:szCs w:val="32"/>
          <w:u w:val="single"/>
          <w:lang w:val="en-GB"/>
        </w:rPr>
      </w:pPr>
    </w:p>
    <w:p w14:paraId="1F23F222" w14:textId="77777777" w:rsidR="00FD1F94" w:rsidRDefault="00FD1F94" w:rsidP="007A0AE7">
      <w:pPr>
        <w:spacing w:line="276" w:lineRule="auto"/>
        <w:jc w:val="center"/>
        <w:rPr>
          <w:rFonts w:asciiTheme="majorHAnsi" w:hAnsiTheme="majorHAnsi"/>
          <w:b/>
          <w:bCs/>
          <w:i/>
          <w:iCs/>
          <w:sz w:val="32"/>
          <w:szCs w:val="32"/>
          <w:u w:val="single"/>
          <w:lang w:val="en-GB"/>
        </w:rPr>
      </w:pPr>
    </w:p>
    <w:p w14:paraId="2007336C" w14:textId="77777777" w:rsidR="00FD1F94" w:rsidRDefault="00FD1F94" w:rsidP="007A0AE7">
      <w:pPr>
        <w:spacing w:line="276" w:lineRule="auto"/>
        <w:jc w:val="center"/>
        <w:rPr>
          <w:rFonts w:asciiTheme="majorHAnsi" w:hAnsiTheme="majorHAnsi"/>
          <w:b/>
          <w:bCs/>
          <w:i/>
          <w:iCs/>
          <w:sz w:val="32"/>
          <w:szCs w:val="32"/>
          <w:u w:val="single"/>
          <w:lang w:val="en-GB"/>
        </w:rPr>
      </w:pPr>
    </w:p>
    <w:p w14:paraId="0C971FFA" w14:textId="77777777" w:rsidR="007520C9" w:rsidRDefault="007520C9" w:rsidP="007520C9">
      <w:pPr>
        <w:spacing w:line="276" w:lineRule="auto"/>
        <w:rPr>
          <w:rFonts w:asciiTheme="majorHAnsi" w:hAnsiTheme="majorHAnsi"/>
          <w:b/>
          <w:bCs/>
          <w:i/>
          <w:iCs/>
          <w:sz w:val="32"/>
          <w:szCs w:val="32"/>
          <w:u w:val="single"/>
          <w:lang w:val="en-GB"/>
        </w:rPr>
      </w:pPr>
    </w:p>
    <w:p w14:paraId="04B5E72C" w14:textId="77777777" w:rsidR="007520C9" w:rsidRDefault="007520C9" w:rsidP="007520C9">
      <w:pPr>
        <w:spacing w:line="276" w:lineRule="auto"/>
        <w:rPr>
          <w:rFonts w:asciiTheme="majorHAnsi" w:hAnsiTheme="majorHAnsi"/>
          <w:b/>
          <w:bCs/>
          <w:i/>
          <w:iCs/>
          <w:sz w:val="32"/>
          <w:szCs w:val="32"/>
          <w:u w:val="single"/>
          <w:lang w:val="en-GB"/>
        </w:rPr>
      </w:pPr>
    </w:p>
    <w:p w14:paraId="44ABF4BA" w14:textId="36ABBF69" w:rsidR="00AC135E" w:rsidRPr="000F249B" w:rsidRDefault="000F249B" w:rsidP="007520C9">
      <w:pPr>
        <w:spacing w:line="276" w:lineRule="auto"/>
        <w:jc w:val="center"/>
        <w:rPr>
          <w:rFonts w:asciiTheme="majorHAnsi" w:hAnsiTheme="majorHAnsi"/>
          <w:b/>
          <w:bCs/>
          <w:i/>
          <w:iCs/>
          <w:sz w:val="32"/>
          <w:szCs w:val="32"/>
          <w:u w:val="single"/>
          <w:lang w:val="en-GB"/>
        </w:rPr>
      </w:pPr>
      <w:r w:rsidRPr="000F249B">
        <w:rPr>
          <w:rFonts w:asciiTheme="majorHAnsi" w:hAnsiTheme="majorHAnsi"/>
          <w:b/>
          <w:bCs/>
          <w:i/>
          <w:iCs/>
          <w:sz w:val="32"/>
          <w:szCs w:val="32"/>
          <w:u w:val="single"/>
          <w:lang w:val="en-GB"/>
        </w:rPr>
        <w:lastRenderedPageBreak/>
        <w:t>Sony Group Corporation-Website Design Process</w:t>
      </w:r>
    </w:p>
    <w:p w14:paraId="719D0F8B" w14:textId="00AEE10B" w:rsidR="000F249B" w:rsidRDefault="000F249B" w:rsidP="000F249B">
      <w:pPr>
        <w:rPr>
          <w:rFonts w:asciiTheme="majorHAnsi" w:hAnsiTheme="majorHAnsi"/>
          <w:sz w:val="28"/>
          <w:szCs w:val="28"/>
          <w:lang w:val="en-GB"/>
        </w:rPr>
      </w:pPr>
      <w:r>
        <w:rPr>
          <w:rFonts w:asciiTheme="majorHAnsi" w:hAnsiTheme="majorHAnsi"/>
          <w:sz w:val="28"/>
          <w:szCs w:val="28"/>
          <w:lang w:val="en-GB"/>
        </w:rPr>
        <w:t xml:space="preserve">This document is to provide a detailed description of what the webpage would entail, along with </w:t>
      </w:r>
      <w:r w:rsidR="00C42A01">
        <w:rPr>
          <w:rFonts w:asciiTheme="majorHAnsi" w:hAnsiTheme="majorHAnsi"/>
          <w:sz w:val="28"/>
          <w:szCs w:val="28"/>
          <w:lang w:val="en-GB"/>
        </w:rPr>
        <w:t>its</w:t>
      </w:r>
      <w:r>
        <w:rPr>
          <w:rFonts w:asciiTheme="majorHAnsi" w:hAnsiTheme="majorHAnsi"/>
          <w:sz w:val="28"/>
          <w:szCs w:val="28"/>
          <w:lang w:val="en-GB"/>
        </w:rPr>
        <w:t xml:space="preserve"> purpose and structure.</w:t>
      </w:r>
    </w:p>
    <w:p w14:paraId="6B92C9BF" w14:textId="0165B50B" w:rsidR="000F249B" w:rsidRPr="007A0AE7" w:rsidRDefault="000F249B" w:rsidP="000F249B">
      <w:pPr>
        <w:rPr>
          <w:rFonts w:asciiTheme="majorHAnsi" w:hAnsiTheme="majorHAnsi"/>
          <w:i/>
          <w:iCs/>
          <w:sz w:val="32"/>
          <w:szCs w:val="32"/>
          <w:u w:val="single"/>
          <w:lang w:val="en-GB"/>
        </w:rPr>
      </w:pPr>
      <w:r w:rsidRPr="007A0AE7">
        <w:rPr>
          <w:rFonts w:asciiTheme="majorHAnsi" w:hAnsiTheme="majorHAnsi"/>
          <w:i/>
          <w:iCs/>
          <w:sz w:val="32"/>
          <w:szCs w:val="32"/>
          <w:u w:val="single"/>
          <w:lang w:val="en-GB"/>
        </w:rPr>
        <w:t>Website specification</w:t>
      </w:r>
    </w:p>
    <w:p w14:paraId="297744EE" w14:textId="1B20D6A6" w:rsidR="000F249B" w:rsidRDefault="000F249B" w:rsidP="000F249B">
      <w:pPr>
        <w:rPr>
          <w:rFonts w:asciiTheme="majorHAnsi" w:hAnsiTheme="majorHAnsi"/>
          <w:sz w:val="28"/>
          <w:szCs w:val="28"/>
          <w:lang w:val="en-GB"/>
        </w:rPr>
      </w:pPr>
      <w:r>
        <w:rPr>
          <w:rFonts w:asciiTheme="majorHAnsi" w:hAnsiTheme="majorHAnsi"/>
          <w:sz w:val="28"/>
          <w:szCs w:val="28"/>
          <w:lang w:val="en-GB"/>
        </w:rPr>
        <w:t xml:space="preserve">The </w:t>
      </w:r>
      <w:r w:rsidR="004829C9">
        <w:rPr>
          <w:rFonts w:asciiTheme="majorHAnsi" w:hAnsiTheme="majorHAnsi"/>
          <w:sz w:val="28"/>
          <w:szCs w:val="28"/>
          <w:lang w:val="en-GB"/>
        </w:rPr>
        <w:t>objective of the Sony website is to give insight into the different technological products and services that the Sony Group Corporation has to offer</w:t>
      </w:r>
      <w:r w:rsidR="00D91304">
        <w:rPr>
          <w:rFonts w:asciiTheme="majorHAnsi" w:hAnsiTheme="majorHAnsi"/>
          <w:sz w:val="28"/>
          <w:szCs w:val="28"/>
          <w:lang w:val="en-GB"/>
        </w:rPr>
        <w:t xml:space="preserve"> (informative)</w:t>
      </w:r>
      <w:r w:rsidR="004829C9">
        <w:rPr>
          <w:rFonts w:asciiTheme="majorHAnsi" w:hAnsiTheme="majorHAnsi"/>
          <w:sz w:val="28"/>
          <w:szCs w:val="28"/>
          <w:lang w:val="en-GB"/>
        </w:rPr>
        <w:t>. This is to further provide accessibility and to well inform customers of the hardware in stock as well as the various prices for each respective product.</w:t>
      </w:r>
      <w:r w:rsidR="00A410E4">
        <w:rPr>
          <w:rFonts w:asciiTheme="majorHAnsi" w:hAnsiTheme="majorHAnsi"/>
          <w:sz w:val="28"/>
          <w:szCs w:val="28"/>
          <w:lang w:val="en-GB"/>
        </w:rPr>
        <w:t xml:space="preserve"> It will as well emphasize on showcasing the organizations brand </w:t>
      </w:r>
      <w:r w:rsidR="002E0586">
        <w:rPr>
          <w:rFonts w:asciiTheme="majorHAnsi" w:hAnsiTheme="majorHAnsi"/>
          <w:sz w:val="28"/>
          <w:szCs w:val="28"/>
          <w:lang w:val="en-GB"/>
        </w:rPr>
        <w:t>and</w:t>
      </w:r>
      <w:r w:rsidR="00A410E4">
        <w:rPr>
          <w:rFonts w:asciiTheme="majorHAnsi" w:hAnsiTheme="majorHAnsi"/>
          <w:sz w:val="28"/>
          <w:szCs w:val="28"/>
          <w:lang w:val="en-GB"/>
        </w:rPr>
        <w:t xml:space="preserve"> to highlight different categori</w:t>
      </w:r>
      <w:r w:rsidR="007A0AE7">
        <w:rPr>
          <w:rFonts w:asciiTheme="majorHAnsi" w:hAnsiTheme="majorHAnsi"/>
          <w:sz w:val="28"/>
          <w:szCs w:val="28"/>
          <w:lang w:val="en-GB"/>
        </w:rPr>
        <w:t>es like electronics(devices</w:t>
      </w:r>
      <w:r w:rsidR="002E0586">
        <w:rPr>
          <w:rFonts w:asciiTheme="majorHAnsi" w:hAnsiTheme="majorHAnsi"/>
          <w:sz w:val="28"/>
          <w:szCs w:val="28"/>
          <w:lang w:val="en-GB"/>
        </w:rPr>
        <w:t>), entertainment</w:t>
      </w:r>
      <w:r w:rsidR="007A0AE7">
        <w:rPr>
          <w:rFonts w:asciiTheme="majorHAnsi" w:hAnsiTheme="majorHAnsi"/>
          <w:sz w:val="28"/>
          <w:szCs w:val="28"/>
          <w:lang w:val="en-GB"/>
        </w:rPr>
        <w:t>(gaming) and technological innovation.</w:t>
      </w:r>
    </w:p>
    <w:p w14:paraId="2605F883" w14:textId="53BABA35" w:rsidR="004829C9" w:rsidRDefault="004829C9" w:rsidP="000F249B">
      <w:pPr>
        <w:rPr>
          <w:rFonts w:asciiTheme="majorHAnsi" w:hAnsiTheme="majorHAnsi"/>
          <w:sz w:val="28"/>
          <w:szCs w:val="28"/>
          <w:lang w:val="en-GB"/>
        </w:rPr>
      </w:pPr>
      <w:r>
        <w:rPr>
          <w:rFonts w:asciiTheme="majorHAnsi" w:hAnsiTheme="majorHAnsi"/>
          <w:sz w:val="28"/>
          <w:szCs w:val="28"/>
          <w:lang w:val="en-GB"/>
        </w:rPr>
        <w:t>This website is mainly targeted towards th</w:t>
      </w:r>
      <w:r w:rsidR="00732713">
        <w:rPr>
          <w:rFonts w:asciiTheme="majorHAnsi" w:hAnsiTheme="majorHAnsi"/>
          <w:sz w:val="28"/>
          <w:szCs w:val="28"/>
          <w:lang w:val="en-GB"/>
        </w:rPr>
        <w:t xml:space="preserve">ose mainly between 18-45 years old including university students, working professionals as well as tech enthusiasts. The products appeal to both male and female customers worldwide in urban and semi urban areas where technological use is high. </w:t>
      </w:r>
    </w:p>
    <w:p w14:paraId="0104645C" w14:textId="2DA57641" w:rsidR="00732713" w:rsidRDefault="00732713" w:rsidP="000F249B">
      <w:pPr>
        <w:rPr>
          <w:rFonts w:asciiTheme="majorHAnsi" w:hAnsiTheme="majorHAnsi"/>
          <w:sz w:val="28"/>
          <w:szCs w:val="28"/>
          <w:lang w:val="en-GB"/>
        </w:rPr>
      </w:pPr>
      <w:r>
        <w:rPr>
          <w:rFonts w:asciiTheme="majorHAnsi" w:hAnsiTheme="majorHAnsi"/>
          <w:sz w:val="28"/>
          <w:szCs w:val="28"/>
          <w:lang w:val="en-GB"/>
        </w:rPr>
        <w:t>Sony also focuses on lower middle class up to high income consumers with</w:t>
      </w:r>
      <w:r w:rsidR="0030767A">
        <w:rPr>
          <w:rFonts w:asciiTheme="majorHAnsi" w:hAnsiTheme="majorHAnsi"/>
          <w:sz w:val="28"/>
          <w:szCs w:val="28"/>
          <w:lang w:val="en-GB"/>
        </w:rPr>
        <w:t xml:space="preserve"> a variety of gadgets that range from premium electronics to a more budget based systems with quality being assured across every product.</w:t>
      </w:r>
    </w:p>
    <w:p w14:paraId="53EA6A26" w14:textId="3A8D566B" w:rsidR="0030767A" w:rsidRDefault="0030767A" w:rsidP="000F249B">
      <w:pPr>
        <w:rPr>
          <w:rFonts w:asciiTheme="majorHAnsi" w:hAnsiTheme="majorHAnsi"/>
          <w:sz w:val="28"/>
          <w:szCs w:val="28"/>
          <w:lang w:val="en-GB"/>
        </w:rPr>
      </w:pPr>
      <w:r>
        <w:rPr>
          <w:rFonts w:asciiTheme="majorHAnsi" w:hAnsiTheme="majorHAnsi"/>
          <w:sz w:val="28"/>
          <w:szCs w:val="28"/>
          <w:lang w:val="en-GB"/>
        </w:rPr>
        <w:t>Users who value quality and performance are also the intended market for our devices that are entertainment oriented and digital.</w:t>
      </w:r>
    </w:p>
    <w:p w14:paraId="596C14EB" w14:textId="79B2D547" w:rsidR="00E251C1" w:rsidRDefault="00E251C1" w:rsidP="000F249B">
      <w:pPr>
        <w:rPr>
          <w:rFonts w:asciiTheme="majorHAnsi" w:hAnsiTheme="majorHAnsi"/>
          <w:sz w:val="28"/>
          <w:szCs w:val="28"/>
          <w:lang w:val="en-GB"/>
        </w:rPr>
      </w:pPr>
      <w:r>
        <w:rPr>
          <w:rFonts w:asciiTheme="majorHAnsi" w:hAnsiTheme="majorHAnsi"/>
          <w:sz w:val="28"/>
          <w:szCs w:val="28"/>
          <w:lang w:val="en-GB"/>
        </w:rPr>
        <w:t>The webpage is to also be offered to over many individuals with different uses and technical abilities of the devices and systems. These include:</w:t>
      </w:r>
    </w:p>
    <w:p w14:paraId="1EEDE776" w14:textId="5A460D00" w:rsidR="00E251C1" w:rsidRDefault="00E251C1" w:rsidP="00E251C1">
      <w:pPr>
        <w:pStyle w:val="ListParagraph"/>
        <w:numPr>
          <w:ilvl w:val="0"/>
          <w:numId w:val="1"/>
        </w:numPr>
        <w:rPr>
          <w:rFonts w:asciiTheme="majorHAnsi" w:hAnsiTheme="majorHAnsi"/>
          <w:sz w:val="28"/>
          <w:szCs w:val="28"/>
          <w:lang w:val="en-GB"/>
        </w:rPr>
      </w:pPr>
      <w:r>
        <w:rPr>
          <w:rFonts w:asciiTheme="majorHAnsi" w:hAnsiTheme="majorHAnsi"/>
          <w:sz w:val="28"/>
          <w:szCs w:val="28"/>
          <w:lang w:val="en-GB"/>
        </w:rPr>
        <w:t xml:space="preserve">General/Everyday users that intend on </w:t>
      </w:r>
      <w:r w:rsidR="00976BD7">
        <w:rPr>
          <w:rFonts w:asciiTheme="majorHAnsi" w:hAnsiTheme="majorHAnsi"/>
          <w:sz w:val="28"/>
          <w:szCs w:val="28"/>
          <w:lang w:val="en-GB"/>
        </w:rPr>
        <w:t>browsing through the website</w:t>
      </w:r>
    </w:p>
    <w:p w14:paraId="2BD86DE0" w14:textId="7C665048" w:rsidR="00E251C1" w:rsidRDefault="00E251C1" w:rsidP="00E251C1">
      <w:pPr>
        <w:pStyle w:val="ListParagraph"/>
        <w:numPr>
          <w:ilvl w:val="0"/>
          <w:numId w:val="1"/>
        </w:numPr>
        <w:rPr>
          <w:rFonts w:asciiTheme="majorHAnsi" w:hAnsiTheme="majorHAnsi"/>
          <w:sz w:val="28"/>
          <w:szCs w:val="28"/>
          <w:lang w:val="en-GB"/>
        </w:rPr>
      </w:pPr>
      <w:r>
        <w:rPr>
          <w:rFonts w:asciiTheme="majorHAnsi" w:hAnsiTheme="majorHAnsi"/>
          <w:sz w:val="28"/>
          <w:szCs w:val="28"/>
          <w:lang w:val="en-GB"/>
        </w:rPr>
        <w:t>Tech enthusiasts that are aware of product specifications and understand flagship features like high resolution, noise cancelling and interactive systems</w:t>
      </w:r>
    </w:p>
    <w:p w14:paraId="74E7997B" w14:textId="16EE0A83" w:rsidR="00E251C1" w:rsidRDefault="00E251C1" w:rsidP="00E251C1">
      <w:pPr>
        <w:pStyle w:val="ListParagraph"/>
        <w:numPr>
          <w:ilvl w:val="0"/>
          <w:numId w:val="1"/>
        </w:numPr>
        <w:rPr>
          <w:rFonts w:asciiTheme="majorHAnsi" w:hAnsiTheme="majorHAnsi"/>
          <w:sz w:val="28"/>
          <w:szCs w:val="28"/>
          <w:lang w:val="en-GB"/>
        </w:rPr>
      </w:pPr>
      <w:r>
        <w:rPr>
          <w:rFonts w:asciiTheme="majorHAnsi" w:hAnsiTheme="majorHAnsi"/>
          <w:sz w:val="28"/>
          <w:szCs w:val="28"/>
          <w:lang w:val="en-GB"/>
        </w:rPr>
        <w:t>Gamers that are interested in console performance, accessories and online servers</w:t>
      </w:r>
    </w:p>
    <w:p w14:paraId="76FBF59D" w14:textId="44A32E30" w:rsidR="00E251C1" w:rsidRDefault="00E251C1" w:rsidP="00E251C1">
      <w:pPr>
        <w:pStyle w:val="ListParagraph"/>
        <w:numPr>
          <w:ilvl w:val="0"/>
          <w:numId w:val="1"/>
        </w:numPr>
        <w:rPr>
          <w:rFonts w:asciiTheme="majorHAnsi" w:hAnsiTheme="majorHAnsi"/>
          <w:sz w:val="28"/>
          <w:szCs w:val="28"/>
          <w:lang w:val="en-GB"/>
        </w:rPr>
      </w:pPr>
      <w:r>
        <w:rPr>
          <w:rFonts w:asciiTheme="majorHAnsi" w:hAnsiTheme="majorHAnsi"/>
          <w:sz w:val="28"/>
          <w:szCs w:val="28"/>
          <w:lang w:val="en-GB"/>
        </w:rPr>
        <w:t>Creative users that</w:t>
      </w:r>
      <w:r w:rsidR="00A410E4">
        <w:rPr>
          <w:rFonts w:asciiTheme="majorHAnsi" w:hAnsiTheme="majorHAnsi"/>
          <w:sz w:val="28"/>
          <w:szCs w:val="28"/>
          <w:lang w:val="en-GB"/>
        </w:rPr>
        <w:t xml:space="preserve"> are well knowledgeable in photography, production and site capturing</w:t>
      </w:r>
    </w:p>
    <w:p w14:paraId="6EC0DB2B" w14:textId="6A8A8759" w:rsidR="007A0AE7" w:rsidRDefault="00A410E4" w:rsidP="007A0AE7">
      <w:pPr>
        <w:pStyle w:val="ListParagraph"/>
        <w:numPr>
          <w:ilvl w:val="0"/>
          <w:numId w:val="1"/>
        </w:numPr>
        <w:rPr>
          <w:rFonts w:asciiTheme="majorHAnsi" w:hAnsiTheme="majorHAnsi"/>
          <w:sz w:val="28"/>
          <w:szCs w:val="28"/>
          <w:lang w:val="en-GB"/>
        </w:rPr>
      </w:pPr>
      <w:r>
        <w:rPr>
          <w:rFonts w:asciiTheme="majorHAnsi" w:hAnsiTheme="majorHAnsi"/>
          <w:sz w:val="28"/>
          <w:szCs w:val="28"/>
          <w:lang w:val="en-GB"/>
        </w:rPr>
        <w:t>Developers that understand advanced specifications, compatibility requirements associated with the devices, firmware updates and system integration.</w:t>
      </w:r>
    </w:p>
    <w:p w14:paraId="0258A847" w14:textId="7A651F91" w:rsidR="007A0AE7" w:rsidRDefault="007A0AE7" w:rsidP="007A0AE7">
      <w:pPr>
        <w:rPr>
          <w:rFonts w:asciiTheme="majorHAnsi" w:hAnsiTheme="majorHAnsi"/>
          <w:i/>
          <w:iCs/>
          <w:sz w:val="32"/>
          <w:szCs w:val="32"/>
          <w:u w:val="single"/>
          <w:lang w:val="en-GB"/>
        </w:rPr>
      </w:pPr>
      <w:r w:rsidRPr="007A0AE7">
        <w:rPr>
          <w:rFonts w:asciiTheme="majorHAnsi" w:hAnsiTheme="majorHAnsi"/>
          <w:i/>
          <w:iCs/>
          <w:sz w:val="32"/>
          <w:szCs w:val="32"/>
          <w:u w:val="single"/>
          <w:lang w:val="en-GB"/>
        </w:rPr>
        <w:lastRenderedPageBreak/>
        <w:t>Information Design and Taxonomy</w:t>
      </w:r>
    </w:p>
    <w:p w14:paraId="1D31154E" w14:textId="1D1C8DCD" w:rsidR="005034E1" w:rsidRDefault="007A0AE7" w:rsidP="007A0AE7">
      <w:pPr>
        <w:rPr>
          <w:rFonts w:asciiTheme="majorHAnsi" w:hAnsiTheme="majorHAnsi"/>
          <w:sz w:val="28"/>
          <w:szCs w:val="28"/>
          <w:lang w:val="en-GB"/>
        </w:rPr>
      </w:pPr>
      <w:r>
        <w:rPr>
          <w:rFonts w:asciiTheme="majorHAnsi" w:hAnsiTheme="majorHAnsi"/>
          <w:sz w:val="28"/>
          <w:szCs w:val="28"/>
          <w:lang w:val="en-GB"/>
        </w:rPr>
        <w:t xml:space="preserve">This website will </w:t>
      </w:r>
      <w:r w:rsidR="00742CA7">
        <w:rPr>
          <w:rFonts w:asciiTheme="majorHAnsi" w:hAnsiTheme="majorHAnsi"/>
          <w:sz w:val="28"/>
          <w:szCs w:val="28"/>
          <w:lang w:val="en-GB"/>
        </w:rPr>
        <w:t xml:space="preserve">follow a simple structure </w:t>
      </w:r>
      <w:r w:rsidR="00424812">
        <w:rPr>
          <w:rFonts w:asciiTheme="majorHAnsi" w:hAnsiTheme="majorHAnsi"/>
          <w:sz w:val="28"/>
          <w:szCs w:val="28"/>
          <w:lang w:val="en-GB"/>
        </w:rPr>
        <w:t xml:space="preserve">that can easily be broken down into </w:t>
      </w:r>
      <w:r w:rsidR="00480391">
        <w:rPr>
          <w:rFonts w:asciiTheme="majorHAnsi" w:hAnsiTheme="majorHAnsi"/>
          <w:sz w:val="28"/>
          <w:szCs w:val="28"/>
          <w:lang w:val="en-GB"/>
        </w:rPr>
        <w:t xml:space="preserve">well detailed sections that can </w:t>
      </w:r>
      <w:r w:rsidR="00EF6657">
        <w:rPr>
          <w:rFonts w:asciiTheme="majorHAnsi" w:hAnsiTheme="majorHAnsi"/>
          <w:sz w:val="28"/>
          <w:szCs w:val="28"/>
          <w:lang w:val="en-GB"/>
        </w:rPr>
        <w:t xml:space="preserve">be navigated by everyone effortlessly. </w:t>
      </w:r>
      <w:r w:rsidR="005A2CE8">
        <w:rPr>
          <w:rFonts w:asciiTheme="majorHAnsi" w:hAnsiTheme="majorHAnsi"/>
          <w:sz w:val="28"/>
          <w:szCs w:val="28"/>
          <w:lang w:val="en-GB"/>
        </w:rPr>
        <w:t>Th</w:t>
      </w:r>
      <w:r w:rsidR="000664C5">
        <w:rPr>
          <w:rFonts w:asciiTheme="majorHAnsi" w:hAnsiTheme="majorHAnsi"/>
          <w:sz w:val="28"/>
          <w:szCs w:val="28"/>
          <w:lang w:val="en-GB"/>
        </w:rPr>
        <w:t xml:space="preserve">e home page will contain an overview of the websites </w:t>
      </w:r>
      <w:r w:rsidR="00D91F92">
        <w:rPr>
          <w:rFonts w:asciiTheme="majorHAnsi" w:hAnsiTheme="majorHAnsi"/>
          <w:sz w:val="28"/>
          <w:szCs w:val="28"/>
          <w:lang w:val="en-GB"/>
        </w:rPr>
        <w:t xml:space="preserve">features </w:t>
      </w:r>
      <w:r w:rsidR="00AD705F">
        <w:rPr>
          <w:rFonts w:asciiTheme="majorHAnsi" w:hAnsiTheme="majorHAnsi"/>
          <w:sz w:val="28"/>
          <w:szCs w:val="28"/>
          <w:lang w:val="en-GB"/>
        </w:rPr>
        <w:t xml:space="preserve">and such can possibly be achieved through a </w:t>
      </w:r>
      <w:r w:rsidR="00D5499B">
        <w:rPr>
          <w:rFonts w:asciiTheme="majorHAnsi" w:hAnsiTheme="majorHAnsi"/>
          <w:sz w:val="28"/>
          <w:szCs w:val="28"/>
          <w:lang w:val="en-GB"/>
        </w:rPr>
        <w:t>linear Structur</w:t>
      </w:r>
      <w:r w:rsidR="005034E1">
        <w:rPr>
          <w:rFonts w:asciiTheme="majorHAnsi" w:hAnsiTheme="majorHAnsi"/>
          <w:sz w:val="28"/>
          <w:szCs w:val="28"/>
          <w:lang w:val="en-GB"/>
        </w:rPr>
        <w:t xml:space="preserve">e. The design below </w:t>
      </w:r>
      <w:r w:rsidR="002427C6">
        <w:rPr>
          <w:rFonts w:asciiTheme="majorHAnsi" w:hAnsiTheme="majorHAnsi"/>
          <w:sz w:val="28"/>
          <w:szCs w:val="28"/>
          <w:lang w:val="en-GB"/>
        </w:rPr>
        <w:t xml:space="preserve">will illustrate the </w:t>
      </w:r>
      <w:r w:rsidR="0080283D">
        <w:rPr>
          <w:rFonts w:asciiTheme="majorHAnsi" w:hAnsiTheme="majorHAnsi"/>
          <w:sz w:val="28"/>
          <w:szCs w:val="28"/>
          <w:lang w:val="en-GB"/>
        </w:rPr>
        <w:t>websites layout.</w:t>
      </w:r>
    </w:p>
    <w:p w14:paraId="59DC3F47" w14:textId="6C4C61BC" w:rsidR="009E72FC" w:rsidRPr="009E72FC" w:rsidRDefault="009E72FC" w:rsidP="009E72FC">
      <w:pPr>
        <w:rPr>
          <w:rFonts w:asciiTheme="majorHAnsi" w:hAnsiTheme="majorHAnsi"/>
          <w:sz w:val="28"/>
          <w:szCs w:val="28"/>
        </w:rPr>
      </w:pPr>
      <w:r w:rsidRPr="009E72FC">
        <w:rPr>
          <w:rFonts w:asciiTheme="majorHAnsi" w:hAnsiTheme="majorHAnsi"/>
          <w:sz w:val="28"/>
          <w:szCs w:val="28"/>
        </w:rPr>
        <w:drawing>
          <wp:inline distT="0" distB="0" distL="0" distR="0" wp14:anchorId="592775BA" wp14:editId="5313AD38">
            <wp:extent cx="5790564" cy="1967345"/>
            <wp:effectExtent l="0" t="0" r="1270" b="0"/>
            <wp:docPr id="1717108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74373" cy="1995819"/>
                    </a:xfrm>
                    <a:prstGeom prst="rect">
                      <a:avLst/>
                    </a:prstGeom>
                    <a:noFill/>
                    <a:ln>
                      <a:noFill/>
                    </a:ln>
                  </pic:spPr>
                </pic:pic>
              </a:graphicData>
            </a:graphic>
          </wp:inline>
        </w:drawing>
      </w:r>
    </w:p>
    <w:p w14:paraId="37B40043" w14:textId="7FBF88F7" w:rsidR="0080283D" w:rsidRPr="007A0AE7" w:rsidRDefault="0080283D" w:rsidP="007A0AE7">
      <w:pPr>
        <w:rPr>
          <w:rFonts w:asciiTheme="majorHAnsi" w:hAnsiTheme="majorHAnsi"/>
          <w:sz w:val="28"/>
          <w:szCs w:val="28"/>
          <w:lang w:val="en-GB"/>
        </w:rPr>
      </w:pPr>
    </w:p>
    <w:p w14:paraId="75AC5237" w14:textId="0B8156FD" w:rsidR="00A410E4" w:rsidRDefault="005D0BD9" w:rsidP="00A410E4">
      <w:pPr>
        <w:rPr>
          <w:rFonts w:asciiTheme="majorHAnsi" w:hAnsiTheme="majorHAnsi"/>
          <w:sz w:val="28"/>
          <w:szCs w:val="28"/>
          <w:u w:val="single"/>
          <w:lang w:val="en-GB"/>
        </w:rPr>
      </w:pPr>
      <w:r w:rsidRPr="001F08DC">
        <w:rPr>
          <w:rFonts w:asciiTheme="majorHAnsi" w:hAnsiTheme="majorHAnsi"/>
          <w:sz w:val="28"/>
          <w:szCs w:val="28"/>
          <w:u w:val="single"/>
          <w:lang w:val="en-GB"/>
        </w:rPr>
        <w:t>Graphic Design</w:t>
      </w:r>
      <w:r w:rsidR="001F08DC" w:rsidRPr="001F08DC">
        <w:rPr>
          <w:rFonts w:asciiTheme="majorHAnsi" w:hAnsiTheme="majorHAnsi"/>
          <w:sz w:val="28"/>
          <w:szCs w:val="28"/>
          <w:u w:val="single"/>
          <w:lang w:val="en-GB"/>
        </w:rPr>
        <w:t xml:space="preserve"> and Page Template Creation</w:t>
      </w:r>
    </w:p>
    <w:p w14:paraId="7C66EE8F" w14:textId="7949EC07" w:rsidR="001F08DC" w:rsidRDefault="001F08DC" w:rsidP="00A410E4">
      <w:pPr>
        <w:rPr>
          <w:rFonts w:asciiTheme="majorHAnsi" w:hAnsiTheme="majorHAnsi"/>
          <w:sz w:val="28"/>
          <w:szCs w:val="28"/>
          <w:lang w:val="en-GB"/>
        </w:rPr>
      </w:pPr>
      <w:r>
        <w:rPr>
          <w:rFonts w:asciiTheme="majorHAnsi" w:hAnsiTheme="majorHAnsi"/>
          <w:sz w:val="28"/>
          <w:szCs w:val="28"/>
          <w:lang w:val="en-GB"/>
        </w:rPr>
        <w:t xml:space="preserve">The Sony products website </w:t>
      </w:r>
      <w:r w:rsidR="00A51577">
        <w:rPr>
          <w:rFonts w:asciiTheme="majorHAnsi" w:hAnsiTheme="majorHAnsi"/>
          <w:sz w:val="28"/>
          <w:szCs w:val="28"/>
          <w:lang w:val="en-GB"/>
        </w:rPr>
        <w:t xml:space="preserve">consists of a </w:t>
      </w:r>
      <w:r w:rsidR="004009E0">
        <w:rPr>
          <w:rFonts w:asciiTheme="majorHAnsi" w:hAnsiTheme="majorHAnsi"/>
          <w:sz w:val="28"/>
          <w:szCs w:val="28"/>
          <w:lang w:val="en-GB"/>
        </w:rPr>
        <w:t>high-fidelity</w:t>
      </w:r>
      <w:r w:rsidR="00A51577">
        <w:rPr>
          <w:rFonts w:asciiTheme="majorHAnsi" w:hAnsiTheme="majorHAnsi"/>
          <w:sz w:val="28"/>
          <w:szCs w:val="28"/>
          <w:lang w:val="en-GB"/>
        </w:rPr>
        <w:t xml:space="preserve"> wireframe that was designed using the moqups </w:t>
      </w:r>
      <w:r w:rsidR="00753D49">
        <w:rPr>
          <w:rFonts w:asciiTheme="majorHAnsi" w:hAnsiTheme="majorHAnsi"/>
          <w:sz w:val="28"/>
          <w:szCs w:val="28"/>
          <w:lang w:val="en-GB"/>
        </w:rPr>
        <w:t xml:space="preserve">website( </w:t>
      </w:r>
      <w:hyperlink r:id="rId12" w:history="1">
        <w:r w:rsidR="004009E0" w:rsidRPr="004445C2">
          <w:rPr>
            <w:rStyle w:val="Hyperlink"/>
            <w:rFonts w:asciiTheme="majorHAnsi" w:hAnsiTheme="majorHAnsi"/>
            <w:sz w:val="28"/>
            <w:szCs w:val="28"/>
            <w:lang w:val="en-GB"/>
          </w:rPr>
          <w:t>https://moqups.com/</w:t>
        </w:r>
      </w:hyperlink>
      <w:r w:rsidR="00753D49">
        <w:rPr>
          <w:rFonts w:asciiTheme="majorHAnsi" w:hAnsiTheme="majorHAnsi"/>
          <w:sz w:val="28"/>
          <w:szCs w:val="28"/>
          <w:lang w:val="en-GB"/>
        </w:rPr>
        <w:t>)</w:t>
      </w:r>
      <w:r w:rsidR="004009E0">
        <w:rPr>
          <w:rFonts w:asciiTheme="majorHAnsi" w:hAnsiTheme="majorHAnsi"/>
          <w:sz w:val="28"/>
          <w:szCs w:val="28"/>
          <w:lang w:val="en-GB"/>
        </w:rPr>
        <w:t xml:space="preserve">. Below are the </w:t>
      </w:r>
      <w:r w:rsidR="002C06A1">
        <w:rPr>
          <w:rFonts w:asciiTheme="majorHAnsi" w:hAnsiTheme="majorHAnsi"/>
          <w:sz w:val="28"/>
          <w:szCs w:val="28"/>
          <w:lang w:val="en-GB"/>
        </w:rPr>
        <w:t xml:space="preserve">set </w:t>
      </w:r>
      <w:r w:rsidR="00ED014B">
        <w:rPr>
          <w:rFonts w:asciiTheme="majorHAnsi" w:hAnsiTheme="majorHAnsi"/>
          <w:sz w:val="28"/>
          <w:szCs w:val="28"/>
          <w:lang w:val="en-GB"/>
        </w:rPr>
        <w:t>images of the wire</w:t>
      </w:r>
      <w:r w:rsidR="002C06A1">
        <w:rPr>
          <w:rFonts w:asciiTheme="majorHAnsi" w:hAnsiTheme="majorHAnsi"/>
          <w:sz w:val="28"/>
          <w:szCs w:val="28"/>
          <w:lang w:val="en-GB"/>
        </w:rPr>
        <w:t>frames.</w:t>
      </w:r>
    </w:p>
    <w:p w14:paraId="3D8C591E" w14:textId="565337CB" w:rsidR="007A3E2D" w:rsidRDefault="007563BB" w:rsidP="000F249B">
      <w:pPr>
        <w:rPr>
          <w:rFonts w:asciiTheme="majorHAnsi" w:hAnsiTheme="majorHAnsi"/>
          <w:sz w:val="28"/>
          <w:szCs w:val="28"/>
          <w:lang w:val="en-GB"/>
        </w:rPr>
      </w:pPr>
      <w:r>
        <w:rPr>
          <w:rFonts w:asciiTheme="majorHAnsi" w:hAnsiTheme="majorHAnsi"/>
          <w:noProof/>
          <w:sz w:val="28"/>
          <w:szCs w:val="28"/>
          <w:lang w:val="en-GB"/>
        </w:rPr>
        <w:lastRenderedPageBreak/>
        <w:drawing>
          <wp:inline distT="0" distB="0" distL="0" distR="0" wp14:anchorId="51904322" wp14:editId="230A10EF">
            <wp:extent cx="2751058" cy="4572396"/>
            <wp:effectExtent l="0" t="0" r="0" b="0"/>
            <wp:docPr id="5442640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64076" name="Picture 544264076"/>
                    <pic:cNvPicPr/>
                  </pic:nvPicPr>
                  <pic:blipFill>
                    <a:blip r:embed="rId13">
                      <a:extLst>
                        <a:ext uri="{28A0092B-C50C-407E-A947-70E740481C1C}">
                          <a14:useLocalDpi xmlns:a14="http://schemas.microsoft.com/office/drawing/2010/main" val="0"/>
                        </a:ext>
                      </a:extLst>
                    </a:blip>
                    <a:stretch>
                      <a:fillRect/>
                    </a:stretch>
                  </pic:blipFill>
                  <pic:spPr>
                    <a:xfrm>
                      <a:off x="0" y="0"/>
                      <a:ext cx="2751058" cy="4572396"/>
                    </a:xfrm>
                    <a:prstGeom prst="rect">
                      <a:avLst/>
                    </a:prstGeom>
                  </pic:spPr>
                </pic:pic>
              </a:graphicData>
            </a:graphic>
          </wp:inline>
        </w:drawing>
      </w:r>
    </w:p>
    <w:p w14:paraId="1031FDB5" w14:textId="77777777" w:rsidR="007563BB" w:rsidRDefault="007563BB" w:rsidP="000F249B">
      <w:pPr>
        <w:rPr>
          <w:rFonts w:asciiTheme="majorHAnsi" w:hAnsiTheme="majorHAnsi"/>
          <w:sz w:val="28"/>
          <w:szCs w:val="28"/>
          <w:lang w:val="en-GB"/>
        </w:rPr>
      </w:pPr>
    </w:p>
    <w:p w14:paraId="579D3167" w14:textId="77777777" w:rsidR="007563BB" w:rsidRDefault="007563BB" w:rsidP="000F249B">
      <w:pPr>
        <w:rPr>
          <w:rFonts w:asciiTheme="majorHAnsi" w:hAnsiTheme="majorHAnsi"/>
          <w:sz w:val="28"/>
          <w:szCs w:val="28"/>
          <w:lang w:val="en-GB"/>
        </w:rPr>
      </w:pPr>
    </w:p>
    <w:p w14:paraId="11244D1D" w14:textId="55219CC7" w:rsidR="007563BB" w:rsidRDefault="007563BB" w:rsidP="000F249B">
      <w:pPr>
        <w:rPr>
          <w:rFonts w:asciiTheme="majorHAnsi" w:hAnsiTheme="majorHAnsi"/>
          <w:sz w:val="28"/>
          <w:szCs w:val="28"/>
          <w:lang w:val="en-GB"/>
        </w:rPr>
      </w:pPr>
      <w:r>
        <w:rPr>
          <w:rFonts w:asciiTheme="majorHAnsi" w:hAnsiTheme="majorHAnsi"/>
          <w:noProof/>
          <w:sz w:val="28"/>
          <w:szCs w:val="28"/>
          <w:lang w:val="en-GB"/>
        </w:rPr>
        <w:lastRenderedPageBreak/>
        <w:drawing>
          <wp:inline distT="0" distB="0" distL="0" distR="0" wp14:anchorId="2292F3D6" wp14:editId="510B228B">
            <wp:extent cx="2773920" cy="4701947"/>
            <wp:effectExtent l="0" t="0" r="7620" b="3810"/>
            <wp:docPr id="1189348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48498" name="Picture 1189348498"/>
                    <pic:cNvPicPr/>
                  </pic:nvPicPr>
                  <pic:blipFill>
                    <a:blip r:embed="rId14">
                      <a:extLst>
                        <a:ext uri="{28A0092B-C50C-407E-A947-70E740481C1C}">
                          <a14:useLocalDpi xmlns:a14="http://schemas.microsoft.com/office/drawing/2010/main" val="0"/>
                        </a:ext>
                      </a:extLst>
                    </a:blip>
                    <a:stretch>
                      <a:fillRect/>
                    </a:stretch>
                  </pic:blipFill>
                  <pic:spPr>
                    <a:xfrm>
                      <a:off x="0" y="0"/>
                      <a:ext cx="2773920" cy="4701947"/>
                    </a:xfrm>
                    <a:prstGeom prst="rect">
                      <a:avLst/>
                    </a:prstGeom>
                  </pic:spPr>
                </pic:pic>
              </a:graphicData>
            </a:graphic>
          </wp:inline>
        </w:drawing>
      </w:r>
      <w:r>
        <w:rPr>
          <w:rFonts w:asciiTheme="majorHAnsi" w:hAnsiTheme="majorHAnsi"/>
          <w:noProof/>
          <w:sz w:val="28"/>
          <w:szCs w:val="28"/>
          <w:lang w:val="en-GB"/>
        </w:rPr>
        <w:drawing>
          <wp:inline distT="0" distB="0" distL="0" distR="0" wp14:anchorId="433999EB" wp14:editId="333921D0">
            <wp:extent cx="2743438" cy="4488569"/>
            <wp:effectExtent l="0" t="0" r="0" b="7620"/>
            <wp:docPr id="168160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04375" name="Picture 1681604375"/>
                    <pic:cNvPicPr/>
                  </pic:nvPicPr>
                  <pic:blipFill>
                    <a:blip r:embed="rId15">
                      <a:extLst>
                        <a:ext uri="{28A0092B-C50C-407E-A947-70E740481C1C}">
                          <a14:useLocalDpi xmlns:a14="http://schemas.microsoft.com/office/drawing/2010/main" val="0"/>
                        </a:ext>
                      </a:extLst>
                    </a:blip>
                    <a:stretch>
                      <a:fillRect/>
                    </a:stretch>
                  </pic:blipFill>
                  <pic:spPr>
                    <a:xfrm>
                      <a:off x="0" y="0"/>
                      <a:ext cx="2743438" cy="4488569"/>
                    </a:xfrm>
                    <a:prstGeom prst="rect">
                      <a:avLst/>
                    </a:prstGeom>
                  </pic:spPr>
                </pic:pic>
              </a:graphicData>
            </a:graphic>
          </wp:inline>
        </w:drawing>
      </w:r>
      <w:r>
        <w:rPr>
          <w:rFonts w:asciiTheme="majorHAnsi" w:hAnsiTheme="majorHAnsi"/>
          <w:noProof/>
          <w:sz w:val="28"/>
          <w:szCs w:val="28"/>
          <w:lang w:val="en-GB"/>
        </w:rPr>
        <w:lastRenderedPageBreak/>
        <w:drawing>
          <wp:inline distT="0" distB="0" distL="0" distR="0" wp14:anchorId="4095B6F7" wp14:editId="31D2F0F2">
            <wp:extent cx="2720576" cy="4503810"/>
            <wp:effectExtent l="0" t="0" r="3810" b="0"/>
            <wp:docPr id="5767172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17205" name="Picture 576717205"/>
                    <pic:cNvPicPr/>
                  </pic:nvPicPr>
                  <pic:blipFill>
                    <a:blip r:embed="rId16">
                      <a:extLst>
                        <a:ext uri="{28A0092B-C50C-407E-A947-70E740481C1C}">
                          <a14:useLocalDpi xmlns:a14="http://schemas.microsoft.com/office/drawing/2010/main" val="0"/>
                        </a:ext>
                      </a:extLst>
                    </a:blip>
                    <a:stretch>
                      <a:fillRect/>
                    </a:stretch>
                  </pic:blipFill>
                  <pic:spPr>
                    <a:xfrm>
                      <a:off x="0" y="0"/>
                      <a:ext cx="2720576" cy="4503810"/>
                    </a:xfrm>
                    <a:prstGeom prst="rect">
                      <a:avLst/>
                    </a:prstGeom>
                  </pic:spPr>
                </pic:pic>
              </a:graphicData>
            </a:graphic>
          </wp:inline>
        </w:drawing>
      </w:r>
      <w:r>
        <w:rPr>
          <w:rFonts w:asciiTheme="majorHAnsi" w:hAnsiTheme="majorHAnsi"/>
          <w:noProof/>
          <w:sz w:val="28"/>
          <w:szCs w:val="28"/>
          <w:lang w:val="en-GB"/>
        </w:rPr>
        <w:drawing>
          <wp:inline distT="0" distB="0" distL="0" distR="0" wp14:anchorId="224411FC" wp14:editId="0472393A">
            <wp:extent cx="2796782" cy="4534293"/>
            <wp:effectExtent l="0" t="0" r="3810" b="0"/>
            <wp:docPr id="5390208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20801" name="Picture 539020801"/>
                    <pic:cNvPicPr/>
                  </pic:nvPicPr>
                  <pic:blipFill>
                    <a:blip r:embed="rId17">
                      <a:extLst>
                        <a:ext uri="{28A0092B-C50C-407E-A947-70E740481C1C}">
                          <a14:useLocalDpi xmlns:a14="http://schemas.microsoft.com/office/drawing/2010/main" val="0"/>
                        </a:ext>
                      </a:extLst>
                    </a:blip>
                    <a:stretch>
                      <a:fillRect/>
                    </a:stretch>
                  </pic:blipFill>
                  <pic:spPr>
                    <a:xfrm>
                      <a:off x="0" y="0"/>
                      <a:ext cx="2796782" cy="4534293"/>
                    </a:xfrm>
                    <a:prstGeom prst="rect">
                      <a:avLst/>
                    </a:prstGeom>
                  </pic:spPr>
                </pic:pic>
              </a:graphicData>
            </a:graphic>
          </wp:inline>
        </w:drawing>
      </w:r>
      <w:r>
        <w:rPr>
          <w:rFonts w:asciiTheme="majorHAnsi" w:hAnsiTheme="majorHAnsi"/>
          <w:noProof/>
          <w:sz w:val="28"/>
          <w:szCs w:val="28"/>
          <w:lang w:val="en-GB"/>
        </w:rPr>
        <w:lastRenderedPageBreak/>
        <w:drawing>
          <wp:inline distT="0" distB="0" distL="0" distR="0" wp14:anchorId="058853CA" wp14:editId="2D0A1A39">
            <wp:extent cx="2834886" cy="5227773"/>
            <wp:effectExtent l="0" t="0" r="3810" b="0"/>
            <wp:docPr id="14768075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07506" name="Picture 1476807506"/>
                    <pic:cNvPicPr/>
                  </pic:nvPicPr>
                  <pic:blipFill>
                    <a:blip r:embed="rId18">
                      <a:extLst>
                        <a:ext uri="{28A0092B-C50C-407E-A947-70E740481C1C}">
                          <a14:useLocalDpi xmlns:a14="http://schemas.microsoft.com/office/drawing/2010/main" val="0"/>
                        </a:ext>
                      </a:extLst>
                    </a:blip>
                    <a:stretch>
                      <a:fillRect/>
                    </a:stretch>
                  </pic:blipFill>
                  <pic:spPr>
                    <a:xfrm>
                      <a:off x="0" y="0"/>
                      <a:ext cx="2834886" cy="5227773"/>
                    </a:xfrm>
                    <a:prstGeom prst="rect">
                      <a:avLst/>
                    </a:prstGeom>
                  </pic:spPr>
                </pic:pic>
              </a:graphicData>
            </a:graphic>
          </wp:inline>
        </w:drawing>
      </w:r>
    </w:p>
    <w:p w14:paraId="538CB0D0" w14:textId="4907D00F" w:rsidR="007563BB" w:rsidRDefault="007563BB" w:rsidP="000F249B">
      <w:pPr>
        <w:rPr>
          <w:rFonts w:asciiTheme="majorHAnsi" w:hAnsiTheme="majorHAnsi"/>
          <w:sz w:val="28"/>
          <w:szCs w:val="28"/>
          <w:lang w:val="en-GB"/>
        </w:rPr>
      </w:pPr>
      <w:r>
        <w:rPr>
          <w:rFonts w:asciiTheme="majorHAnsi" w:hAnsiTheme="majorHAnsi"/>
          <w:noProof/>
          <w:sz w:val="28"/>
          <w:szCs w:val="28"/>
          <w:lang w:val="en-GB"/>
        </w:rPr>
        <w:lastRenderedPageBreak/>
        <w:drawing>
          <wp:inline distT="0" distB="0" distL="0" distR="0" wp14:anchorId="4BC5998E" wp14:editId="0C753CF1">
            <wp:extent cx="2781541" cy="5433531"/>
            <wp:effectExtent l="0" t="0" r="0" b="0"/>
            <wp:docPr id="5476756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75683" name="Picture 547675683"/>
                    <pic:cNvPicPr/>
                  </pic:nvPicPr>
                  <pic:blipFill>
                    <a:blip r:embed="rId19">
                      <a:extLst>
                        <a:ext uri="{28A0092B-C50C-407E-A947-70E740481C1C}">
                          <a14:useLocalDpi xmlns:a14="http://schemas.microsoft.com/office/drawing/2010/main" val="0"/>
                        </a:ext>
                      </a:extLst>
                    </a:blip>
                    <a:stretch>
                      <a:fillRect/>
                    </a:stretch>
                  </pic:blipFill>
                  <pic:spPr>
                    <a:xfrm>
                      <a:off x="0" y="0"/>
                      <a:ext cx="2781541" cy="5433531"/>
                    </a:xfrm>
                    <a:prstGeom prst="rect">
                      <a:avLst/>
                    </a:prstGeom>
                  </pic:spPr>
                </pic:pic>
              </a:graphicData>
            </a:graphic>
          </wp:inline>
        </w:drawing>
      </w:r>
    </w:p>
    <w:p w14:paraId="52227E7E" w14:textId="33DC59F5" w:rsidR="007563BB" w:rsidRDefault="00FD1F94" w:rsidP="000F249B">
      <w:pPr>
        <w:rPr>
          <w:rFonts w:asciiTheme="majorHAnsi" w:hAnsiTheme="majorHAnsi"/>
          <w:sz w:val="28"/>
          <w:szCs w:val="28"/>
          <w:lang w:val="en-GB"/>
        </w:rPr>
      </w:pPr>
      <w:r>
        <w:rPr>
          <w:rFonts w:asciiTheme="majorHAnsi" w:hAnsiTheme="majorHAnsi"/>
          <w:noProof/>
          <w:sz w:val="28"/>
          <w:szCs w:val="28"/>
          <w:lang w:val="en-GB"/>
        </w:rPr>
        <w:drawing>
          <wp:inline distT="0" distB="0" distL="0" distR="0" wp14:anchorId="2773D416" wp14:editId="7D883626">
            <wp:extent cx="2636519" cy="3061855"/>
            <wp:effectExtent l="0" t="0" r="0" b="5715"/>
            <wp:docPr id="9652337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33763" name="Picture 965233763"/>
                    <pic:cNvPicPr/>
                  </pic:nvPicPr>
                  <pic:blipFill>
                    <a:blip r:embed="rId20">
                      <a:extLst>
                        <a:ext uri="{28A0092B-C50C-407E-A947-70E740481C1C}">
                          <a14:useLocalDpi xmlns:a14="http://schemas.microsoft.com/office/drawing/2010/main" val="0"/>
                        </a:ext>
                      </a:extLst>
                    </a:blip>
                    <a:stretch>
                      <a:fillRect/>
                    </a:stretch>
                  </pic:blipFill>
                  <pic:spPr>
                    <a:xfrm>
                      <a:off x="0" y="0"/>
                      <a:ext cx="2657511" cy="3086234"/>
                    </a:xfrm>
                    <a:prstGeom prst="rect">
                      <a:avLst/>
                    </a:prstGeom>
                  </pic:spPr>
                </pic:pic>
              </a:graphicData>
            </a:graphic>
          </wp:inline>
        </w:drawing>
      </w:r>
    </w:p>
    <w:p w14:paraId="4C9C6C5D" w14:textId="0009FE05" w:rsidR="00FC32EA" w:rsidRDefault="00FC32EA" w:rsidP="000F249B">
      <w:pPr>
        <w:rPr>
          <w:rFonts w:asciiTheme="majorHAnsi" w:hAnsiTheme="majorHAnsi"/>
          <w:sz w:val="28"/>
          <w:szCs w:val="28"/>
          <w:u w:val="single"/>
          <w:lang w:val="en-GB"/>
        </w:rPr>
      </w:pPr>
      <w:r w:rsidRPr="00FC32EA">
        <w:rPr>
          <w:rFonts w:asciiTheme="majorHAnsi" w:hAnsiTheme="majorHAnsi"/>
          <w:sz w:val="28"/>
          <w:szCs w:val="28"/>
          <w:u w:val="single"/>
          <w:lang w:val="en-GB"/>
        </w:rPr>
        <w:lastRenderedPageBreak/>
        <w:t>Construction and Development</w:t>
      </w:r>
    </w:p>
    <w:p w14:paraId="1ECA7519" w14:textId="77777777" w:rsidR="00C654A5" w:rsidRDefault="00C654A5" w:rsidP="00C654A5">
      <w:pPr>
        <w:rPr>
          <w:rFonts w:asciiTheme="majorHAnsi" w:hAnsiTheme="majorHAnsi"/>
          <w:sz w:val="28"/>
          <w:szCs w:val="28"/>
          <w:lang w:val="en-GB"/>
        </w:rPr>
      </w:pPr>
      <w:r w:rsidRPr="00C654A5">
        <w:rPr>
          <w:rFonts w:asciiTheme="majorHAnsi" w:hAnsiTheme="majorHAnsi"/>
          <w:sz w:val="28"/>
          <w:szCs w:val="28"/>
        </w:rPr>
        <w:t>The material was semantically organized using HTML5, which made sure that every section</w:t>
      </w:r>
      <w:r>
        <w:rPr>
          <w:rFonts w:asciiTheme="majorHAnsi" w:hAnsiTheme="majorHAnsi"/>
          <w:sz w:val="28"/>
          <w:szCs w:val="28"/>
          <w:lang w:val="en-GB"/>
        </w:rPr>
        <w:t xml:space="preserve"> </w:t>
      </w:r>
      <w:r w:rsidRPr="00C654A5">
        <w:rPr>
          <w:rFonts w:asciiTheme="majorHAnsi" w:hAnsiTheme="majorHAnsi"/>
          <w:sz w:val="28"/>
          <w:szCs w:val="28"/>
        </w:rPr>
        <w:t>such as headers, navigation menus, product grids, and footer</w:t>
      </w:r>
      <w:r>
        <w:rPr>
          <w:rFonts w:asciiTheme="majorHAnsi" w:hAnsiTheme="majorHAnsi"/>
          <w:sz w:val="28"/>
          <w:szCs w:val="28"/>
          <w:lang w:val="en-GB"/>
        </w:rPr>
        <w:t xml:space="preserve"> </w:t>
      </w:r>
      <w:r w:rsidRPr="00C654A5">
        <w:rPr>
          <w:rFonts w:asciiTheme="majorHAnsi" w:hAnsiTheme="majorHAnsi"/>
          <w:sz w:val="28"/>
          <w:szCs w:val="28"/>
        </w:rPr>
        <w:t>was appropriately defined for search optimization and accessibility. Semantic elements like</w:t>
      </w:r>
      <w:r>
        <w:rPr>
          <w:rFonts w:asciiTheme="majorHAnsi" w:hAnsiTheme="majorHAnsi"/>
          <w:sz w:val="28"/>
          <w:szCs w:val="28"/>
          <w:lang w:val="en-GB"/>
        </w:rPr>
        <w:t xml:space="preserve"> </w:t>
      </w:r>
      <w:r w:rsidRPr="00C654A5">
        <w:rPr>
          <w:rFonts w:asciiTheme="majorHAnsi" w:hAnsiTheme="majorHAnsi"/>
          <w:sz w:val="28"/>
          <w:szCs w:val="28"/>
        </w:rPr>
        <w:t>and were used to assist establish a clear hierarchy that reflects the logical structure of the website and improves readability for both users and browsers.</w:t>
      </w:r>
    </w:p>
    <w:p w14:paraId="0051ECDF" w14:textId="77777777" w:rsidR="007520C9" w:rsidRPr="007520C9" w:rsidRDefault="006E65D1" w:rsidP="007520C9">
      <w:pPr>
        <w:rPr>
          <w:rFonts w:asciiTheme="majorHAnsi" w:hAnsiTheme="majorHAnsi"/>
          <w:sz w:val="28"/>
          <w:szCs w:val="28"/>
        </w:rPr>
      </w:pPr>
      <w:r w:rsidRPr="006E65D1">
        <w:rPr>
          <w:rFonts w:asciiTheme="majorHAnsi" w:hAnsiTheme="majorHAnsi"/>
          <w:sz w:val="28"/>
          <w:szCs w:val="28"/>
        </w:rPr>
        <w:t>The website has a sleek, dark, Sony-inspired appearance with contrasting white and blue highlights thanks to the use of CSS3 to style and unify its visual identity. Whether viewed on a desktop or mobile device, the design maintains clarity and balance thanks to grid layouts, flexbox, and responsive media queries. While uniform spacing and typography guarantee a clean, businesslike appearance across all pages, transitions and hover effects were included to enhance interaction and user engagement.</w:t>
      </w:r>
      <w:r w:rsidRPr="006E65D1">
        <w:rPr>
          <w:rFonts w:asciiTheme="majorHAnsi" w:hAnsiTheme="majorHAnsi"/>
          <w:sz w:val="28"/>
          <w:szCs w:val="28"/>
        </w:rPr>
        <w:br/>
      </w:r>
      <w:r w:rsidRPr="006E65D1">
        <w:rPr>
          <w:rFonts w:asciiTheme="majorHAnsi" w:hAnsiTheme="majorHAnsi"/>
          <w:sz w:val="28"/>
          <w:szCs w:val="28"/>
        </w:rPr>
        <w:br/>
        <w:t>JavaScript was incorporated to improve functionality and engagement, including responsive elements that respond to user input, dynamic navigation behavior, and image carousels. These technologies work together to produce a seamless and user-friendly browsing experience.</w:t>
      </w:r>
      <w:r w:rsidR="007520C9">
        <w:rPr>
          <w:rFonts w:asciiTheme="majorHAnsi" w:hAnsiTheme="majorHAnsi"/>
          <w:sz w:val="28"/>
          <w:szCs w:val="28"/>
          <w:lang w:val="en-GB"/>
        </w:rPr>
        <w:t xml:space="preserve"> </w:t>
      </w:r>
      <w:r w:rsidR="007520C9" w:rsidRPr="007520C9">
        <w:rPr>
          <w:rFonts w:asciiTheme="majorHAnsi" w:hAnsiTheme="majorHAnsi"/>
          <w:sz w:val="28"/>
          <w:szCs w:val="28"/>
        </w:rPr>
        <w:t>The website was subjected to cross-browser testing, responsiveness verification on various screen sizes, and validation checks for HTML and CSS compliance as part of quality assurance. In order to guarantee usability for all users, accessibility requirements were also examined. The outcome is a strong, superior web platform that satisfies contemporary development and design standards.</w:t>
      </w:r>
    </w:p>
    <w:p w14:paraId="24D460BF" w14:textId="61F8D7CA" w:rsidR="006E65D1" w:rsidRPr="007520C9" w:rsidRDefault="006E65D1" w:rsidP="006E65D1">
      <w:pPr>
        <w:rPr>
          <w:rFonts w:asciiTheme="majorHAnsi" w:hAnsiTheme="majorHAnsi"/>
          <w:sz w:val="28"/>
          <w:szCs w:val="28"/>
          <w:lang w:val="en-GB"/>
        </w:rPr>
      </w:pPr>
    </w:p>
    <w:p w14:paraId="0D2A8DBE" w14:textId="2CDFBFB6" w:rsidR="00C654A5" w:rsidRPr="00C654A5" w:rsidRDefault="00C654A5" w:rsidP="00C654A5">
      <w:pPr>
        <w:rPr>
          <w:rFonts w:asciiTheme="majorHAnsi" w:hAnsiTheme="majorHAnsi"/>
          <w:sz w:val="28"/>
          <w:szCs w:val="28"/>
        </w:rPr>
      </w:pPr>
      <w:r w:rsidRPr="00C654A5">
        <w:rPr>
          <w:rFonts w:asciiTheme="majorHAnsi" w:hAnsiTheme="majorHAnsi"/>
          <w:sz w:val="28"/>
          <w:szCs w:val="28"/>
        </w:rPr>
        <w:br/>
      </w:r>
      <w:r w:rsidRPr="00C654A5">
        <w:rPr>
          <w:rFonts w:asciiTheme="majorHAnsi" w:hAnsiTheme="majorHAnsi"/>
          <w:sz w:val="28"/>
          <w:szCs w:val="28"/>
        </w:rPr>
        <w:br/>
      </w:r>
      <w:r w:rsidRPr="00C654A5">
        <w:rPr>
          <w:rFonts w:asciiTheme="majorHAnsi" w:hAnsiTheme="majorHAnsi"/>
          <w:sz w:val="28"/>
          <w:szCs w:val="28"/>
        </w:rPr>
        <w:br/>
      </w:r>
    </w:p>
    <w:p w14:paraId="7403C3DA" w14:textId="77777777" w:rsidR="00FC32EA" w:rsidRPr="00FC32EA" w:rsidRDefault="00FC32EA" w:rsidP="000F249B">
      <w:pPr>
        <w:rPr>
          <w:rFonts w:asciiTheme="majorHAnsi" w:hAnsiTheme="majorHAnsi"/>
          <w:sz w:val="28"/>
          <w:szCs w:val="28"/>
          <w:u w:val="single"/>
          <w:lang w:val="en-GB"/>
        </w:rPr>
      </w:pPr>
    </w:p>
    <w:sectPr w:rsidR="00FC32EA" w:rsidRPr="00FC32EA">
      <w:footerReference w:type="default" r:id="rId2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B7D15" w14:textId="77777777" w:rsidR="003A4D32" w:rsidRDefault="003A4D32" w:rsidP="000146F5">
      <w:pPr>
        <w:spacing w:after="0" w:line="240" w:lineRule="auto"/>
      </w:pPr>
      <w:r>
        <w:separator/>
      </w:r>
    </w:p>
  </w:endnote>
  <w:endnote w:type="continuationSeparator" w:id="0">
    <w:p w14:paraId="339B922A" w14:textId="77777777" w:rsidR="003A4D32" w:rsidRDefault="003A4D32" w:rsidP="00014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A56E9" w14:textId="5111DF52" w:rsidR="000146F5" w:rsidRDefault="000146F5">
    <w:pPr>
      <w:pStyle w:val="Footer"/>
      <w:rPr>
        <w:lang w:val="en-GB"/>
      </w:rPr>
    </w:pPr>
  </w:p>
  <w:p w14:paraId="74D729F8" w14:textId="1AA9F947" w:rsidR="000146F5" w:rsidRPr="000146F5" w:rsidRDefault="000146F5">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92FF0" w14:textId="77777777" w:rsidR="003A4D32" w:rsidRDefault="003A4D32" w:rsidP="000146F5">
      <w:pPr>
        <w:spacing w:after="0" w:line="240" w:lineRule="auto"/>
      </w:pPr>
      <w:r>
        <w:separator/>
      </w:r>
    </w:p>
  </w:footnote>
  <w:footnote w:type="continuationSeparator" w:id="0">
    <w:p w14:paraId="67A64EB9" w14:textId="77777777" w:rsidR="003A4D32" w:rsidRDefault="003A4D32" w:rsidP="000146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E73F9"/>
    <w:multiLevelType w:val="hybridMultilevel"/>
    <w:tmpl w:val="E1AE4F52"/>
    <w:lvl w:ilvl="0" w:tplc="10000011">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806093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49B"/>
    <w:rsid w:val="0001212E"/>
    <w:rsid w:val="000146F5"/>
    <w:rsid w:val="000664C5"/>
    <w:rsid w:val="000F249B"/>
    <w:rsid w:val="001D5403"/>
    <w:rsid w:val="001F08DC"/>
    <w:rsid w:val="00221A0B"/>
    <w:rsid w:val="00235FED"/>
    <w:rsid w:val="002427C6"/>
    <w:rsid w:val="002C06A1"/>
    <w:rsid w:val="002E0586"/>
    <w:rsid w:val="0030767A"/>
    <w:rsid w:val="00372C6F"/>
    <w:rsid w:val="003A4D32"/>
    <w:rsid w:val="004009E0"/>
    <w:rsid w:val="00424812"/>
    <w:rsid w:val="00480391"/>
    <w:rsid w:val="004829C9"/>
    <w:rsid w:val="005034E1"/>
    <w:rsid w:val="00580155"/>
    <w:rsid w:val="005A2CE8"/>
    <w:rsid w:val="005D0BD9"/>
    <w:rsid w:val="00612AA8"/>
    <w:rsid w:val="00637B58"/>
    <w:rsid w:val="006E65D1"/>
    <w:rsid w:val="00732713"/>
    <w:rsid w:val="00742CA7"/>
    <w:rsid w:val="00751D9F"/>
    <w:rsid w:val="007520C9"/>
    <w:rsid w:val="00753D49"/>
    <w:rsid w:val="007563BB"/>
    <w:rsid w:val="007A0AE7"/>
    <w:rsid w:val="007A3E2D"/>
    <w:rsid w:val="007A7083"/>
    <w:rsid w:val="0080283D"/>
    <w:rsid w:val="00927D4B"/>
    <w:rsid w:val="00976BD7"/>
    <w:rsid w:val="009E72FC"/>
    <w:rsid w:val="00A410E4"/>
    <w:rsid w:val="00A51577"/>
    <w:rsid w:val="00AC135E"/>
    <w:rsid w:val="00AD705F"/>
    <w:rsid w:val="00B06B37"/>
    <w:rsid w:val="00C42A01"/>
    <w:rsid w:val="00C654A5"/>
    <w:rsid w:val="00CC7556"/>
    <w:rsid w:val="00D5499B"/>
    <w:rsid w:val="00D76B0E"/>
    <w:rsid w:val="00D91304"/>
    <w:rsid w:val="00D91F92"/>
    <w:rsid w:val="00E251C1"/>
    <w:rsid w:val="00ED014B"/>
    <w:rsid w:val="00EF6657"/>
    <w:rsid w:val="00F7719F"/>
    <w:rsid w:val="00FC32EA"/>
    <w:rsid w:val="00FD1F9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5F3DF"/>
  <w15:chartTrackingRefBased/>
  <w15:docId w15:val="{9AAAE5B5-5C3E-4AB2-9F9D-785E2C2F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4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4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4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4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4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4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4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4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49B"/>
    <w:rPr>
      <w:rFonts w:eastAsiaTheme="majorEastAsia" w:cstheme="majorBidi"/>
      <w:color w:val="272727" w:themeColor="text1" w:themeTint="D8"/>
    </w:rPr>
  </w:style>
  <w:style w:type="paragraph" w:styleId="Title">
    <w:name w:val="Title"/>
    <w:basedOn w:val="Normal"/>
    <w:next w:val="Normal"/>
    <w:link w:val="TitleChar"/>
    <w:uiPriority w:val="10"/>
    <w:qFormat/>
    <w:rsid w:val="000F2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49B"/>
    <w:pPr>
      <w:spacing w:before="160"/>
      <w:jc w:val="center"/>
    </w:pPr>
    <w:rPr>
      <w:i/>
      <w:iCs/>
      <w:color w:val="404040" w:themeColor="text1" w:themeTint="BF"/>
    </w:rPr>
  </w:style>
  <w:style w:type="character" w:customStyle="1" w:styleId="QuoteChar">
    <w:name w:val="Quote Char"/>
    <w:basedOn w:val="DefaultParagraphFont"/>
    <w:link w:val="Quote"/>
    <w:uiPriority w:val="29"/>
    <w:rsid w:val="000F249B"/>
    <w:rPr>
      <w:i/>
      <w:iCs/>
      <w:color w:val="404040" w:themeColor="text1" w:themeTint="BF"/>
    </w:rPr>
  </w:style>
  <w:style w:type="paragraph" w:styleId="ListParagraph">
    <w:name w:val="List Paragraph"/>
    <w:basedOn w:val="Normal"/>
    <w:uiPriority w:val="34"/>
    <w:qFormat/>
    <w:rsid w:val="000F249B"/>
    <w:pPr>
      <w:ind w:left="720"/>
      <w:contextualSpacing/>
    </w:pPr>
  </w:style>
  <w:style w:type="character" w:styleId="IntenseEmphasis">
    <w:name w:val="Intense Emphasis"/>
    <w:basedOn w:val="DefaultParagraphFont"/>
    <w:uiPriority w:val="21"/>
    <w:qFormat/>
    <w:rsid w:val="000F249B"/>
    <w:rPr>
      <w:i/>
      <w:iCs/>
      <w:color w:val="0F4761" w:themeColor="accent1" w:themeShade="BF"/>
    </w:rPr>
  </w:style>
  <w:style w:type="paragraph" w:styleId="IntenseQuote">
    <w:name w:val="Intense Quote"/>
    <w:basedOn w:val="Normal"/>
    <w:next w:val="Normal"/>
    <w:link w:val="IntenseQuoteChar"/>
    <w:uiPriority w:val="30"/>
    <w:qFormat/>
    <w:rsid w:val="000F2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49B"/>
    <w:rPr>
      <w:i/>
      <w:iCs/>
      <w:color w:val="0F4761" w:themeColor="accent1" w:themeShade="BF"/>
    </w:rPr>
  </w:style>
  <w:style w:type="character" w:styleId="IntenseReference">
    <w:name w:val="Intense Reference"/>
    <w:basedOn w:val="DefaultParagraphFont"/>
    <w:uiPriority w:val="32"/>
    <w:qFormat/>
    <w:rsid w:val="000F249B"/>
    <w:rPr>
      <w:b/>
      <w:bCs/>
      <w:smallCaps/>
      <w:color w:val="0F4761" w:themeColor="accent1" w:themeShade="BF"/>
      <w:spacing w:val="5"/>
    </w:rPr>
  </w:style>
  <w:style w:type="character" w:styleId="Hyperlink">
    <w:name w:val="Hyperlink"/>
    <w:basedOn w:val="DefaultParagraphFont"/>
    <w:uiPriority w:val="99"/>
    <w:unhideWhenUsed/>
    <w:rsid w:val="00753D49"/>
    <w:rPr>
      <w:color w:val="467886" w:themeColor="hyperlink"/>
      <w:u w:val="single"/>
    </w:rPr>
  </w:style>
  <w:style w:type="character" w:styleId="UnresolvedMention">
    <w:name w:val="Unresolved Mention"/>
    <w:basedOn w:val="DefaultParagraphFont"/>
    <w:uiPriority w:val="99"/>
    <w:semiHidden/>
    <w:unhideWhenUsed/>
    <w:rsid w:val="00753D49"/>
    <w:rPr>
      <w:color w:val="605E5C"/>
      <w:shd w:val="clear" w:color="auto" w:fill="E1DFDD"/>
    </w:rPr>
  </w:style>
  <w:style w:type="paragraph" w:styleId="Header">
    <w:name w:val="header"/>
    <w:basedOn w:val="Normal"/>
    <w:link w:val="HeaderChar"/>
    <w:uiPriority w:val="99"/>
    <w:unhideWhenUsed/>
    <w:rsid w:val="000146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46F5"/>
  </w:style>
  <w:style w:type="paragraph" w:styleId="Footer">
    <w:name w:val="footer"/>
    <w:basedOn w:val="Normal"/>
    <w:link w:val="FooterChar"/>
    <w:uiPriority w:val="99"/>
    <w:unhideWhenUsed/>
    <w:rsid w:val="000146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4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moqups.com/" TargetMode="Externa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685503e-ef25-418b-9cbf-e2acf38244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5" ma:contentTypeDescription="Create a new document." ma:contentTypeScope="" ma:versionID="f269dfda377dde570f7871b2cf7d8f73">
  <xsd:schema xmlns:xsd="http://www.w3.org/2001/XMLSchema" xmlns:xs="http://www.w3.org/2001/XMLSchema" xmlns:p="http://schemas.microsoft.com/office/2006/metadata/properties" xmlns:ns3="7685503e-ef25-418b-9cbf-e2acf38244b1" targetNamespace="http://schemas.microsoft.com/office/2006/metadata/properties" ma:root="true" ma:fieldsID="dc2ff0856a70084d78bd366d13015cd7" ns3:_="">
    <xsd:import namespace="7685503e-ef25-418b-9cbf-e2acf38244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B70974-627E-4277-BE9F-79F44FB9AF13}">
  <ds:schemaRefs>
    <ds:schemaRef ds:uri="http://schemas.microsoft.com/office/2006/metadata/properties"/>
    <ds:schemaRef ds:uri="http://schemas.microsoft.com/office/infopath/2007/PartnerControls"/>
    <ds:schemaRef ds:uri="7685503e-ef25-418b-9cbf-e2acf38244b1"/>
  </ds:schemaRefs>
</ds:datastoreItem>
</file>

<file path=customXml/itemProps2.xml><?xml version="1.0" encoding="utf-8"?>
<ds:datastoreItem xmlns:ds="http://schemas.openxmlformats.org/officeDocument/2006/customXml" ds:itemID="{6B276512-38C1-4EC7-81F6-2E3D414D6226}">
  <ds:schemaRefs>
    <ds:schemaRef ds:uri="http://schemas.microsoft.com/sharepoint/v3/contenttype/forms"/>
  </ds:schemaRefs>
</ds:datastoreItem>
</file>

<file path=customXml/itemProps3.xml><?xml version="1.0" encoding="utf-8"?>
<ds:datastoreItem xmlns:ds="http://schemas.openxmlformats.org/officeDocument/2006/customXml" ds:itemID="{5D910812-1710-40E1-B1A6-0763633499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85503e-ef25-418b-9cbf-e2acf38244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632</Words>
  <Characters>3608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Koosimile</dc:creator>
  <cp:keywords/>
  <dc:description/>
  <cp:lastModifiedBy>Sushi Koosimile</cp:lastModifiedBy>
  <cp:revision>2</cp:revision>
  <dcterms:created xsi:type="dcterms:W3CDTF">2026-05-22T21:51:00Z</dcterms:created>
  <dcterms:modified xsi:type="dcterms:W3CDTF">2026-05-22T21:51:00Z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