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127E" w14:textId="6B895ACD" w:rsidR="00FD70C4" w:rsidRDefault="00764809">
      <w:r>
        <w:t xml:space="preserve">Penis Long Foot </w:t>
      </w:r>
      <w:r w:rsidR="00B26575">
        <w:t>with big veiny boy</w:t>
      </w:r>
    </w:p>
    <w:sectPr w:rsidR="00FD7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23"/>
    <w:rsid w:val="00316223"/>
    <w:rsid w:val="00764809"/>
    <w:rsid w:val="00B26575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EC80"/>
  <w15:chartTrackingRefBased/>
  <w15:docId w15:val="{773D5454-3D65-40C4-B0D5-3189B8A3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Selwood</dc:creator>
  <cp:keywords/>
  <dc:description/>
  <cp:lastModifiedBy>Daniel Selwood</cp:lastModifiedBy>
  <cp:revision>3</cp:revision>
  <dcterms:created xsi:type="dcterms:W3CDTF">2021-06-06T11:59:00Z</dcterms:created>
  <dcterms:modified xsi:type="dcterms:W3CDTF">2021-06-06T12:37:00Z</dcterms:modified>
</cp:coreProperties>
</file>