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94EBF" w14:textId="2191A83E" w:rsidR="000E472C" w:rsidRDefault="000E472C" w:rsidP="000E472C">
      <w:pPr>
        <w:pStyle w:val="Text"/>
        <w:jc w:val="center"/>
        <w:rPr>
          <w:b/>
        </w:rPr>
      </w:pPr>
      <w:r w:rsidRPr="000E472C">
        <w:rPr>
          <w:b/>
        </w:rPr>
        <w:t>EXPERIMENT</w:t>
      </w:r>
    </w:p>
    <w:p w14:paraId="6BF0234B" w14:textId="77777777" w:rsidR="000E472C" w:rsidRPr="000E472C" w:rsidRDefault="000E472C" w:rsidP="000E472C">
      <w:pPr>
        <w:pStyle w:val="Text"/>
        <w:jc w:val="center"/>
        <w:rPr>
          <w:b/>
        </w:rPr>
      </w:pPr>
    </w:p>
    <w:p w14:paraId="15E07799" w14:textId="3142FE33" w:rsidR="000E472C" w:rsidRDefault="000E472C" w:rsidP="000E472C">
      <w:pPr>
        <w:pStyle w:val="Text"/>
      </w:pPr>
      <w:r w:rsidRPr="00FC6C56">
        <w:t>Th</w:t>
      </w:r>
      <w:r>
        <w:t>e</w:t>
      </w:r>
      <w:r w:rsidRPr="00FC6C56">
        <w:t xml:space="preserve"> reduced scale facility of a transmission network can be seen in Fig</w:t>
      </w:r>
      <w:r>
        <w:t>.</w:t>
      </w:r>
      <w:r w:rsidRPr="00FC6C56">
        <w:t xml:space="preserve"> </w:t>
      </w:r>
      <w:r>
        <w:t>1</w:t>
      </w:r>
      <w:r w:rsidRPr="00FC6C56">
        <w:t>. It consists in 914 meters length grid and t</w:t>
      </w:r>
      <w:r>
        <w:t>wo</w:t>
      </w:r>
      <w:r w:rsidRPr="00FC6C56">
        <w:t xml:space="preserve"> reduced scale </w:t>
      </w:r>
      <w:r>
        <w:t xml:space="preserve">distribution </w:t>
      </w:r>
      <w:r w:rsidRPr="00FC6C56">
        <w:t>substations</w:t>
      </w:r>
      <w:r>
        <w:t xml:space="preserve">. </w:t>
      </w:r>
      <w:r w:rsidRPr="00FC6C56">
        <w:t>Two external loads (a motor and a heating circuit) were connected at two substation and also one partial discharge source for fault generation.</w:t>
      </w:r>
      <w:r>
        <w:t xml:space="preserve"> </w:t>
      </w:r>
      <w:r w:rsidRPr="00181825">
        <w:t>High frequency current transformer sensors were used in the signal acquisition process</w:t>
      </w:r>
      <w:r>
        <w:t>.</w:t>
      </w:r>
    </w:p>
    <w:p w14:paraId="08AC86D6" w14:textId="0D24964A" w:rsidR="00875D82" w:rsidRDefault="000E472C" w:rsidP="000E472C">
      <w:pPr>
        <w:jc w:val="center"/>
      </w:pPr>
      <w:r>
        <w:rPr>
          <w:noProof/>
        </w:rPr>
        <w:drawing>
          <wp:inline distT="0" distB="0" distL="0" distR="0" wp14:anchorId="4A3372E0" wp14:editId="730CEFC0">
            <wp:extent cx="4427451" cy="1463040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4"/>
                    <a:srcRect t="-4091"/>
                    <a:stretch/>
                  </pic:blipFill>
                  <pic:spPr bwMode="auto">
                    <a:xfrm>
                      <a:off x="0" y="0"/>
                      <a:ext cx="4444173" cy="146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64E21" w14:textId="1FA56FBD" w:rsidR="000E472C" w:rsidRDefault="000E472C" w:rsidP="000E472C">
      <w:pPr>
        <w:jc w:val="center"/>
        <w:rPr>
          <w:sz w:val="16"/>
          <w:szCs w:val="16"/>
        </w:rPr>
      </w:pPr>
      <w:r w:rsidRPr="003C74AC">
        <w:rPr>
          <w:sz w:val="16"/>
          <w:szCs w:val="16"/>
        </w:rPr>
        <w:t xml:space="preserve">Fig. </w:t>
      </w:r>
      <w:r>
        <w:rPr>
          <w:sz w:val="16"/>
          <w:szCs w:val="16"/>
        </w:rPr>
        <w:t>1</w:t>
      </w:r>
      <w:r w:rsidRPr="003C74AC">
        <w:rPr>
          <w:sz w:val="16"/>
          <w:szCs w:val="16"/>
        </w:rPr>
        <w:t>.  The experimental facility used for signal acquisition</w:t>
      </w:r>
    </w:p>
    <w:p w14:paraId="7AE4A51F" w14:textId="4AA144F5" w:rsidR="000E472C" w:rsidRDefault="000E472C" w:rsidP="000E472C">
      <w:pPr>
        <w:pStyle w:val="Text"/>
      </w:pPr>
      <w:r w:rsidRPr="00C65C5D">
        <w:t>Fig</w:t>
      </w:r>
      <w:r>
        <w:t>.</w:t>
      </w:r>
      <w:r w:rsidRPr="00C65C5D">
        <w:t xml:space="preserve"> </w:t>
      </w:r>
      <w:r>
        <w:t>2</w:t>
      </w:r>
      <w:r w:rsidRPr="00C65C5D">
        <w:t xml:space="preserve"> shows one of the recorded signals showing all the signals transmitted in the network. There are </w:t>
      </w:r>
      <w:r>
        <w:t>four</w:t>
      </w:r>
      <w:r w:rsidRPr="00C65C5D">
        <w:t xml:space="preserve"> categories of electrical signals: a signal from the heating circuit (black ellipse), a fault signal</w:t>
      </w:r>
      <w:r>
        <w:t xml:space="preserve"> </w:t>
      </w:r>
      <w:r w:rsidRPr="00C65C5D">
        <w:t>equivalent to a partial discharge (red ellipse), a signal specific to the partial discharge reflection</w:t>
      </w:r>
      <w:r>
        <w:t xml:space="preserve"> </w:t>
      </w:r>
      <w:r w:rsidRPr="00C65C5D">
        <w:t>which occurs due to the effects of propagation (brown ellipse) and a signal from the motor (green</w:t>
      </w:r>
      <w:r>
        <w:t xml:space="preserve"> </w:t>
      </w:r>
      <w:r w:rsidRPr="00C65C5D">
        <w:t>ellipse</w:t>
      </w:r>
      <w:r>
        <w:t>).</w:t>
      </w:r>
    </w:p>
    <w:p w14:paraId="08BAA1FA" w14:textId="0DA8FDE9" w:rsidR="000E472C" w:rsidRDefault="000E472C" w:rsidP="000E472C">
      <w:pPr>
        <w:jc w:val="center"/>
      </w:pPr>
      <w:r>
        <w:rPr>
          <w:noProof/>
        </w:rPr>
        <w:drawing>
          <wp:inline distT="0" distB="0" distL="0" distR="0" wp14:anchorId="401F5FF9" wp14:editId="69962799">
            <wp:extent cx="3000375" cy="1407909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396" cy="14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59CF" w14:textId="3E0D055D" w:rsidR="000E472C" w:rsidRDefault="000E472C" w:rsidP="000E472C">
      <w:pPr>
        <w:pStyle w:val="Text"/>
        <w:ind w:firstLine="0"/>
        <w:jc w:val="center"/>
        <w:rPr>
          <w:sz w:val="16"/>
          <w:szCs w:val="16"/>
        </w:rPr>
      </w:pPr>
      <w:r w:rsidRPr="003C74AC">
        <w:rPr>
          <w:sz w:val="16"/>
          <w:szCs w:val="16"/>
        </w:rPr>
        <w:t xml:space="preserve">Fig. </w:t>
      </w:r>
      <w:r>
        <w:rPr>
          <w:sz w:val="16"/>
          <w:szCs w:val="16"/>
        </w:rPr>
        <w:t>2</w:t>
      </w:r>
      <w:r w:rsidRPr="003C74AC">
        <w:rPr>
          <w:sz w:val="16"/>
          <w:szCs w:val="16"/>
        </w:rPr>
        <w:t xml:space="preserve">.  </w:t>
      </w:r>
      <w:r w:rsidRPr="001C77C5">
        <w:rPr>
          <w:sz w:val="16"/>
          <w:szCs w:val="16"/>
        </w:rPr>
        <w:t>The signals transmitted in the network</w:t>
      </w:r>
    </w:p>
    <w:p w14:paraId="37D598F8" w14:textId="77777777" w:rsidR="000E472C" w:rsidRDefault="000E472C" w:rsidP="000E472C">
      <w:pPr>
        <w:pStyle w:val="Text"/>
        <w:ind w:firstLine="0"/>
        <w:rPr>
          <w:sz w:val="16"/>
          <w:szCs w:val="16"/>
        </w:rPr>
      </w:pPr>
    </w:p>
    <w:p w14:paraId="688B0FD7" w14:textId="7A4CE413" w:rsidR="000E472C" w:rsidRDefault="000E472C" w:rsidP="000E472C">
      <w:pPr>
        <w:pStyle w:val="Text"/>
      </w:pPr>
      <w:r w:rsidRPr="00C65C5D">
        <w:t xml:space="preserve">For the database necessary for classification, 1000 signals </w:t>
      </w:r>
      <w:bookmarkStart w:id="0" w:name="_Hlk152689200"/>
      <w:r w:rsidRPr="00C65C5D">
        <w:t>were recorded at a frequency of 200</w:t>
      </w:r>
      <w:r w:rsidRPr="006E5650">
        <w:rPr>
          <w:i/>
          <w:iCs/>
        </w:rPr>
        <w:t>M</w:t>
      </w:r>
      <w:r>
        <w:rPr>
          <w:i/>
          <w:iCs/>
        </w:rPr>
        <w:t>H</w:t>
      </w:r>
      <w:r w:rsidRPr="006E5650">
        <w:rPr>
          <w:i/>
          <w:iCs/>
        </w:rPr>
        <w:t>z</w:t>
      </w:r>
      <w:r w:rsidRPr="00C65C5D">
        <w:t xml:space="preserve">. A signal specific to each of the four classes </w:t>
      </w:r>
      <w:r>
        <w:t xml:space="preserve">has 50 samples and </w:t>
      </w:r>
      <w:r w:rsidRPr="00C65C5D">
        <w:t>is highlighted in Fig</w:t>
      </w:r>
      <w:r>
        <w:t>.</w:t>
      </w:r>
      <w:r w:rsidRPr="00C65C5D">
        <w:t xml:space="preserve"> </w:t>
      </w:r>
      <w:r>
        <w:t>3</w:t>
      </w:r>
      <w:r w:rsidRPr="00C65C5D">
        <w:t>.</w:t>
      </w:r>
    </w:p>
    <w:bookmarkEnd w:id="0"/>
    <w:p w14:paraId="2721961C" w14:textId="2CC78677" w:rsidR="000E472C" w:rsidRDefault="000E472C" w:rsidP="000E472C">
      <w:pPr>
        <w:jc w:val="center"/>
      </w:pPr>
      <w:r w:rsidRPr="006C5319">
        <w:rPr>
          <w:noProof/>
        </w:rPr>
        <w:drawing>
          <wp:inline distT="0" distB="0" distL="0" distR="0" wp14:anchorId="20878D8A" wp14:editId="0B4DB5D0">
            <wp:extent cx="3200400" cy="14990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3" t="50240" r="8138"/>
                    <a:stretch/>
                  </pic:blipFill>
                  <pic:spPr bwMode="auto">
                    <a:xfrm>
                      <a:off x="0" y="0"/>
                      <a:ext cx="3200400" cy="14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E598B" w14:textId="0CB25838" w:rsidR="000E472C" w:rsidRDefault="000E472C" w:rsidP="000E472C">
      <w:pPr>
        <w:jc w:val="center"/>
      </w:pPr>
      <w:r w:rsidRPr="006C5319">
        <w:rPr>
          <w:noProof/>
        </w:rPr>
        <w:drawing>
          <wp:inline distT="0" distB="0" distL="0" distR="0" wp14:anchorId="52B9C84F" wp14:editId="3C465F22">
            <wp:extent cx="3200400" cy="141695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3" t="3208" r="8138" b="49759"/>
                    <a:stretch/>
                  </pic:blipFill>
                  <pic:spPr bwMode="auto">
                    <a:xfrm>
                      <a:off x="0" y="0"/>
                      <a:ext cx="3200400" cy="141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C2454" w14:textId="405B8896" w:rsidR="000E472C" w:rsidRPr="001C77C5" w:rsidRDefault="000E472C" w:rsidP="000E472C">
      <w:pPr>
        <w:pStyle w:val="Text"/>
        <w:ind w:firstLine="0"/>
        <w:rPr>
          <w:sz w:val="16"/>
          <w:szCs w:val="16"/>
        </w:rPr>
      </w:pPr>
      <w:r w:rsidRPr="003C74AC">
        <w:rPr>
          <w:sz w:val="16"/>
          <w:szCs w:val="16"/>
        </w:rPr>
        <w:t xml:space="preserve">Fig. </w:t>
      </w:r>
      <w:r>
        <w:rPr>
          <w:sz w:val="16"/>
          <w:szCs w:val="16"/>
        </w:rPr>
        <w:t>3</w:t>
      </w:r>
      <w:bookmarkStart w:id="1" w:name="_GoBack"/>
      <w:bookmarkEnd w:id="1"/>
      <w:r w:rsidRPr="003C74AC">
        <w:rPr>
          <w:sz w:val="16"/>
          <w:szCs w:val="16"/>
        </w:rPr>
        <w:t xml:space="preserve">.  </w:t>
      </w:r>
      <w:r>
        <w:rPr>
          <w:sz w:val="16"/>
          <w:szCs w:val="16"/>
        </w:rPr>
        <w:t>The signals specific for the four classes: t</w:t>
      </w:r>
      <w:r w:rsidRPr="00C4376A">
        <w:rPr>
          <w:sz w:val="16"/>
          <w:szCs w:val="16"/>
        </w:rPr>
        <w:t xml:space="preserve">he motor signal; </w:t>
      </w:r>
      <w:r>
        <w:rPr>
          <w:sz w:val="16"/>
          <w:szCs w:val="16"/>
        </w:rPr>
        <w:t>t</w:t>
      </w:r>
      <w:r w:rsidRPr="00C4376A">
        <w:rPr>
          <w:sz w:val="16"/>
          <w:szCs w:val="16"/>
        </w:rPr>
        <w:t xml:space="preserve">he heating circuit signal; </w:t>
      </w:r>
      <w:r>
        <w:rPr>
          <w:sz w:val="16"/>
          <w:szCs w:val="16"/>
        </w:rPr>
        <w:t>t</w:t>
      </w:r>
      <w:r w:rsidRPr="00C4376A">
        <w:rPr>
          <w:sz w:val="16"/>
          <w:szCs w:val="16"/>
        </w:rPr>
        <w:t>he partial discharge signal</w:t>
      </w:r>
      <w:r>
        <w:rPr>
          <w:sz w:val="16"/>
          <w:szCs w:val="16"/>
        </w:rPr>
        <w:t xml:space="preserve"> and t</w:t>
      </w:r>
      <w:r w:rsidRPr="00C4376A">
        <w:rPr>
          <w:sz w:val="16"/>
          <w:szCs w:val="16"/>
        </w:rPr>
        <w:t>he reflection signal</w:t>
      </w:r>
    </w:p>
    <w:p w14:paraId="30EF05B5" w14:textId="77777777" w:rsidR="000E472C" w:rsidRDefault="000E472C" w:rsidP="000E472C">
      <w:pPr>
        <w:jc w:val="center"/>
      </w:pPr>
    </w:p>
    <w:sectPr w:rsidR="000E472C" w:rsidSect="00902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29"/>
    <w:rsid w:val="000A036F"/>
    <w:rsid w:val="000E472C"/>
    <w:rsid w:val="004D24D6"/>
    <w:rsid w:val="00507D70"/>
    <w:rsid w:val="007A0DF2"/>
    <w:rsid w:val="00875D82"/>
    <w:rsid w:val="009027E0"/>
    <w:rsid w:val="00BC4A29"/>
    <w:rsid w:val="00EB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0BC"/>
  <w15:chartTrackingRefBased/>
  <w15:docId w15:val="{E25D527C-418A-41C5-8761-1F5FF167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Normal"/>
    <w:rsid w:val="000E472C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1098</Characters>
  <Application>Microsoft Office Word</Application>
  <DocSecurity>0</DocSecurity>
  <Lines>9</Lines>
  <Paragraphs>2</Paragraphs>
  <ScaleCrop>false</ScaleCrop>
  <Company>GIPSA-lab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Stanescu</dc:creator>
  <cp:keywords/>
  <dc:description/>
  <cp:lastModifiedBy>Denis Stanescu</cp:lastModifiedBy>
  <cp:revision>3</cp:revision>
  <dcterms:created xsi:type="dcterms:W3CDTF">2023-12-05T16:18:00Z</dcterms:created>
  <dcterms:modified xsi:type="dcterms:W3CDTF">2023-12-05T16:25:00Z</dcterms:modified>
</cp:coreProperties>
</file>